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F9C37" w14:textId="77777777" w:rsidR="00E04793" w:rsidRPr="0049460F" w:rsidRDefault="00E04793" w:rsidP="00115BCC">
      <w:pPr>
        <w:spacing w:line="23" w:lineRule="atLeast"/>
        <w:rPr>
          <w:rFonts w:ascii="Trebuchet MS" w:hAnsi="Trebuchet MS"/>
          <w:sz w:val="24"/>
          <w:szCs w:val="24"/>
        </w:rPr>
      </w:pPr>
    </w:p>
    <w:p w14:paraId="5BC09630" w14:textId="77777777" w:rsidR="00E04793" w:rsidRPr="00E21BE1" w:rsidRDefault="00E04793" w:rsidP="00115BCC">
      <w:pPr>
        <w:spacing w:line="23" w:lineRule="atLeast"/>
        <w:rPr>
          <w:rFonts w:ascii="Trebuchet MS" w:hAnsi="Trebuchet MS"/>
          <w:sz w:val="24"/>
          <w:szCs w:val="24"/>
          <w:lang w:val="ro-RO"/>
        </w:rPr>
      </w:pPr>
    </w:p>
    <w:p w14:paraId="33817642" w14:textId="1AD440A4" w:rsidR="00115BCC" w:rsidRPr="00E21BE1" w:rsidRDefault="00115BCC" w:rsidP="00115BCC">
      <w:pPr>
        <w:spacing w:line="23" w:lineRule="atLeast"/>
        <w:rPr>
          <w:rFonts w:ascii="Trebuchet MS" w:hAnsi="Trebuchet MS"/>
          <w:b/>
          <w:bCs/>
          <w:sz w:val="24"/>
          <w:szCs w:val="24"/>
          <w:lang w:val="ro-RO"/>
        </w:rPr>
      </w:pPr>
      <w:r w:rsidRPr="00E21BE1">
        <w:rPr>
          <w:rFonts w:ascii="Trebuchet MS" w:hAnsi="Trebuchet MS"/>
          <w:b/>
          <w:bCs/>
          <w:sz w:val="24"/>
          <w:szCs w:val="24"/>
          <w:lang w:val="ro-RO"/>
        </w:rPr>
        <w:t>AGENȚIA NAȚIONALĂ A FUNCȚIONARILOR PUBLICI</w:t>
      </w:r>
    </w:p>
    <w:p w14:paraId="08A29513" w14:textId="77777777" w:rsidR="00115BCC" w:rsidRPr="00E21BE1" w:rsidRDefault="00115BCC" w:rsidP="00115BCC">
      <w:pPr>
        <w:spacing w:line="23" w:lineRule="atLeast"/>
        <w:rPr>
          <w:rFonts w:ascii="Trebuchet MS" w:hAnsi="Trebuchet MS"/>
          <w:lang w:val="ro-RO"/>
        </w:rPr>
      </w:pPr>
    </w:p>
    <w:p w14:paraId="603DBE3C" w14:textId="77777777" w:rsidR="00115BCC" w:rsidRPr="00E21BE1" w:rsidRDefault="00115BCC" w:rsidP="00115BCC">
      <w:pPr>
        <w:spacing w:line="23" w:lineRule="atLeast"/>
        <w:rPr>
          <w:rFonts w:ascii="Trebuchet MS" w:hAnsi="Trebuchet MS"/>
          <w:lang w:val="ro-RO"/>
        </w:rPr>
      </w:pPr>
      <w:bookmarkStart w:id="0" w:name="_Hlk152604445"/>
      <w:bookmarkEnd w:id="0"/>
    </w:p>
    <w:p w14:paraId="0E37DC90" w14:textId="1612D0F0" w:rsidR="007B1F45" w:rsidRPr="00E21BE1" w:rsidRDefault="009D14B8" w:rsidP="009D14B8">
      <w:pPr>
        <w:pStyle w:val="Title"/>
        <w:spacing w:line="23" w:lineRule="atLeast"/>
        <w:jc w:val="right"/>
        <w:rPr>
          <w:rFonts w:ascii="Trebuchet MS" w:hAnsi="Trebuchet MS"/>
          <w:b/>
          <w:noProof w:val="0"/>
          <w:sz w:val="24"/>
          <w:szCs w:val="24"/>
        </w:rPr>
      </w:pPr>
      <w:r w:rsidRPr="00E21BE1">
        <w:rPr>
          <w:rFonts w:ascii="Trebuchet MS" w:hAnsi="Trebuchet MS"/>
          <w:b/>
          <w:noProof w:val="0"/>
          <w:sz w:val="24"/>
          <w:szCs w:val="24"/>
        </w:rPr>
        <w:t>ANEXA NR. ANFP 13340/01.04.2024</w:t>
      </w:r>
    </w:p>
    <w:p w14:paraId="1B845C70" w14:textId="35206FBD" w:rsidR="00115BCC" w:rsidRPr="00E21BE1" w:rsidRDefault="00115BCC" w:rsidP="007B1F45">
      <w:pPr>
        <w:pStyle w:val="Title"/>
        <w:spacing w:line="23" w:lineRule="atLeast"/>
        <w:jc w:val="left"/>
        <w:rPr>
          <w:rFonts w:ascii="Trebuchet MS" w:hAnsi="Trebuchet MS"/>
          <w:noProof w:val="0"/>
          <w:sz w:val="40"/>
          <w:szCs w:val="40"/>
        </w:rPr>
      </w:pPr>
      <w:r w:rsidRPr="00E21BE1">
        <w:rPr>
          <w:rFonts w:ascii="Trebuchet MS" w:hAnsi="Trebuchet MS"/>
          <w:noProof w:val="0"/>
          <w:sz w:val="40"/>
          <w:szCs w:val="40"/>
        </w:rPr>
        <w:t>Compendiu</w:t>
      </w:r>
      <w:r w:rsidR="001849E6" w:rsidRPr="00E21BE1">
        <w:rPr>
          <w:rFonts w:ascii="Trebuchet MS" w:hAnsi="Trebuchet MS"/>
          <w:noProof w:val="0"/>
          <w:sz w:val="40"/>
          <w:szCs w:val="40"/>
        </w:rPr>
        <w:t xml:space="preserve"> de competențe specifice</w:t>
      </w:r>
    </w:p>
    <w:p w14:paraId="73400035" w14:textId="318635C2" w:rsidR="007B1F45" w:rsidRPr="00E21BE1" w:rsidRDefault="007B1F45" w:rsidP="007B1F45">
      <w:pPr>
        <w:rPr>
          <w:rFonts w:ascii="Trebuchet MS" w:hAnsi="Trebuchet MS"/>
          <w:lang w:val="ro-RO"/>
        </w:rPr>
      </w:pPr>
      <w:r w:rsidRPr="00E21BE1">
        <w:rPr>
          <w:rFonts w:ascii="Trebuchet MS" w:hAnsi="Trebuchet MS"/>
          <w:lang w:val="ro-RO"/>
        </w:rPr>
        <w:t xml:space="preserve">Anexa nr. </w:t>
      </w:r>
      <w:r w:rsidR="00C56A30" w:rsidRPr="00E21BE1">
        <w:rPr>
          <w:rFonts w:ascii="Trebuchet MS" w:hAnsi="Trebuchet MS"/>
          <w:lang w:val="ro-RO"/>
        </w:rPr>
        <w:t>4</w:t>
      </w:r>
      <w:r w:rsidRPr="00E21BE1">
        <w:rPr>
          <w:rFonts w:ascii="Trebuchet MS" w:hAnsi="Trebuchet MS"/>
          <w:lang w:val="ro-RO"/>
        </w:rPr>
        <w:t xml:space="preserve"> la Livrabilul 5 – Metodologie privind actualizarea periodică a cadrelor de competențe</w:t>
      </w:r>
    </w:p>
    <w:p w14:paraId="44971651" w14:textId="77777777" w:rsidR="007B1F45" w:rsidRPr="00E21BE1" w:rsidRDefault="007B1F45" w:rsidP="00115BCC">
      <w:pPr>
        <w:spacing w:line="23" w:lineRule="atLeast"/>
        <w:rPr>
          <w:rFonts w:ascii="Trebuchet MS" w:hAnsi="Trebuchet MS"/>
          <w:sz w:val="28"/>
          <w:szCs w:val="28"/>
          <w:lang w:val="ro-RO"/>
        </w:rPr>
      </w:pPr>
    </w:p>
    <w:p w14:paraId="3FDAE41E" w14:textId="77777777" w:rsidR="00115BCC" w:rsidRPr="00E21BE1" w:rsidRDefault="00115BCC" w:rsidP="00115BCC">
      <w:pPr>
        <w:pStyle w:val="Title"/>
        <w:spacing w:line="23" w:lineRule="atLeast"/>
        <w:rPr>
          <w:rFonts w:ascii="Trebuchet MS" w:hAnsi="Trebuchet MS"/>
          <w:noProof w:val="0"/>
          <w:sz w:val="24"/>
          <w:szCs w:val="24"/>
        </w:rPr>
      </w:pPr>
      <w:r w:rsidRPr="00E21BE1">
        <w:rPr>
          <w:rFonts w:ascii="Trebuchet MS" w:hAnsi="Trebuchet MS"/>
          <w:noProof w:val="0"/>
          <w:sz w:val="24"/>
          <w:szCs w:val="24"/>
        </w:rPr>
        <w:t>Lot 2: Servicii de consultanță în vederea elaborării de studii/analize și proiecte de acte normative și acordarea de suport în vederea implementării jalonului 419-PNRR</w:t>
      </w:r>
    </w:p>
    <w:p w14:paraId="4B6E2BEA" w14:textId="77777777" w:rsidR="00115BCC" w:rsidRPr="00E21BE1" w:rsidRDefault="00115BCC" w:rsidP="00115BCC">
      <w:pPr>
        <w:pStyle w:val="Title"/>
        <w:spacing w:before="0" w:after="0" w:line="23" w:lineRule="atLeast"/>
        <w:rPr>
          <w:rFonts w:ascii="Trebuchet MS" w:hAnsi="Trebuchet MS"/>
          <w:noProof w:val="0"/>
          <w:sz w:val="22"/>
          <w:szCs w:val="22"/>
        </w:rPr>
      </w:pPr>
      <w:r w:rsidRPr="00E21BE1">
        <w:rPr>
          <w:rFonts w:ascii="Trebuchet MS" w:hAnsi="Trebuchet MS"/>
          <w:noProof w:val="0"/>
          <w:sz w:val="22"/>
          <w:szCs w:val="22"/>
        </w:rPr>
        <w:t>COMPONENTA C14. BUNA GUVERNANȚĂ</w:t>
      </w:r>
    </w:p>
    <w:p w14:paraId="5C9781C1" w14:textId="77777777" w:rsidR="00115BCC" w:rsidRPr="00E21BE1" w:rsidRDefault="00115BCC" w:rsidP="00115BCC">
      <w:pPr>
        <w:pStyle w:val="Title"/>
        <w:spacing w:before="0" w:after="0" w:line="23" w:lineRule="atLeast"/>
        <w:rPr>
          <w:rFonts w:ascii="Trebuchet MS" w:hAnsi="Trebuchet MS"/>
          <w:noProof w:val="0"/>
          <w:sz w:val="22"/>
          <w:szCs w:val="22"/>
        </w:rPr>
      </w:pPr>
      <w:r w:rsidRPr="00E21BE1">
        <w:rPr>
          <w:rFonts w:ascii="Trebuchet MS" w:hAnsi="Trebuchet MS"/>
          <w:noProof w:val="0"/>
          <w:sz w:val="22"/>
          <w:szCs w:val="22"/>
        </w:rPr>
        <w:t>Reforma 3 – Management performant al resurselor umane în sectorul public</w:t>
      </w:r>
    </w:p>
    <w:p w14:paraId="3B59A979" w14:textId="77777777" w:rsidR="00115BCC" w:rsidRPr="00E21BE1" w:rsidRDefault="00115BCC" w:rsidP="00115BCC">
      <w:pPr>
        <w:pStyle w:val="Title"/>
        <w:spacing w:before="0" w:after="0" w:line="23" w:lineRule="atLeast"/>
        <w:rPr>
          <w:rFonts w:ascii="Trebuchet MS" w:hAnsi="Trebuchet MS"/>
          <w:noProof w:val="0"/>
          <w:sz w:val="22"/>
          <w:szCs w:val="22"/>
        </w:rPr>
      </w:pPr>
      <w:r w:rsidRPr="00E21BE1">
        <w:rPr>
          <w:rFonts w:ascii="Trebuchet MS" w:hAnsi="Trebuchet MS"/>
          <w:noProof w:val="0"/>
          <w:sz w:val="22"/>
          <w:szCs w:val="22"/>
        </w:rPr>
        <w:t>Jalon 419 - Cadre de competență operaționale în administrația publică centrală</w:t>
      </w:r>
    </w:p>
    <w:p w14:paraId="79C7510F" w14:textId="77777777" w:rsidR="00115BCC" w:rsidRPr="00E21BE1" w:rsidRDefault="00115BCC" w:rsidP="00115BCC">
      <w:pPr>
        <w:spacing w:line="23" w:lineRule="atLeast"/>
        <w:rPr>
          <w:rFonts w:ascii="Trebuchet MS" w:hAnsi="Trebuchet MS"/>
          <w:lang w:val="ro-RO"/>
        </w:rPr>
      </w:pPr>
    </w:p>
    <w:p w14:paraId="6E7D9EF0" w14:textId="77777777" w:rsidR="00115BCC" w:rsidRPr="00E21BE1" w:rsidRDefault="00115BCC" w:rsidP="00115BCC">
      <w:pPr>
        <w:spacing w:line="23" w:lineRule="atLeast"/>
        <w:rPr>
          <w:rFonts w:ascii="Trebuchet MS" w:hAnsi="Trebuchet MS"/>
          <w:b/>
          <w:bCs/>
          <w:lang w:val="ro-RO"/>
        </w:rPr>
      </w:pPr>
      <w:r w:rsidRPr="00E21BE1">
        <w:rPr>
          <w:rFonts w:ascii="Trebuchet MS" w:hAnsi="Trebuchet MS"/>
          <w:b/>
          <w:bCs/>
          <w:lang w:val="ro-RO"/>
        </w:rPr>
        <w:t>Contract de prestări servicii nr. 49313/26.10.2023</w:t>
      </w:r>
    </w:p>
    <w:p w14:paraId="64474C01" w14:textId="77777777" w:rsidR="00115BCC" w:rsidRPr="00E21BE1" w:rsidRDefault="00115BCC" w:rsidP="00115BCC">
      <w:pPr>
        <w:spacing w:line="23" w:lineRule="atLeast"/>
        <w:rPr>
          <w:rFonts w:ascii="Trebuchet MS" w:hAnsi="Trebuchet MS"/>
          <w:lang w:val="ro-RO"/>
        </w:rPr>
      </w:pPr>
    </w:p>
    <w:p w14:paraId="1E3BB515" w14:textId="77777777" w:rsidR="00115BCC" w:rsidRPr="00E21BE1" w:rsidRDefault="00115BCC" w:rsidP="00115BCC">
      <w:pPr>
        <w:spacing w:line="23" w:lineRule="atLeast"/>
        <w:rPr>
          <w:rFonts w:ascii="Trebuchet MS" w:hAnsi="Trebuchet MS"/>
          <w:lang w:val="ro-RO"/>
        </w:rPr>
      </w:pPr>
    </w:p>
    <w:p w14:paraId="7533EC02" w14:textId="77777777" w:rsidR="00115BCC" w:rsidRPr="00E21BE1" w:rsidRDefault="00115BCC" w:rsidP="00115BCC">
      <w:pPr>
        <w:spacing w:line="23" w:lineRule="atLeast"/>
        <w:rPr>
          <w:rFonts w:ascii="Trebuchet MS" w:hAnsi="Trebuchet MS"/>
          <w:lang w:val="ro-RO"/>
        </w:rPr>
      </w:pPr>
    </w:p>
    <w:p w14:paraId="73653246" w14:textId="77777777" w:rsidR="007B1F45" w:rsidRPr="00E21BE1" w:rsidRDefault="007B1F45" w:rsidP="00115BCC">
      <w:pPr>
        <w:spacing w:line="23" w:lineRule="atLeast"/>
        <w:rPr>
          <w:rFonts w:ascii="Trebuchet MS" w:hAnsi="Trebuchet MS"/>
          <w:lang w:val="ro-RO"/>
        </w:rPr>
      </w:pPr>
    </w:p>
    <w:p w14:paraId="63F1EF87" w14:textId="77777777" w:rsidR="00115BCC" w:rsidRPr="00E21BE1" w:rsidRDefault="00115BCC" w:rsidP="00115BCC">
      <w:pPr>
        <w:tabs>
          <w:tab w:val="left" w:pos="4536"/>
        </w:tabs>
        <w:spacing w:line="23" w:lineRule="atLeast"/>
        <w:jc w:val="center"/>
        <w:rPr>
          <w:rFonts w:ascii="Trebuchet MS" w:hAnsi="Trebuchet MS"/>
          <w:color w:val="4472C4" w:themeColor="accent1"/>
          <w:lang w:val="ro-RO"/>
        </w:rPr>
      </w:pPr>
    </w:p>
    <w:p w14:paraId="6F40DC8A" w14:textId="77777777" w:rsidR="000F5B2E" w:rsidRDefault="000F5B2E" w:rsidP="00115BCC">
      <w:pPr>
        <w:tabs>
          <w:tab w:val="left" w:pos="2880"/>
        </w:tabs>
        <w:spacing w:line="23" w:lineRule="atLeast"/>
        <w:rPr>
          <w:rFonts w:ascii="Trebuchet MS" w:hAnsi="Trebuchet MS"/>
          <w:color w:val="4472C4" w:themeColor="accent1"/>
          <w:lang w:val="ro-RO"/>
        </w:rPr>
      </w:pPr>
    </w:p>
    <w:p w14:paraId="18B0151C" w14:textId="77777777" w:rsidR="00231A19" w:rsidRDefault="00231A19" w:rsidP="00115BCC">
      <w:pPr>
        <w:tabs>
          <w:tab w:val="left" w:pos="2880"/>
        </w:tabs>
        <w:spacing w:line="23" w:lineRule="atLeast"/>
        <w:rPr>
          <w:rFonts w:ascii="Trebuchet MS" w:hAnsi="Trebuchet MS"/>
          <w:lang w:val="ro-RO"/>
        </w:rPr>
      </w:pPr>
    </w:p>
    <w:p w14:paraId="50F30A6D" w14:textId="77777777" w:rsidR="00526566" w:rsidRDefault="00526566" w:rsidP="00115BCC">
      <w:pPr>
        <w:tabs>
          <w:tab w:val="left" w:pos="2880"/>
        </w:tabs>
        <w:spacing w:line="23" w:lineRule="atLeast"/>
        <w:rPr>
          <w:rFonts w:ascii="Trebuchet MS" w:hAnsi="Trebuchet MS"/>
          <w:lang w:val="ro-RO"/>
        </w:rPr>
      </w:pPr>
    </w:p>
    <w:p w14:paraId="4AF1FC97" w14:textId="77777777" w:rsidR="000F5B2E" w:rsidRPr="00E21BE1" w:rsidRDefault="000F5B2E" w:rsidP="00115BCC">
      <w:pPr>
        <w:tabs>
          <w:tab w:val="left" w:pos="2880"/>
        </w:tabs>
        <w:spacing w:line="23" w:lineRule="atLeast"/>
        <w:rPr>
          <w:rFonts w:ascii="Trebuchet MS" w:hAnsi="Trebuchet MS"/>
          <w:lang w:val="ro-RO"/>
        </w:rPr>
      </w:pPr>
    </w:p>
    <w:p w14:paraId="06FD2384" w14:textId="288168F2" w:rsidR="00115BCC" w:rsidRPr="00E21BE1" w:rsidRDefault="00115BCC" w:rsidP="00115BCC">
      <w:pPr>
        <w:spacing w:line="23" w:lineRule="atLeast"/>
        <w:rPr>
          <w:rFonts w:ascii="Trebuchet MS" w:hAnsi="Trebuchet MS"/>
          <w:lang w:val="ro-RO"/>
        </w:rPr>
      </w:pPr>
    </w:p>
    <w:sdt>
      <w:sdtPr>
        <w:rPr>
          <w:rFonts w:ascii="Trebuchet MS" w:eastAsiaTheme="minorHAnsi" w:hAnsi="Trebuchet MS" w:cstheme="minorBidi"/>
          <w:color w:val="auto"/>
          <w:sz w:val="22"/>
          <w:szCs w:val="22"/>
          <w:lang w:val="ro-RO"/>
        </w:rPr>
        <w:id w:val="-1787028974"/>
        <w:docPartObj>
          <w:docPartGallery w:val="Table of Contents"/>
          <w:docPartUnique/>
        </w:docPartObj>
      </w:sdtPr>
      <w:sdtEndPr>
        <w:rPr>
          <w:b/>
          <w:bCs/>
        </w:rPr>
      </w:sdtEndPr>
      <w:sdtContent>
        <w:p w14:paraId="0B3C92B3" w14:textId="3229C45B" w:rsidR="00C368E4" w:rsidRPr="00E21BE1" w:rsidRDefault="00C368E4" w:rsidP="00C368E4">
          <w:pPr>
            <w:pStyle w:val="TOCHeading"/>
            <w:spacing w:after="240"/>
            <w:rPr>
              <w:rFonts w:ascii="Trebuchet MS" w:hAnsi="Trebuchet MS" w:cs="Arial"/>
              <w:color w:val="7F7F7F" w:themeColor="text1" w:themeTint="80"/>
              <w:sz w:val="28"/>
              <w:lang w:val="ro-RO"/>
            </w:rPr>
          </w:pPr>
          <w:r w:rsidRPr="00E21BE1">
            <w:rPr>
              <w:rFonts w:ascii="Trebuchet MS" w:hAnsi="Trebuchet MS" w:cs="Arial"/>
              <w:color w:val="7F7F7F" w:themeColor="text1" w:themeTint="80"/>
              <w:sz w:val="28"/>
              <w:lang w:val="ro-RO"/>
            </w:rPr>
            <w:t>Cuprins</w:t>
          </w:r>
        </w:p>
        <w:p w14:paraId="27988D95" w14:textId="5F3DF5BE" w:rsidR="000F5B2E" w:rsidRDefault="00C368E4">
          <w:pPr>
            <w:pStyle w:val="TOC1"/>
            <w:tabs>
              <w:tab w:val="left" w:pos="480"/>
              <w:tab w:val="right" w:leader="dot" w:pos="9350"/>
            </w:tabs>
            <w:rPr>
              <w:rFonts w:eastAsiaTheme="minorEastAsia"/>
              <w:noProof/>
              <w:kern w:val="2"/>
              <w:sz w:val="24"/>
              <w:szCs w:val="24"/>
              <w14:ligatures w14:val="standardContextual"/>
            </w:rPr>
          </w:pPr>
          <w:r w:rsidRPr="00E21BE1">
            <w:rPr>
              <w:rFonts w:ascii="Trebuchet MS" w:hAnsi="Trebuchet MS"/>
              <w:lang w:val="ro-RO"/>
            </w:rPr>
            <w:fldChar w:fldCharType="begin"/>
          </w:r>
          <w:r w:rsidRPr="00E21BE1">
            <w:rPr>
              <w:rFonts w:ascii="Trebuchet MS" w:hAnsi="Trebuchet MS"/>
              <w:lang w:val="ro-RO"/>
            </w:rPr>
            <w:instrText xml:space="preserve"> TOC \o "1-3" \h \z \u </w:instrText>
          </w:r>
          <w:r w:rsidRPr="00E21BE1">
            <w:rPr>
              <w:rFonts w:ascii="Trebuchet MS" w:hAnsi="Trebuchet MS"/>
              <w:lang w:val="ro-RO"/>
            </w:rPr>
            <w:fldChar w:fldCharType="separate"/>
          </w:r>
          <w:hyperlink w:anchor="_Toc175213781" w:history="1">
            <w:r w:rsidR="000F5B2E" w:rsidRPr="00682A0E">
              <w:rPr>
                <w:rStyle w:val="Hyperlink"/>
                <w:rFonts w:ascii="Trebuchet MS" w:hAnsi="Trebuchet MS"/>
                <w:noProof/>
              </w:rPr>
              <w:t>1.</w:t>
            </w:r>
            <w:r w:rsidR="000F5B2E">
              <w:rPr>
                <w:rFonts w:eastAsiaTheme="minorEastAsia"/>
                <w:noProof/>
                <w:kern w:val="2"/>
                <w:sz w:val="24"/>
                <w:szCs w:val="24"/>
                <w14:ligatures w14:val="standardContextual"/>
              </w:rPr>
              <w:tab/>
            </w:r>
            <w:r w:rsidR="000F5B2E" w:rsidRPr="00682A0E">
              <w:rPr>
                <w:rStyle w:val="Hyperlink"/>
                <w:rFonts w:ascii="Trebuchet MS" w:hAnsi="Trebuchet MS"/>
                <w:noProof/>
              </w:rPr>
              <w:t>Metodologia de elaborare a compendiului de competențe specifice</w:t>
            </w:r>
            <w:r w:rsidR="000F5B2E">
              <w:rPr>
                <w:noProof/>
                <w:webHidden/>
              </w:rPr>
              <w:tab/>
            </w:r>
            <w:r w:rsidR="000F5B2E">
              <w:rPr>
                <w:noProof/>
                <w:webHidden/>
              </w:rPr>
              <w:fldChar w:fldCharType="begin"/>
            </w:r>
            <w:r w:rsidR="000F5B2E">
              <w:rPr>
                <w:noProof/>
                <w:webHidden/>
              </w:rPr>
              <w:instrText xml:space="preserve"> PAGEREF _Toc175213781 \h </w:instrText>
            </w:r>
            <w:r w:rsidR="000F5B2E">
              <w:rPr>
                <w:noProof/>
                <w:webHidden/>
              </w:rPr>
            </w:r>
            <w:r w:rsidR="000F5B2E">
              <w:rPr>
                <w:noProof/>
                <w:webHidden/>
              </w:rPr>
              <w:fldChar w:fldCharType="separate"/>
            </w:r>
            <w:r w:rsidR="000F5B2E">
              <w:rPr>
                <w:noProof/>
                <w:webHidden/>
              </w:rPr>
              <w:t>3</w:t>
            </w:r>
            <w:r w:rsidR="000F5B2E">
              <w:rPr>
                <w:noProof/>
                <w:webHidden/>
              </w:rPr>
              <w:fldChar w:fldCharType="end"/>
            </w:r>
          </w:hyperlink>
        </w:p>
        <w:p w14:paraId="227C4ADF" w14:textId="384D8625" w:rsidR="000F5B2E" w:rsidRDefault="00000000">
          <w:pPr>
            <w:pStyle w:val="TOC1"/>
            <w:tabs>
              <w:tab w:val="left" w:pos="480"/>
              <w:tab w:val="right" w:leader="dot" w:pos="9350"/>
            </w:tabs>
            <w:rPr>
              <w:rFonts w:eastAsiaTheme="minorEastAsia"/>
              <w:noProof/>
              <w:kern w:val="2"/>
              <w:sz w:val="24"/>
              <w:szCs w:val="24"/>
              <w14:ligatures w14:val="standardContextual"/>
            </w:rPr>
          </w:pPr>
          <w:hyperlink w:anchor="_Toc175213782" w:history="1">
            <w:r w:rsidR="000F5B2E" w:rsidRPr="00682A0E">
              <w:rPr>
                <w:rStyle w:val="Hyperlink"/>
                <w:rFonts w:ascii="Trebuchet MS" w:hAnsi="Trebuchet MS"/>
                <w:noProof/>
              </w:rPr>
              <w:t>2.</w:t>
            </w:r>
            <w:r w:rsidR="000F5B2E">
              <w:rPr>
                <w:rFonts w:eastAsiaTheme="minorEastAsia"/>
                <w:noProof/>
                <w:kern w:val="2"/>
                <w:sz w:val="24"/>
                <w:szCs w:val="24"/>
                <w14:ligatures w14:val="standardContextual"/>
              </w:rPr>
              <w:tab/>
            </w:r>
            <w:r w:rsidR="000F5B2E" w:rsidRPr="00682A0E">
              <w:rPr>
                <w:rStyle w:val="Hyperlink"/>
                <w:rFonts w:ascii="Trebuchet MS" w:hAnsi="Trebuchet MS"/>
                <w:noProof/>
              </w:rPr>
              <w:t>Competențe specifice aplicabile posturilor aferente funcțiilor publice generale</w:t>
            </w:r>
            <w:r w:rsidR="000F5B2E">
              <w:rPr>
                <w:noProof/>
                <w:webHidden/>
              </w:rPr>
              <w:tab/>
            </w:r>
            <w:r w:rsidR="000F5B2E">
              <w:rPr>
                <w:noProof/>
                <w:webHidden/>
              </w:rPr>
              <w:fldChar w:fldCharType="begin"/>
            </w:r>
            <w:r w:rsidR="000F5B2E">
              <w:rPr>
                <w:noProof/>
                <w:webHidden/>
              </w:rPr>
              <w:instrText xml:space="preserve"> PAGEREF _Toc175213782 \h </w:instrText>
            </w:r>
            <w:r w:rsidR="000F5B2E">
              <w:rPr>
                <w:noProof/>
                <w:webHidden/>
              </w:rPr>
            </w:r>
            <w:r w:rsidR="000F5B2E">
              <w:rPr>
                <w:noProof/>
                <w:webHidden/>
              </w:rPr>
              <w:fldChar w:fldCharType="separate"/>
            </w:r>
            <w:r w:rsidR="000F5B2E">
              <w:rPr>
                <w:noProof/>
                <w:webHidden/>
              </w:rPr>
              <w:t>12</w:t>
            </w:r>
            <w:r w:rsidR="000F5B2E">
              <w:rPr>
                <w:noProof/>
                <w:webHidden/>
              </w:rPr>
              <w:fldChar w:fldCharType="end"/>
            </w:r>
          </w:hyperlink>
        </w:p>
        <w:p w14:paraId="15511A44" w14:textId="58C37207" w:rsidR="000F5B2E" w:rsidRDefault="00000000">
          <w:pPr>
            <w:pStyle w:val="TOC2"/>
            <w:rPr>
              <w:rFonts w:eastAsiaTheme="minorEastAsia"/>
              <w:noProof/>
              <w:kern w:val="2"/>
              <w:sz w:val="24"/>
              <w:szCs w:val="24"/>
              <w14:ligatures w14:val="standardContextual"/>
            </w:rPr>
          </w:pPr>
          <w:hyperlink w:anchor="_Toc175213783" w:history="1">
            <w:r w:rsidR="000F5B2E" w:rsidRPr="00682A0E">
              <w:rPr>
                <w:rStyle w:val="Hyperlink"/>
                <w:rFonts w:ascii="Trebuchet MS" w:hAnsi="Trebuchet MS"/>
                <w:noProof/>
                <w:lang w:val="ro-RO"/>
              </w:rPr>
              <w:t>Domeniu funcțional – Administrarea patrimoniului, resurse naturale și active</w:t>
            </w:r>
            <w:r w:rsidR="000F5B2E">
              <w:rPr>
                <w:noProof/>
                <w:webHidden/>
              </w:rPr>
              <w:tab/>
            </w:r>
            <w:r w:rsidR="000F5B2E">
              <w:rPr>
                <w:noProof/>
                <w:webHidden/>
              </w:rPr>
              <w:fldChar w:fldCharType="begin"/>
            </w:r>
            <w:r w:rsidR="000F5B2E">
              <w:rPr>
                <w:noProof/>
                <w:webHidden/>
              </w:rPr>
              <w:instrText xml:space="preserve"> PAGEREF _Toc175213783 \h </w:instrText>
            </w:r>
            <w:r w:rsidR="000F5B2E">
              <w:rPr>
                <w:noProof/>
                <w:webHidden/>
              </w:rPr>
            </w:r>
            <w:r w:rsidR="000F5B2E">
              <w:rPr>
                <w:noProof/>
                <w:webHidden/>
              </w:rPr>
              <w:fldChar w:fldCharType="separate"/>
            </w:r>
            <w:r w:rsidR="000F5B2E">
              <w:rPr>
                <w:noProof/>
                <w:webHidden/>
              </w:rPr>
              <w:t>13</w:t>
            </w:r>
            <w:r w:rsidR="000F5B2E">
              <w:rPr>
                <w:noProof/>
                <w:webHidden/>
              </w:rPr>
              <w:fldChar w:fldCharType="end"/>
            </w:r>
          </w:hyperlink>
        </w:p>
        <w:p w14:paraId="63696098" w14:textId="45FFAEE5" w:rsidR="000F5B2E" w:rsidRDefault="00000000">
          <w:pPr>
            <w:pStyle w:val="TOC2"/>
            <w:rPr>
              <w:rFonts w:eastAsiaTheme="minorEastAsia"/>
              <w:noProof/>
              <w:kern w:val="2"/>
              <w:sz w:val="24"/>
              <w:szCs w:val="24"/>
              <w14:ligatures w14:val="standardContextual"/>
            </w:rPr>
          </w:pPr>
          <w:hyperlink w:anchor="_Toc175213784" w:history="1">
            <w:r w:rsidR="000F5B2E" w:rsidRPr="00682A0E">
              <w:rPr>
                <w:rStyle w:val="Hyperlink"/>
                <w:rFonts w:ascii="Trebuchet MS" w:hAnsi="Trebuchet MS"/>
                <w:noProof/>
                <w:lang w:val="ro-RO"/>
              </w:rPr>
              <w:t>Domeniu funcțional – Arhive și registratură</w:t>
            </w:r>
            <w:r w:rsidR="000F5B2E">
              <w:rPr>
                <w:noProof/>
                <w:webHidden/>
              </w:rPr>
              <w:tab/>
            </w:r>
            <w:r w:rsidR="000F5B2E">
              <w:rPr>
                <w:noProof/>
                <w:webHidden/>
              </w:rPr>
              <w:fldChar w:fldCharType="begin"/>
            </w:r>
            <w:r w:rsidR="000F5B2E">
              <w:rPr>
                <w:noProof/>
                <w:webHidden/>
              </w:rPr>
              <w:instrText xml:space="preserve"> PAGEREF _Toc175213784 \h </w:instrText>
            </w:r>
            <w:r w:rsidR="000F5B2E">
              <w:rPr>
                <w:noProof/>
                <w:webHidden/>
              </w:rPr>
            </w:r>
            <w:r w:rsidR="000F5B2E">
              <w:rPr>
                <w:noProof/>
                <w:webHidden/>
              </w:rPr>
              <w:fldChar w:fldCharType="separate"/>
            </w:r>
            <w:r w:rsidR="000F5B2E">
              <w:rPr>
                <w:noProof/>
                <w:webHidden/>
              </w:rPr>
              <w:t>13</w:t>
            </w:r>
            <w:r w:rsidR="000F5B2E">
              <w:rPr>
                <w:noProof/>
                <w:webHidden/>
              </w:rPr>
              <w:fldChar w:fldCharType="end"/>
            </w:r>
          </w:hyperlink>
        </w:p>
        <w:p w14:paraId="5CAB8268" w14:textId="4F94A67F" w:rsidR="000F5B2E" w:rsidRDefault="00000000">
          <w:pPr>
            <w:pStyle w:val="TOC2"/>
            <w:rPr>
              <w:rFonts w:eastAsiaTheme="minorEastAsia"/>
              <w:noProof/>
              <w:kern w:val="2"/>
              <w:sz w:val="24"/>
              <w:szCs w:val="24"/>
              <w14:ligatures w14:val="standardContextual"/>
            </w:rPr>
          </w:pPr>
          <w:hyperlink w:anchor="_Toc175213785" w:history="1">
            <w:r w:rsidR="000F5B2E" w:rsidRPr="00682A0E">
              <w:rPr>
                <w:rStyle w:val="Hyperlink"/>
                <w:rFonts w:ascii="Trebuchet MS" w:hAnsi="Trebuchet MS"/>
                <w:noProof/>
                <w:lang w:val="ro-RO"/>
              </w:rPr>
              <w:t>Domeniu funcțional – Audit intern</w:t>
            </w:r>
            <w:r w:rsidR="000F5B2E">
              <w:rPr>
                <w:noProof/>
                <w:webHidden/>
              </w:rPr>
              <w:tab/>
            </w:r>
            <w:r w:rsidR="000F5B2E">
              <w:rPr>
                <w:noProof/>
                <w:webHidden/>
              </w:rPr>
              <w:fldChar w:fldCharType="begin"/>
            </w:r>
            <w:r w:rsidR="000F5B2E">
              <w:rPr>
                <w:noProof/>
                <w:webHidden/>
              </w:rPr>
              <w:instrText xml:space="preserve"> PAGEREF _Toc175213785 \h </w:instrText>
            </w:r>
            <w:r w:rsidR="000F5B2E">
              <w:rPr>
                <w:noProof/>
                <w:webHidden/>
              </w:rPr>
            </w:r>
            <w:r w:rsidR="000F5B2E">
              <w:rPr>
                <w:noProof/>
                <w:webHidden/>
              </w:rPr>
              <w:fldChar w:fldCharType="separate"/>
            </w:r>
            <w:r w:rsidR="000F5B2E">
              <w:rPr>
                <w:noProof/>
                <w:webHidden/>
              </w:rPr>
              <w:t>14</w:t>
            </w:r>
            <w:r w:rsidR="000F5B2E">
              <w:rPr>
                <w:noProof/>
                <w:webHidden/>
              </w:rPr>
              <w:fldChar w:fldCharType="end"/>
            </w:r>
          </w:hyperlink>
        </w:p>
        <w:p w14:paraId="3AB6ABCB" w14:textId="053D80D7" w:rsidR="000F5B2E" w:rsidRDefault="00000000">
          <w:pPr>
            <w:pStyle w:val="TOC2"/>
            <w:rPr>
              <w:rFonts w:eastAsiaTheme="minorEastAsia"/>
              <w:noProof/>
              <w:kern w:val="2"/>
              <w:sz w:val="24"/>
              <w:szCs w:val="24"/>
              <w14:ligatures w14:val="standardContextual"/>
            </w:rPr>
          </w:pPr>
          <w:hyperlink w:anchor="_Toc175213786" w:history="1">
            <w:r w:rsidR="000F5B2E" w:rsidRPr="00682A0E">
              <w:rPr>
                <w:rStyle w:val="Hyperlink"/>
                <w:rFonts w:ascii="Trebuchet MS" w:hAnsi="Trebuchet MS"/>
                <w:noProof/>
                <w:lang w:val="ro-RO"/>
              </w:rPr>
              <w:t>Domeniu funcțional – Comunicare și relații publice</w:t>
            </w:r>
            <w:r w:rsidR="000F5B2E">
              <w:rPr>
                <w:noProof/>
                <w:webHidden/>
              </w:rPr>
              <w:tab/>
            </w:r>
            <w:r w:rsidR="000F5B2E">
              <w:rPr>
                <w:noProof/>
                <w:webHidden/>
              </w:rPr>
              <w:fldChar w:fldCharType="begin"/>
            </w:r>
            <w:r w:rsidR="000F5B2E">
              <w:rPr>
                <w:noProof/>
                <w:webHidden/>
              </w:rPr>
              <w:instrText xml:space="preserve"> PAGEREF _Toc175213786 \h </w:instrText>
            </w:r>
            <w:r w:rsidR="000F5B2E">
              <w:rPr>
                <w:noProof/>
                <w:webHidden/>
              </w:rPr>
            </w:r>
            <w:r w:rsidR="000F5B2E">
              <w:rPr>
                <w:noProof/>
                <w:webHidden/>
              </w:rPr>
              <w:fldChar w:fldCharType="separate"/>
            </w:r>
            <w:r w:rsidR="000F5B2E">
              <w:rPr>
                <w:noProof/>
                <w:webHidden/>
              </w:rPr>
              <w:t>15</w:t>
            </w:r>
            <w:r w:rsidR="000F5B2E">
              <w:rPr>
                <w:noProof/>
                <w:webHidden/>
              </w:rPr>
              <w:fldChar w:fldCharType="end"/>
            </w:r>
          </w:hyperlink>
        </w:p>
        <w:p w14:paraId="0CE966B0" w14:textId="32E77A2F" w:rsidR="000F5B2E" w:rsidRDefault="00000000">
          <w:pPr>
            <w:pStyle w:val="TOC2"/>
            <w:rPr>
              <w:rFonts w:eastAsiaTheme="minorEastAsia"/>
              <w:noProof/>
              <w:kern w:val="2"/>
              <w:sz w:val="24"/>
              <w:szCs w:val="24"/>
              <w14:ligatures w14:val="standardContextual"/>
            </w:rPr>
          </w:pPr>
          <w:hyperlink w:anchor="_Toc175213787" w:history="1">
            <w:r w:rsidR="000F5B2E" w:rsidRPr="00682A0E">
              <w:rPr>
                <w:rStyle w:val="Hyperlink"/>
                <w:rFonts w:ascii="Trebuchet MS" w:hAnsi="Trebuchet MS"/>
                <w:noProof/>
                <w:lang w:val="ro-RO"/>
              </w:rPr>
              <w:t>Domeniu funcțional – Coordonare și implementare programe și proiecte</w:t>
            </w:r>
            <w:r w:rsidR="000F5B2E">
              <w:rPr>
                <w:noProof/>
                <w:webHidden/>
              </w:rPr>
              <w:tab/>
            </w:r>
            <w:r w:rsidR="000F5B2E">
              <w:rPr>
                <w:noProof/>
                <w:webHidden/>
              </w:rPr>
              <w:fldChar w:fldCharType="begin"/>
            </w:r>
            <w:r w:rsidR="000F5B2E">
              <w:rPr>
                <w:noProof/>
                <w:webHidden/>
              </w:rPr>
              <w:instrText xml:space="preserve"> PAGEREF _Toc175213787 \h </w:instrText>
            </w:r>
            <w:r w:rsidR="000F5B2E">
              <w:rPr>
                <w:noProof/>
                <w:webHidden/>
              </w:rPr>
            </w:r>
            <w:r w:rsidR="000F5B2E">
              <w:rPr>
                <w:noProof/>
                <w:webHidden/>
              </w:rPr>
              <w:fldChar w:fldCharType="separate"/>
            </w:r>
            <w:r w:rsidR="000F5B2E">
              <w:rPr>
                <w:noProof/>
                <w:webHidden/>
              </w:rPr>
              <w:t>16</w:t>
            </w:r>
            <w:r w:rsidR="000F5B2E">
              <w:rPr>
                <w:noProof/>
                <w:webHidden/>
              </w:rPr>
              <w:fldChar w:fldCharType="end"/>
            </w:r>
          </w:hyperlink>
        </w:p>
        <w:p w14:paraId="71151C8A" w14:textId="5A22052E" w:rsidR="000F5B2E" w:rsidRDefault="00000000">
          <w:pPr>
            <w:pStyle w:val="TOC2"/>
            <w:rPr>
              <w:rFonts w:eastAsiaTheme="minorEastAsia"/>
              <w:noProof/>
              <w:kern w:val="2"/>
              <w:sz w:val="24"/>
              <w:szCs w:val="24"/>
              <w14:ligatures w14:val="standardContextual"/>
            </w:rPr>
          </w:pPr>
          <w:hyperlink w:anchor="_Toc175213788" w:history="1">
            <w:r w:rsidR="000F5B2E" w:rsidRPr="00682A0E">
              <w:rPr>
                <w:rStyle w:val="Hyperlink"/>
                <w:rFonts w:ascii="Trebuchet MS" w:hAnsi="Trebuchet MS"/>
                <w:noProof/>
                <w:lang w:val="ro-RO"/>
              </w:rPr>
              <w:t>Domeniu funcțional – Coordonare, monitorizare, analiză și verificare</w:t>
            </w:r>
            <w:r w:rsidR="000F5B2E">
              <w:rPr>
                <w:noProof/>
                <w:webHidden/>
              </w:rPr>
              <w:tab/>
            </w:r>
            <w:r w:rsidR="000F5B2E">
              <w:rPr>
                <w:noProof/>
                <w:webHidden/>
              </w:rPr>
              <w:fldChar w:fldCharType="begin"/>
            </w:r>
            <w:r w:rsidR="000F5B2E">
              <w:rPr>
                <w:noProof/>
                <w:webHidden/>
              </w:rPr>
              <w:instrText xml:space="preserve"> PAGEREF _Toc175213788 \h </w:instrText>
            </w:r>
            <w:r w:rsidR="000F5B2E">
              <w:rPr>
                <w:noProof/>
                <w:webHidden/>
              </w:rPr>
            </w:r>
            <w:r w:rsidR="000F5B2E">
              <w:rPr>
                <w:noProof/>
                <w:webHidden/>
              </w:rPr>
              <w:fldChar w:fldCharType="separate"/>
            </w:r>
            <w:r w:rsidR="000F5B2E">
              <w:rPr>
                <w:noProof/>
                <w:webHidden/>
              </w:rPr>
              <w:t>17</w:t>
            </w:r>
            <w:r w:rsidR="000F5B2E">
              <w:rPr>
                <w:noProof/>
                <w:webHidden/>
              </w:rPr>
              <w:fldChar w:fldCharType="end"/>
            </w:r>
          </w:hyperlink>
        </w:p>
        <w:p w14:paraId="51F4D996" w14:textId="158308F2" w:rsidR="000F5B2E" w:rsidRDefault="00000000">
          <w:pPr>
            <w:pStyle w:val="TOC2"/>
            <w:rPr>
              <w:rFonts w:eastAsiaTheme="minorEastAsia"/>
              <w:noProof/>
              <w:kern w:val="2"/>
              <w:sz w:val="24"/>
              <w:szCs w:val="24"/>
              <w14:ligatures w14:val="standardContextual"/>
            </w:rPr>
          </w:pPr>
          <w:hyperlink w:anchor="_Toc175213789" w:history="1">
            <w:r w:rsidR="000F5B2E" w:rsidRPr="00682A0E">
              <w:rPr>
                <w:rStyle w:val="Hyperlink"/>
                <w:rFonts w:ascii="Trebuchet MS" w:hAnsi="Trebuchet MS"/>
                <w:noProof/>
                <w:lang w:val="ro-RO"/>
              </w:rPr>
              <w:t>Domeniu funcțional – Control intern</w:t>
            </w:r>
            <w:r w:rsidR="000F5B2E">
              <w:rPr>
                <w:noProof/>
                <w:webHidden/>
              </w:rPr>
              <w:tab/>
            </w:r>
            <w:r w:rsidR="000F5B2E">
              <w:rPr>
                <w:noProof/>
                <w:webHidden/>
              </w:rPr>
              <w:fldChar w:fldCharType="begin"/>
            </w:r>
            <w:r w:rsidR="000F5B2E">
              <w:rPr>
                <w:noProof/>
                <w:webHidden/>
              </w:rPr>
              <w:instrText xml:space="preserve"> PAGEREF _Toc175213789 \h </w:instrText>
            </w:r>
            <w:r w:rsidR="000F5B2E">
              <w:rPr>
                <w:noProof/>
                <w:webHidden/>
              </w:rPr>
            </w:r>
            <w:r w:rsidR="000F5B2E">
              <w:rPr>
                <w:noProof/>
                <w:webHidden/>
              </w:rPr>
              <w:fldChar w:fldCharType="separate"/>
            </w:r>
            <w:r w:rsidR="000F5B2E">
              <w:rPr>
                <w:noProof/>
                <w:webHidden/>
              </w:rPr>
              <w:t>18</w:t>
            </w:r>
            <w:r w:rsidR="000F5B2E">
              <w:rPr>
                <w:noProof/>
                <w:webHidden/>
              </w:rPr>
              <w:fldChar w:fldCharType="end"/>
            </w:r>
          </w:hyperlink>
        </w:p>
        <w:p w14:paraId="394C2848" w14:textId="215A0C27" w:rsidR="000F5B2E" w:rsidRDefault="00000000">
          <w:pPr>
            <w:pStyle w:val="TOC2"/>
            <w:rPr>
              <w:rFonts w:eastAsiaTheme="minorEastAsia"/>
              <w:noProof/>
              <w:kern w:val="2"/>
              <w:sz w:val="24"/>
              <w:szCs w:val="24"/>
              <w14:ligatures w14:val="standardContextual"/>
            </w:rPr>
          </w:pPr>
          <w:hyperlink w:anchor="_Toc175213790" w:history="1">
            <w:r w:rsidR="000F5B2E" w:rsidRPr="00682A0E">
              <w:rPr>
                <w:rStyle w:val="Hyperlink"/>
                <w:rFonts w:ascii="Trebuchet MS" w:hAnsi="Trebuchet MS"/>
                <w:noProof/>
                <w:lang w:val="ro-RO"/>
              </w:rPr>
              <w:t>Domeniu funcțional – Control și inspecție</w:t>
            </w:r>
            <w:r w:rsidR="000F5B2E">
              <w:rPr>
                <w:noProof/>
                <w:webHidden/>
              </w:rPr>
              <w:tab/>
            </w:r>
            <w:r w:rsidR="000F5B2E">
              <w:rPr>
                <w:noProof/>
                <w:webHidden/>
              </w:rPr>
              <w:fldChar w:fldCharType="begin"/>
            </w:r>
            <w:r w:rsidR="000F5B2E">
              <w:rPr>
                <w:noProof/>
                <w:webHidden/>
              </w:rPr>
              <w:instrText xml:space="preserve"> PAGEREF _Toc175213790 \h </w:instrText>
            </w:r>
            <w:r w:rsidR="000F5B2E">
              <w:rPr>
                <w:noProof/>
                <w:webHidden/>
              </w:rPr>
            </w:r>
            <w:r w:rsidR="000F5B2E">
              <w:rPr>
                <w:noProof/>
                <w:webHidden/>
              </w:rPr>
              <w:fldChar w:fldCharType="separate"/>
            </w:r>
            <w:r w:rsidR="000F5B2E">
              <w:rPr>
                <w:noProof/>
                <w:webHidden/>
              </w:rPr>
              <w:t>19</w:t>
            </w:r>
            <w:r w:rsidR="000F5B2E">
              <w:rPr>
                <w:noProof/>
                <w:webHidden/>
              </w:rPr>
              <w:fldChar w:fldCharType="end"/>
            </w:r>
          </w:hyperlink>
        </w:p>
        <w:p w14:paraId="39B2355D" w14:textId="2180EE21" w:rsidR="000F5B2E" w:rsidRDefault="00000000">
          <w:pPr>
            <w:pStyle w:val="TOC2"/>
            <w:rPr>
              <w:rFonts w:eastAsiaTheme="minorEastAsia"/>
              <w:noProof/>
              <w:kern w:val="2"/>
              <w:sz w:val="24"/>
              <w:szCs w:val="24"/>
              <w14:ligatures w14:val="standardContextual"/>
            </w:rPr>
          </w:pPr>
          <w:hyperlink w:anchor="_Toc175213791" w:history="1">
            <w:r w:rsidR="000F5B2E" w:rsidRPr="00682A0E">
              <w:rPr>
                <w:rStyle w:val="Hyperlink"/>
                <w:rFonts w:ascii="Trebuchet MS" w:hAnsi="Trebuchet MS"/>
                <w:noProof/>
                <w:lang w:val="ro-RO"/>
              </w:rPr>
              <w:t>Domeniu funcțional – Financiar și contabilitate</w:t>
            </w:r>
            <w:r w:rsidR="000F5B2E">
              <w:rPr>
                <w:noProof/>
                <w:webHidden/>
              </w:rPr>
              <w:tab/>
            </w:r>
            <w:r w:rsidR="000F5B2E">
              <w:rPr>
                <w:noProof/>
                <w:webHidden/>
              </w:rPr>
              <w:fldChar w:fldCharType="begin"/>
            </w:r>
            <w:r w:rsidR="000F5B2E">
              <w:rPr>
                <w:noProof/>
                <w:webHidden/>
              </w:rPr>
              <w:instrText xml:space="preserve"> PAGEREF _Toc175213791 \h </w:instrText>
            </w:r>
            <w:r w:rsidR="000F5B2E">
              <w:rPr>
                <w:noProof/>
                <w:webHidden/>
              </w:rPr>
            </w:r>
            <w:r w:rsidR="000F5B2E">
              <w:rPr>
                <w:noProof/>
                <w:webHidden/>
              </w:rPr>
              <w:fldChar w:fldCharType="separate"/>
            </w:r>
            <w:r w:rsidR="000F5B2E">
              <w:rPr>
                <w:noProof/>
                <w:webHidden/>
              </w:rPr>
              <w:t>20</w:t>
            </w:r>
            <w:r w:rsidR="000F5B2E">
              <w:rPr>
                <w:noProof/>
                <w:webHidden/>
              </w:rPr>
              <w:fldChar w:fldCharType="end"/>
            </w:r>
          </w:hyperlink>
        </w:p>
        <w:p w14:paraId="04B5F726" w14:textId="732911CA" w:rsidR="000F5B2E" w:rsidRDefault="00000000">
          <w:pPr>
            <w:pStyle w:val="TOC2"/>
            <w:rPr>
              <w:rFonts w:eastAsiaTheme="minorEastAsia"/>
              <w:noProof/>
              <w:kern w:val="2"/>
              <w:sz w:val="24"/>
              <w:szCs w:val="24"/>
              <w14:ligatures w14:val="standardContextual"/>
            </w:rPr>
          </w:pPr>
          <w:hyperlink w:anchor="_Toc175213792" w:history="1">
            <w:r w:rsidR="000F5B2E" w:rsidRPr="00682A0E">
              <w:rPr>
                <w:rStyle w:val="Hyperlink"/>
                <w:rFonts w:ascii="Trebuchet MS" w:hAnsi="Trebuchet MS"/>
                <w:noProof/>
                <w:lang w:val="ro-RO"/>
              </w:rPr>
              <w:t>Domeniu funcțional – Informații clasificate</w:t>
            </w:r>
            <w:r w:rsidR="000F5B2E">
              <w:rPr>
                <w:noProof/>
                <w:webHidden/>
              </w:rPr>
              <w:tab/>
            </w:r>
            <w:r w:rsidR="000F5B2E">
              <w:rPr>
                <w:noProof/>
                <w:webHidden/>
              </w:rPr>
              <w:fldChar w:fldCharType="begin"/>
            </w:r>
            <w:r w:rsidR="000F5B2E">
              <w:rPr>
                <w:noProof/>
                <w:webHidden/>
              </w:rPr>
              <w:instrText xml:space="preserve"> PAGEREF _Toc175213792 \h </w:instrText>
            </w:r>
            <w:r w:rsidR="000F5B2E">
              <w:rPr>
                <w:noProof/>
                <w:webHidden/>
              </w:rPr>
            </w:r>
            <w:r w:rsidR="000F5B2E">
              <w:rPr>
                <w:noProof/>
                <w:webHidden/>
              </w:rPr>
              <w:fldChar w:fldCharType="separate"/>
            </w:r>
            <w:r w:rsidR="000F5B2E">
              <w:rPr>
                <w:noProof/>
                <w:webHidden/>
              </w:rPr>
              <w:t>21</w:t>
            </w:r>
            <w:r w:rsidR="000F5B2E">
              <w:rPr>
                <w:noProof/>
                <w:webHidden/>
              </w:rPr>
              <w:fldChar w:fldCharType="end"/>
            </w:r>
          </w:hyperlink>
        </w:p>
        <w:p w14:paraId="53D70F6C" w14:textId="65A144B0" w:rsidR="000F5B2E" w:rsidRDefault="00000000">
          <w:pPr>
            <w:pStyle w:val="TOC2"/>
            <w:rPr>
              <w:rFonts w:eastAsiaTheme="minorEastAsia"/>
              <w:noProof/>
              <w:kern w:val="2"/>
              <w:sz w:val="24"/>
              <w:szCs w:val="24"/>
              <w14:ligatures w14:val="standardContextual"/>
            </w:rPr>
          </w:pPr>
          <w:hyperlink w:anchor="_Toc175213793" w:history="1">
            <w:r w:rsidR="000F5B2E" w:rsidRPr="00682A0E">
              <w:rPr>
                <w:rStyle w:val="Hyperlink"/>
                <w:rFonts w:ascii="Trebuchet MS" w:hAnsi="Trebuchet MS"/>
                <w:noProof/>
                <w:lang w:val="ro-RO"/>
              </w:rPr>
              <w:t>Domeniu funcțional – Investiții și achiziții publice</w:t>
            </w:r>
            <w:r w:rsidR="000F5B2E">
              <w:rPr>
                <w:noProof/>
                <w:webHidden/>
              </w:rPr>
              <w:tab/>
            </w:r>
            <w:r w:rsidR="000F5B2E">
              <w:rPr>
                <w:noProof/>
                <w:webHidden/>
              </w:rPr>
              <w:fldChar w:fldCharType="begin"/>
            </w:r>
            <w:r w:rsidR="000F5B2E">
              <w:rPr>
                <w:noProof/>
                <w:webHidden/>
              </w:rPr>
              <w:instrText xml:space="preserve"> PAGEREF _Toc175213793 \h </w:instrText>
            </w:r>
            <w:r w:rsidR="000F5B2E">
              <w:rPr>
                <w:noProof/>
                <w:webHidden/>
              </w:rPr>
            </w:r>
            <w:r w:rsidR="000F5B2E">
              <w:rPr>
                <w:noProof/>
                <w:webHidden/>
              </w:rPr>
              <w:fldChar w:fldCharType="separate"/>
            </w:r>
            <w:r w:rsidR="000F5B2E">
              <w:rPr>
                <w:noProof/>
                <w:webHidden/>
              </w:rPr>
              <w:t>22</w:t>
            </w:r>
            <w:r w:rsidR="000F5B2E">
              <w:rPr>
                <w:noProof/>
                <w:webHidden/>
              </w:rPr>
              <w:fldChar w:fldCharType="end"/>
            </w:r>
          </w:hyperlink>
        </w:p>
        <w:p w14:paraId="7C7778EC" w14:textId="6F4BD799" w:rsidR="000F5B2E" w:rsidRDefault="00000000">
          <w:pPr>
            <w:pStyle w:val="TOC2"/>
            <w:rPr>
              <w:rFonts w:eastAsiaTheme="minorEastAsia"/>
              <w:noProof/>
              <w:kern w:val="2"/>
              <w:sz w:val="24"/>
              <w:szCs w:val="24"/>
              <w14:ligatures w14:val="standardContextual"/>
            </w:rPr>
          </w:pPr>
          <w:hyperlink w:anchor="_Toc175213794" w:history="1">
            <w:r w:rsidR="000F5B2E" w:rsidRPr="00682A0E">
              <w:rPr>
                <w:rStyle w:val="Hyperlink"/>
                <w:rFonts w:ascii="Trebuchet MS" w:hAnsi="Trebuchet MS"/>
                <w:noProof/>
                <w:lang w:val="ro-RO"/>
              </w:rPr>
              <w:t>Domeniu funcțional – Juridic</w:t>
            </w:r>
            <w:r w:rsidR="000F5B2E">
              <w:rPr>
                <w:noProof/>
                <w:webHidden/>
              </w:rPr>
              <w:tab/>
            </w:r>
            <w:r w:rsidR="000F5B2E">
              <w:rPr>
                <w:noProof/>
                <w:webHidden/>
              </w:rPr>
              <w:fldChar w:fldCharType="begin"/>
            </w:r>
            <w:r w:rsidR="000F5B2E">
              <w:rPr>
                <w:noProof/>
                <w:webHidden/>
              </w:rPr>
              <w:instrText xml:space="preserve"> PAGEREF _Toc175213794 \h </w:instrText>
            </w:r>
            <w:r w:rsidR="000F5B2E">
              <w:rPr>
                <w:noProof/>
                <w:webHidden/>
              </w:rPr>
            </w:r>
            <w:r w:rsidR="000F5B2E">
              <w:rPr>
                <w:noProof/>
                <w:webHidden/>
              </w:rPr>
              <w:fldChar w:fldCharType="separate"/>
            </w:r>
            <w:r w:rsidR="000F5B2E">
              <w:rPr>
                <w:noProof/>
                <w:webHidden/>
              </w:rPr>
              <w:t>27</w:t>
            </w:r>
            <w:r w:rsidR="000F5B2E">
              <w:rPr>
                <w:noProof/>
                <w:webHidden/>
              </w:rPr>
              <w:fldChar w:fldCharType="end"/>
            </w:r>
          </w:hyperlink>
        </w:p>
        <w:p w14:paraId="0E66FC02" w14:textId="3F3C8AB7" w:rsidR="000F5B2E" w:rsidRDefault="00000000">
          <w:pPr>
            <w:pStyle w:val="TOC2"/>
            <w:rPr>
              <w:rFonts w:eastAsiaTheme="minorEastAsia"/>
              <w:noProof/>
              <w:kern w:val="2"/>
              <w:sz w:val="24"/>
              <w:szCs w:val="24"/>
              <w14:ligatures w14:val="standardContextual"/>
            </w:rPr>
          </w:pPr>
          <w:hyperlink w:anchor="_Toc175213795" w:history="1">
            <w:r w:rsidR="000F5B2E" w:rsidRPr="00682A0E">
              <w:rPr>
                <w:rStyle w:val="Hyperlink"/>
                <w:rFonts w:ascii="Trebuchet MS" w:hAnsi="Trebuchet MS"/>
                <w:noProof/>
                <w:lang w:val="ro-RO"/>
              </w:rPr>
              <w:t>Domeniu funcțional – Managementul resurselor umane</w:t>
            </w:r>
            <w:r w:rsidR="000F5B2E">
              <w:rPr>
                <w:noProof/>
                <w:webHidden/>
              </w:rPr>
              <w:tab/>
            </w:r>
            <w:r w:rsidR="000F5B2E">
              <w:rPr>
                <w:noProof/>
                <w:webHidden/>
              </w:rPr>
              <w:fldChar w:fldCharType="begin"/>
            </w:r>
            <w:r w:rsidR="000F5B2E">
              <w:rPr>
                <w:noProof/>
                <w:webHidden/>
              </w:rPr>
              <w:instrText xml:space="preserve"> PAGEREF _Toc175213795 \h </w:instrText>
            </w:r>
            <w:r w:rsidR="000F5B2E">
              <w:rPr>
                <w:noProof/>
                <w:webHidden/>
              </w:rPr>
            </w:r>
            <w:r w:rsidR="000F5B2E">
              <w:rPr>
                <w:noProof/>
                <w:webHidden/>
              </w:rPr>
              <w:fldChar w:fldCharType="separate"/>
            </w:r>
            <w:r w:rsidR="000F5B2E">
              <w:rPr>
                <w:noProof/>
                <w:webHidden/>
              </w:rPr>
              <w:t>27</w:t>
            </w:r>
            <w:r w:rsidR="000F5B2E">
              <w:rPr>
                <w:noProof/>
                <w:webHidden/>
              </w:rPr>
              <w:fldChar w:fldCharType="end"/>
            </w:r>
          </w:hyperlink>
        </w:p>
        <w:p w14:paraId="1FDE9F63" w14:textId="54FF42BA" w:rsidR="000F5B2E" w:rsidRDefault="00000000">
          <w:pPr>
            <w:pStyle w:val="TOC2"/>
            <w:rPr>
              <w:rFonts w:eastAsiaTheme="minorEastAsia"/>
              <w:noProof/>
              <w:kern w:val="2"/>
              <w:sz w:val="24"/>
              <w:szCs w:val="24"/>
              <w14:ligatures w14:val="standardContextual"/>
            </w:rPr>
          </w:pPr>
          <w:hyperlink w:anchor="_Toc175213796" w:history="1">
            <w:r w:rsidR="000F5B2E" w:rsidRPr="00682A0E">
              <w:rPr>
                <w:rStyle w:val="Hyperlink"/>
                <w:rFonts w:ascii="Trebuchet MS" w:hAnsi="Trebuchet MS"/>
                <w:noProof/>
                <w:lang w:val="ro-RO"/>
              </w:rPr>
              <w:t>Domeniu funcțional – Planificare bugetară</w:t>
            </w:r>
            <w:r w:rsidR="000F5B2E">
              <w:rPr>
                <w:noProof/>
                <w:webHidden/>
              </w:rPr>
              <w:tab/>
            </w:r>
            <w:r w:rsidR="000F5B2E">
              <w:rPr>
                <w:noProof/>
                <w:webHidden/>
              </w:rPr>
              <w:fldChar w:fldCharType="begin"/>
            </w:r>
            <w:r w:rsidR="000F5B2E">
              <w:rPr>
                <w:noProof/>
                <w:webHidden/>
              </w:rPr>
              <w:instrText xml:space="preserve"> PAGEREF _Toc175213796 \h </w:instrText>
            </w:r>
            <w:r w:rsidR="000F5B2E">
              <w:rPr>
                <w:noProof/>
                <w:webHidden/>
              </w:rPr>
            </w:r>
            <w:r w:rsidR="000F5B2E">
              <w:rPr>
                <w:noProof/>
                <w:webHidden/>
              </w:rPr>
              <w:fldChar w:fldCharType="separate"/>
            </w:r>
            <w:r w:rsidR="000F5B2E">
              <w:rPr>
                <w:noProof/>
                <w:webHidden/>
              </w:rPr>
              <w:t>29</w:t>
            </w:r>
            <w:r w:rsidR="000F5B2E">
              <w:rPr>
                <w:noProof/>
                <w:webHidden/>
              </w:rPr>
              <w:fldChar w:fldCharType="end"/>
            </w:r>
          </w:hyperlink>
        </w:p>
        <w:p w14:paraId="3A955775" w14:textId="5137239F" w:rsidR="000F5B2E" w:rsidRDefault="00000000">
          <w:pPr>
            <w:pStyle w:val="TOC2"/>
            <w:rPr>
              <w:rFonts w:eastAsiaTheme="minorEastAsia"/>
              <w:noProof/>
              <w:kern w:val="2"/>
              <w:sz w:val="24"/>
              <w:szCs w:val="24"/>
              <w14:ligatures w14:val="standardContextual"/>
            </w:rPr>
          </w:pPr>
          <w:hyperlink w:anchor="_Toc175213797" w:history="1">
            <w:r w:rsidR="000F5B2E" w:rsidRPr="00682A0E">
              <w:rPr>
                <w:rStyle w:val="Hyperlink"/>
                <w:rFonts w:ascii="Trebuchet MS" w:hAnsi="Trebuchet MS"/>
                <w:noProof/>
                <w:lang w:val="ro-RO"/>
              </w:rPr>
              <w:t>Domeniu funcțional – Politici publice, strategii de dezvoltare și reglementare</w:t>
            </w:r>
            <w:r w:rsidR="000F5B2E">
              <w:rPr>
                <w:noProof/>
                <w:webHidden/>
              </w:rPr>
              <w:tab/>
            </w:r>
            <w:r w:rsidR="000F5B2E">
              <w:rPr>
                <w:noProof/>
                <w:webHidden/>
              </w:rPr>
              <w:fldChar w:fldCharType="begin"/>
            </w:r>
            <w:r w:rsidR="000F5B2E">
              <w:rPr>
                <w:noProof/>
                <w:webHidden/>
              </w:rPr>
              <w:instrText xml:space="preserve"> PAGEREF _Toc175213797 \h </w:instrText>
            </w:r>
            <w:r w:rsidR="000F5B2E">
              <w:rPr>
                <w:noProof/>
                <w:webHidden/>
              </w:rPr>
            </w:r>
            <w:r w:rsidR="000F5B2E">
              <w:rPr>
                <w:noProof/>
                <w:webHidden/>
              </w:rPr>
              <w:fldChar w:fldCharType="separate"/>
            </w:r>
            <w:r w:rsidR="000F5B2E">
              <w:rPr>
                <w:noProof/>
                <w:webHidden/>
              </w:rPr>
              <w:t>30</w:t>
            </w:r>
            <w:r w:rsidR="000F5B2E">
              <w:rPr>
                <w:noProof/>
                <w:webHidden/>
              </w:rPr>
              <w:fldChar w:fldCharType="end"/>
            </w:r>
          </w:hyperlink>
        </w:p>
        <w:p w14:paraId="0E48E9B7" w14:textId="0B03943B" w:rsidR="000F5B2E" w:rsidRDefault="00000000">
          <w:pPr>
            <w:pStyle w:val="TOC2"/>
            <w:rPr>
              <w:rFonts w:eastAsiaTheme="minorEastAsia"/>
              <w:noProof/>
              <w:kern w:val="2"/>
              <w:sz w:val="24"/>
              <w:szCs w:val="24"/>
              <w14:ligatures w14:val="standardContextual"/>
            </w:rPr>
          </w:pPr>
          <w:hyperlink w:anchor="_Toc175213798" w:history="1">
            <w:r w:rsidR="000F5B2E" w:rsidRPr="00682A0E">
              <w:rPr>
                <w:rStyle w:val="Hyperlink"/>
                <w:rFonts w:ascii="Trebuchet MS" w:hAnsi="Trebuchet MS"/>
                <w:noProof/>
                <w:lang w:val="ro-RO"/>
              </w:rPr>
              <w:t>Domeniu funcțional – Relații externe</w:t>
            </w:r>
            <w:r w:rsidR="000F5B2E">
              <w:rPr>
                <w:noProof/>
                <w:webHidden/>
              </w:rPr>
              <w:tab/>
            </w:r>
            <w:r w:rsidR="000F5B2E">
              <w:rPr>
                <w:noProof/>
                <w:webHidden/>
              </w:rPr>
              <w:fldChar w:fldCharType="begin"/>
            </w:r>
            <w:r w:rsidR="000F5B2E">
              <w:rPr>
                <w:noProof/>
                <w:webHidden/>
              </w:rPr>
              <w:instrText xml:space="preserve"> PAGEREF _Toc175213798 \h </w:instrText>
            </w:r>
            <w:r w:rsidR="000F5B2E">
              <w:rPr>
                <w:noProof/>
                <w:webHidden/>
              </w:rPr>
            </w:r>
            <w:r w:rsidR="000F5B2E">
              <w:rPr>
                <w:noProof/>
                <w:webHidden/>
              </w:rPr>
              <w:fldChar w:fldCharType="separate"/>
            </w:r>
            <w:r w:rsidR="000F5B2E">
              <w:rPr>
                <w:noProof/>
                <w:webHidden/>
              </w:rPr>
              <w:t>32</w:t>
            </w:r>
            <w:r w:rsidR="000F5B2E">
              <w:rPr>
                <w:noProof/>
                <w:webHidden/>
              </w:rPr>
              <w:fldChar w:fldCharType="end"/>
            </w:r>
          </w:hyperlink>
        </w:p>
        <w:p w14:paraId="1E3ACC87" w14:textId="3CF98DD7" w:rsidR="000F5B2E" w:rsidRDefault="00000000">
          <w:pPr>
            <w:pStyle w:val="TOC2"/>
            <w:rPr>
              <w:rFonts w:eastAsiaTheme="minorEastAsia"/>
              <w:noProof/>
              <w:kern w:val="2"/>
              <w:sz w:val="24"/>
              <w:szCs w:val="24"/>
              <w14:ligatures w14:val="standardContextual"/>
            </w:rPr>
          </w:pPr>
          <w:hyperlink w:anchor="_Toc175213799" w:history="1">
            <w:r w:rsidR="000F5B2E" w:rsidRPr="00682A0E">
              <w:rPr>
                <w:rStyle w:val="Hyperlink"/>
                <w:rFonts w:ascii="Trebuchet MS" w:hAnsi="Trebuchet MS"/>
                <w:noProof/>
                <w:lang w:val="ro-RO"/>
              </w:rPr>
              <w:t>Domeniu funcțional – Servicii publice</w:t>
            </w:r>
            <w:r w:rsidR="000F5B2E">
              <w:rPr>
                <w:noProof/>
                <w:webHidden/>
              </w:rPr>
              <w:tab/>
            </w:r>
            <w:r w:rsidR="000F5B2E">
              <w:rPr>
                <w:noProof/>
                <w:webHidden/>
              </w:rPr>
              <w:fldChar w:fldCharType="begin"/>
            </w:r>
            <w:r w:rsidR="000F5B2E">
              <w:rPr>
                <w:noProof/>
                <w:webHidden/>
              </w:rPr>
              <w:instrText xml:space="preserve"> PAGEREF _Toc175213799 \h </w:instrText>
            </w:r>
            <w:r w:rsidR="000F5B2E">
              <w:rPr>
                <w:noProof/>
                <w:webHidden/>
              </w:rPr>
            </w:r>
            <w:r w:rsidR="000F5B2E">
              <w:rPr>
                <w:noProof/>
                <w:webHidden/>
              </w:rPr>
              <w:fldChar w:fldCharType="separate"/>
            </w:r>
            <w:r w:rsidR="000F5B2E">
              <w:rPr>
                <w:noProof/>
                <w:webHidden/>
              </w:rPr>
              <w:t>33</w:t>
            </w:r>
            <w:r w:rsidR="000F5B2E">
              <w:rPr>
                <w:noProof/>
                <w:webHidden/>
              </w:rPr>
              <w:fldChar w:fldCharType="end"/>
            </w:r>
          </w:hyperlink>
        </w:p>
        <w:p w14:paraId="50C50F9D" w14:textId="7FC6A4FD" w:rsidR="000F5B2E" w:rsidRDefault="00000000">
          <w:pPr>
            <w:pStyle w:val="TOC2"/>
            <w:rPr>
              <w:rFonts w:eastAsiaTheme="minorEastAsia"/>
              <w:noProof/>
              <w:kern w:val="2"/>
              <w:sz w:val="24"/>
              <w:szCs w:val="24"/>
              <w14:ligatures w14:val="standardContextual"/>
            </w:rPr>
          </w:pPr>
          <w:hyperlink w:anchor="_Toc175213800" w:history="1">
            <w:r w:rsidR="000F5B2E" w:rsidRPr="00682A0E">
              <w:rPr>
                <w:rStyle w:val="Hyperlink"/>
                <w:rFonts w:ascii="Trebuchet MS" w:hAnsi="Trebuchet MS"/>
                <w:noProof/>
                <w:lang w:val="ro-RO"/>
              </w:rPr>
              <w:t>Domeniu funcțional – Tehnologie și informații</w:t>
            </w:r>
            <w:r w:rsidR="000F5B2E">
              <w:rPr>
                <w:noProof/>
                <w:webHidden/>
              </w:rPr>
              <w:tab/>
            </w:r>
            <w:r w:rsidR="000F5B2E">
              <w:rPr>
                <w:noProof/>
                <w:webHidden/>
              </w:rPr>
              <w:fldChar w:fldCharType="begin"/>
            </w:r>
            <w:r w:rsidR="000F5B2E">
              <w:rPr>
                <w:noProof/>
                <w:webHidden/>
              </w:rPr>
              <w:instrText xml:space="preserve"> PAGEREF _Toc175213800 \h </w:instrText>
            </w:r>
            <w:r w:rsidR="000F5B2E">
              <w:rPr>
                <w:noProof/>
                <w:webHidden/>
              </w:rPr>
            </w:r>
            <w:r w:rsidR="000F5B2E">
              <w:rPr>
                <w:noProof/>
                <w:webHidden/>
              </w:rPr>
              <w:fldChar w:fldCharType="separate"/>
            </w:r>
            <w:r w:rsidR="000F5B2E">
              <w:rPr>
                <w:noProof/>
                <w:webHidden/>
              </w:rPr>
              <w:t>34</w:t>
            </w:r>
            <w:r w:rsidR="000F5B2E">
              <w:rPr>
                <w:noProof/>
                <w:webHidden/>
              </w:rPr>
              <w:fldChar w:fldCharType="end"/>
            </w:r>
          </w:hyperlink>
        </w:p>
        <w:p w14:paraId="32F4D932" w14:textId="734AAC02" w:rsidR="000F5B2E" w:rsidRDefault="00000000">
          <w:pPr>
            <w:pStyle w:val="TOC1"/>
            <w:tabs>
              <w:tab w:val="left" w:pos="480"/>
              <w:tab w:val="right" w:leader="dot" w:pos="9350"/>
            </w:tabs>
            <w:rPr>
              <w:rFonts w:eastAsiaTheme="minorEastAsia"/>
              <w:noProof/>
              <w:kern w:val="2"/>
              <w:sz w:val="24"/>
              <w:szCs w:val="24"/>
              <w14:ligatures w14:val="standardContextual"/>
            </w:rPr>
          </w:pPr>
          <w:hyperlink w:anchor="_Toc175213801" w:history="1">
            <w:r w:rsidR="000F5B2E" w:rsidRPr="00682A0E">
              <w:rPr>
                <w:rStyle w:val="Hyperlink"/>
                <w:rFonts w:ascii="Trebuchet MS" w:hAnsi="Trebuchet MS"/>
                <w:noProof/>
              </w:rPr>
              <w:t>3.</w:t>
            </w:r>
            <w:r w:rsidR="000F5B2E">
              <w:rPr>
                <w:rFonts w:eastAsiaTheme="minorEastAsia"/>
                <w:noProof/>
                <w:kern w:val="2"/>
                <w:sz w:val="24"/>
                <w:szCs w:val="24"/>
                <w14:ligatures w14:val="standardContextual"/>
              </w:rPr>
              <w:tab/>
            </w:r>
            <w:r w:rsidR="000F5B2E" w:rsidRPr="00682A0E">
              <w:rPr>
                <w:rStyle w:val="Hyperlink"/>
                <w:rFonts w:ascii="Trebuchet MS" w:hAnsi="Trebuchet MS"/>
                <w:noProof/>
              </w:rPr>
              <w:t>Competențe specifice aplicabile posturilor aferente funcțiilor publice specifice</w:t>
            </w:r>
            <w:r w:rsidR="000F5B2E">
              <w:rPr>
                <w:noProof/>
                <w:webHidden/>
              </w:rPr>
              <w:tab/>
            </w:r>
            <w:r w:rsidR="000F5B2E">
              <w:rPr>
                <w:noProof/>
                <w:webHidden/>
              </w:rPr>
              <w:fldChar w:fldCharType="begin"/>
            </w:r>
            <w:r w:rsidR="000F5B2E">
              <w:rPr>
                <w:noProof/>
                <w:webHidden/>
              </w:rPr>
              <w:instrText xml:space="preserve"> PAGEREF _Toc175213801 \h </w:instrText>
            </w:r>
            <w:r w:rsidR="000F5B2E">
              <w:rPr>
                <w:noProof/>
                <w:webHidden/>
              </w:rPr>
            </w:r>
            <w:r w:rsidR="000F5B2E">
              <w:rPr>
                <w:noProof/>
                <w:webHidden/>
              </w:rPr>
              <w:fldChar w:fldCharType="separate"/>
            </w:r>
            <w:r w:rsidR="000F5B2E">
              <w:rPr>
                <w:noProof/>
                <w:webHidden/>
              </w:rPr>
              <w:t>36</w:t>
            </w:r>
            <w:r w:rsidR="000F5B2E">
              <w:rPr>
                <w:noProof/>
                <w:webHidden/>
              </w:rPr>
              <w:fldChar w:fldCharType="end"/>
            </w:r>
          </w:hyperlink>
        </w:p>
        <w:p w14:paraId="763D20DD" w14:textId="04F004A1" w:rsidR="000F5B2E" w:rsidRDefault="00000000">
          <w:pPr>
            <w:pStyle w:val="TOC2"/>
            <w:tabs>
              <w:tab w:val="left" w:pos="720"/>
            </w:tabs>
            <w:rPr>
              <w:rFonts w:eastAsiaTheme="minorEastAsia"/>
              <w:noProof/>
              <w:kern w:val="2"/>
              <w:sz w:val="24"/>
              <w:szCs w:val="24"/>
              <w14:ligatures w14:val="standardContextual"/>
            </w:rPr>
          </w:pPr>
          <w:hyperlink w:anchor="_Toc175213802" w:history="1">
            <w:r w:rsidR="000F5B2E" w:rsidRPr="00682A0E">
              <w:rPr>
                <w:rStyle w:val="Hyperlink"/>
                <w:rFonts w:ascii="Trebuchet MS" w:hAnsi="Trebuchet MS"/>
                <w:noProof/>
                <w:lang w:val="ro-RO"/>
              </w:rPr>
              <w:t>1.</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Arhitect șef al unităţii/subunităţii administrativ-teritoriale</w:t>
            </w:r>
            <w:r w:rsidR="000F5B2E">
              <w:rPr>
                <w:noProof/>
                <w:webHidden/>
              </w:rPr>
              <w:tab/>
            </w:r>
            <w:r w:rsidR="000F5B2E">
              <w:rPr>
                <w:noProof/>
                <w:webHidden/>
              </w:rPr>
              <w:fldChar w:fldCharType="begin"/>
            </w:r>
            <w:r w:rsidR="000F5B2E">
              <w:rPr>
                <w:noProof/>
                <w:webHidden/>
              </w:rPr>
              <w:instrText xml:space="preserve"> PAGEREF _Toc175213802 \h </w:instrText>
            </w:r>
            <w:r w:rsidR="000F5B2E">
              <w:rPr>
                <w:noProof/>
                <w:webHidden/>
              </w:rPr>
            </w:r>
            <w:r w:rsidR="000F5B2E">
              <w:rPr>
                <w:noProof/>
                <w:webHidden/>
              </w:rPr>
              <w:fldChar w:fldCharType="separate"/>
            </w:r>
            <w:r w:rsidR="000F5B2E">
              <w:rPr>
                <w:noProof/>
                <w:webHidden/>
              </w:rPr>
              <w:t>36</w:t>
            </w:r>
            <w:r w:rsidR="000F5B2E">
              <w:rPr>
                <w:noProof/>
                <w:webHidden/>
              </w:rPr>
              <w:fldChar w:fldCharType="end"/>
            </w:r>
          </w:hyperlink>
        </w:p>
        <w:p w14:paraId="2222A5FD" w14:textId="2AADD636" w:rsidR="000F5B2E" w:rsidRDefault="00000000">
          <w:pPr>
            <w:pStyle w:val="TOC2"/>
            <w:tabs>
              <w:tab w:val="left" w:pos="720"/>
            </w:tabs>
            <w:rPr>
              <w:rFonts w:eastAsiaTheme="minorEastAsia"/>
              <w:noProof/>
              <w:kern w:val="2"/>
              <w:sz w:val="24"/>
              <w:szCs w:val="24"/>
              <w14:ligatures w14:val="standardContextual"/>
            </w:rPr>
          </w:pPr>
          <w:hyperlink w:anchor="_Toc175213803" w:history="1">
            <w:r w:rsidR="000F5B2E" w:rsidRPr="00682A0E">
              <w:rPr>
                <w:rStyle w:val="Hyperlink"/>
                <w:rFonts w:ascii="Trebuchet MS" w:hAnsi="Trebuchet MS"/>
                <w:noProof/>
                <w:lang w:val="ro-RO"/>
              </w:rPr>
              <w:t>2.</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Comisar în domeniul protecției mediului</w:t>
            </w:r>
            <w:r w:rsidR="000F5B2E">
              <w:rPr>
                <w:noProof/>
                <w:webHidden/>
              </w:rPr>
              <w:tab/>
            </w:r>
            <w:r w:rsidR="000F5B2E">
              <w:rPr>
                <w:noProof/>
                <w:webHidden/>
              </w:rPr>
              <w:fldChar w:fldCharType="begin"/>
            </w:r>
            <w:r w:rsidR="000F5B2E">
              <w:rPr>
                <w:noProof/>
                <w:webHidden/>
              </w:rPr>
              <w:instrText xml:space="preserve"> PAGEREF _Toc175213803 \h </w:instrText>
            </w:r>
            <w:r w:rsidR="000F5B2E">
              <w:rPr>
                <w:noProof/>
                <w:webHidden/>
              </w:rPr>
            </w:r>
            <w:r w:rsidR="000F5B2E">
              <w:rPr>
                <w:noProof/>
                <w:webHidden/>
              </w:rPr>
              <w:fldChar w:fldCharType="separate"/>
            </w:r>
            <w:r w:rsidR="000F5B2E">
              <w:rPr>
                <w:noProof/>
                <w:webHidden/>
              </w:rPr>
              <w:t>36</w:t>
            </w:r>
            <w:r w:rsidR="000F5B2E">
              <w:rPr>
                <w:noProof/>
                <w:webHidden/>
              </w:rPr>
              <w:fldChar w:fldCharType="end"/>
            </w:r>
          </w:hyperlink>
        </w:p>
        <w:p w14:paraId="26469D60" w14:textId="019BE89D" w:rsidR="000F5B2E" w:rsidRDefault="00000000">
          <w:pPr>
            <w:pStyle w:val="TOC2"/>
            <w:tabs>
              <w:tab w:val="left" w:pos="720"/>
            </w:tabs>
            <w:rPr>
              <w:rFonts w:eastAsiaTheme="minorEastAsia"/>
              <w:noProof/>
              <w:kern w:val="2"/>
              <w:sz w:val="24"/>
              <w:szCs w:val="24"/>
              <w14:ligatures w14:val="standardContextual"/>
            </w:rPr>
          </w:pPr>
          <w:hyperlink w:anchor="_Toc175213804" w:history="1">
            <w:r w:rsidR="000F5B2E" w:rsidRPr="00682A0E">
              <w:rPr>
                <w:rStyle w:val="Hyperlink"/>
                <w:rFonts w:ascii="Trebuchet MS" w:hAnsi="Trebuchet MS"/>
                <w:noProof/>
                <w:lang w:val="ro-RO"/>
              </w:rPr>
              <w:t>3.</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Consilier evaluare examinare</w:t>
            </w:r>
            <w:r w:rsidR="000F5B2E">
              <w:rPr>
                <w:noProof/>
                <w:webHidden/>
              </w:rPr>
              <w:tab/>
            </w:r>
            <w:r w:rsidR="000F5B2E">
              <w:rPr>
                <w:noProof/>
                <w:webHidden/>
              </w:rPr>
              <w:fldChar w:fldCharType="begin"/>
            </w:r>
            <w:r w:rsidR="000F5B2E">
              <w:rPr>
                <w:noProof/>
                <w:webHidden/>
              </w:rPr>
              <w:instrText xml:space="preserve"> PAGEREF _Toc175213804 \h </w:instrText>
            </w:r>
            <w:r w:rsidR="000F5B2E">
              <w:rPr>
                <w:noProof/>
                <w:webHidden/>
              </w:rPr>
            </w:r>
            <w:r w:rsidR="000F5B2E">
              <w:rPr>
                <w:noProof/>
                <w:webHidden/>
              </w:rPr>
              <w:fldChar w:fldCharType="separate"/>
            </w:r>
            <w:r w:rsidR="000F5B2E">
              <w:rPr>
                <w:noProof/>
                <w:webHidden/>
              </w:rPr>
              <w:t>37</w:t>
            </w:r>
            <w:r w:rsidR="000F5B2E">
              <w:rPr>
                <w:noProof/>
                <w:webHidden/>
              </w:rPr>
              <w:fldChar w:fldCharType="end"/>
            </w:r>
          </w:hyperlink>
        </w:p>
        <w:p w14:paraId="7E1023C5" w14:textId="5DAE8A85" w:rsidR="000F5B2E" w:rsidRDefault="00000000">
          <w:pPr>
            <w:pStyle w:val="TOC2"/>
            <w:tabs>
              <w:tab w:val="left" w:pos="720"/>
            </w:tabs>
            <w:rPr>
              <w:rFonts w:eastAsiaTheme="minorEastAsia"/>
              <w:noProof/>
              <w:kern w:val="2"/>
              <w:sz w:val="24"/>
              <w:szCs w:val="24"/>
              <w14:ligatures w14:val="standardContextual"/>
            </w:rPr>
          </w:pPr>
          <w:hyperlink w:anchor="_Toc175213805" w:history="1">
            <w:r w:rsidR="000F5B2E" w:rsidRPr="00682A0E">
              <w:rPr>
                <w:rStyle w:val="Hyperlink"/>
                <w:rFonts w:ascii="Trebuchet MS" w:hAnsi="Trebuchet MS"/>
                <w:noProof/>
                <w:lang w:val="ro-RO"/>
              </w:rPr>
              <w:t>4.</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Controlor delegat</w:t>
            </w:r>
            <w:r w:rsidR="000F5B2E">
              <w:rPr>
                <w:noProof/>
                <w:webHidden/>
              </w:rPr>
              <w:tab/>
            </w:r>
            <w:r w:rsidR="000F5B2E">
              <w:rPr>
                <w:noProof/>
                <w:webHidden/>
              </w:rPr>
              <w:fldChar w:fldCharType="begin"/>
            </w:r>
            <w:r w:rsidR="000F5B2E">
              <w:rPr>
                <w:noProof/>
                <w:webHidden/>
              </w:rPr>
              <w:instrText xml:space="preserve"> PAGEREF _Toc175213805 \h </w:instrText>
            </w:r>
            <w:r w:rsidR="000F5B2E">
              <w:rPr>
                <w:noProof/>
                <w:webHidden/>
              </w:rPr>
            </w:r>
            <w:r w:rsidR="000F5B2E">
              <w:rPr>
                <w:noProof/>
                <w:webHidden/>
              </w:rPr>
              <w:fldChar w:fldCharType="separate"/>
            </w:r>
            <w:r w:rsidR="000F5B2E">
              <w:rPr>
                <w:noProof/>
                <w:webHidden/>
              </w:rPr>
              <w:t>38</w:t>
            </w:r>
            <w:r w:rsidR="000F5B2E">
              <w:rPr>
                <w:noProof/>
                <w:webHidden/>
              </w:rPr>
              <w:fldChar w:fldCharType="end"/>
            </w:r>
          </w:hyperlink>
        </w:p>
        <w:p w14:paraId="4C3929BD" w14:textId="1D0B2297" w:rsidR="000F5B2E" w:rsidRDefault="00000000">
          <w:pPr>
            <w:pStyle w:val="TOC2"/>
            <w:tabs>
              <w:tab w:val="left" w:pos="720"/>
            </w:tabs>
            <w:rPr>
              <w:rFonts w:eastAsiaTheme="minorEastAsia"/>
              <w:noProof/>
              <w:kern w:val="2"/>
              <w:sz w:val="24"/>
              <w:szCs w:val="24"/>
              <w14:ligatures w14:val="standardContextual"/>
            </w:rPr>
          </w:pPr>
          <w:hyperlink w:anchor="_Toc175213806" w:history="1">
            <w:r w:rsidR="000F5B2E" w:rsidRPr="00682A0E">
              <w:rPr>
                <w:rStyle w:val="Hyperlink"/>
                <w:rFonts w:ascii="Trebuchet MS" w:hAnsi="Trebuchet MS"/>
                <w:noProof/>
                <w:lang w:val="ro-RO"/>
              </w:rPr>
              <w:t>5.</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Inspector audiovizual</w:t>
            </w:r>
            <w:r w:rsidR="000F5B2E">
              <w:rPr>
                <w:noProof/>
                <w:webHidden/>
              </w:rPr>
              <w:tab/>
            </w:r>
            <w:r w:rsidR="000F5B2E">
              <w:rPr>
                <w:noProof/>
                <w:webHidden/>
              </w:rPr>
              <w:fldChar w:fldCharType="begin"/>
            </w:r>
            <w:r w:rsidR="000F5B2E">
              <w:rPr>
                <w:noProof/>
                <w:webHidden/>
              </w:rPr>
              <w:instrText xml:space="preserve"> PAGEREF _Toc175213806 \h </w:instrText>
            </w:r>
            <w:r w:rsidR="000F5B2E">
              <w:rPr>
                <w:noProof/>
                <w:webHidden/>
              </w:rPr>
            </w:r>
            <w:r w:rsidR="000F5B2E">
              <w:rPr>
                <w:noProof/>
                <w:webHidden/>
              </w:rPr>
              <w:fldChar w:fldCharType="separate"/>
            </w:r>
            <w:r w:rsidR="000F5B2E">
              <w:rPr>
                <w:noProof/>
                <w:webHidden/>
              </w:rPr>
              <w:t>39</w:t>
            </w:r>
            <w:r w:rsidR="000F5B2E">
              <w:rPr>
                <w:noProof/>
                <w:webHidden/>
              </w:rPr>
              <w:fldChar w:fldCharType="end"/>
            </w:r>
          </w:hyperlink>
        </w:p>
        <w:p w14:paraId="48030429" w14:textId="5EED870C" w:rsidR="000F5B2E" w:rsidRDefault="00000000">
          <w:pPr>
            <w:pStyle w:val="TOC2"/>
            <w:tabs>
              <w:tab w:val="left" w:pos="720"/>
            </w:tabs>
            <w:rPr>
              <w:rFonts w:eastAsiaTheme="minorEastAsia"/>
              <w:noProof/>
              <w:kern w:val="2"/>
              <w:sz w:val="24"/>
              <w:szCs w:val="24"/>
              <w14:ligatures w14:val="standardContextual"/>
            </w:rPr>
          </w:pPr>
          <w:hyperlink w:anchor="_Toc175213807" w:history="1">
            <w:r w:rsidR="000F5B2E" w:rsidRPr="00682A0E">
              <w:rPr>
                <w:rStyle w:val="Hyperlink"/>
                <w:rFonts w:ascii="Trebuchet MS" w:hAnsi="Trebuchet MS"/>
                <w:noProof/>
                <w:lang w:val="ro-RO"/>
              </w:rPr>
              <w:t>6.</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Inspector casier</w:t>
            </w:r>
            <w:r w:rsidR="000F5B2E">
              <w:rPr>
                <w:noProof/>
                <w:webHidden/>
              </w:rPr>
              <w:tab/>
            </w:r>
            <w:r w:rsidR="000F5B2E">
              <w:rPr>
                <w:noProof/>
                <w:webHidden/>
              </w:rPr>
              <w:fldChar w:fldCharType="begin"/>
            </w:r>
            <w:r w:rsidR="000F5B2E">
              <w:rPr>
                <w:noProof/>
                <w:webHidden/>
              </w:rPr>
              <w:instrText xml:space="preserve"> PAGEREF _Toc175213807 \h </w:instrText>
            </w:r>
            <w:r w:rsidR="000F5B2E">
              <w:rPr>
                <w:noProof/>
                <w:webHidden/>
              </w:rPr>
            </w:r>
            <w:r w:rsidR="000F5B2E">
              <w:rPr>
                <w:noProof/>
                <w:webHidden/>
              </w:rPr>
              <w:fldChar w:fldCharType="separate"/>
            </w:r>
            <w:r w:rsidR="000F5B2E">
              <w:rPr>
                <w:noProof/>
                <w:webHidden/>
              </w:rPr>
              <w:t>40</w:t>
            </w:r>
            <w:r w:rsidR="000F5B2E">
              <w:rPr>
                <w:noProof/>
                <w:webHidden/>
              </w:rPr>
              <w:fldChar w:fldCharType="end"/>
            </w:r>
          </w:hyperlink>
        </w:p>
        <w:p w14:paraId="36C38431" w14:textId="3FE2BA12" w:rsidR="000F5B2E" w:rsidRDefault="00000000">
          <w:pPr>
            <w:pStyle w:val="TOC2"/>
            <w:tabs>
              <w:tab w:val="left" w:pos="720"/>
            </w:tabs>
            <w:rPr>
              <w:rFonts w:eastAsiaTheme="minorEastAsia"/>
              <w:noProof/>
              <w:kern w:val="2"/>
              <w:sz w:val="24"/>
              <w:szCs w:val="24"/>
              <w14:ligatures w14:val="standardContextual"/>
            </w:rPr>
          </w:pPr>
          <w:hyperlink w:anchor="_Toc175213808" w:history="1">
            <w:r w:rsidR="000F5B2E" w:rsidRPr="00682A0E">
              <w:rPr>
                <w:rStyle w:val="Hyperlink"/>
                <w:rFonts w:ascii="Trebuchet MS" w:hAnsi="Trebuchet MS"/>
                <w:noProof/>
                <w:lang w:val="ro-RO"/>
              </w:rPr>
              <w:t>7.</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Inspector concurență</w:t>
            </w:r>
            <w:r w:rsidR="000F5B2E">
              <w:rPr>
                <w:noProof/>
                <w:webHidden/>
              </w:rPr>
              <w:tab/>
            </w:r>
            <w:r w:rsidR="000F5B2E">
              <w:rPr>
                <w:noProof/>
                <w:webHidden/>
              </w:rPr>
              <w:fldChar w:fldCharType="begin"/>
            </w:r>
            <w:r w:rsidR="000F5B2E">
              <w:rPr>
                <w:noProof/>
                <w:webHidden/>
              </w:rPr>
              <w:instrText xml:space="preserve"> PAGEREF _Toc175213808 \h </w:instrText>
            </w:r>
            <w:r w:rsidR="000F5B2E">
              <w:rPr>
                <w:noProof/>
                <w:webHidden/>
              </w:rPr>
            </w:r>
            <w:r w:rsidR="000F5B2E">
              <w:rPr>
                <w:noProof/>
                <w:webHidden/>
              </w:rPr>
              <w:fldChar w:fldCharType="separate"/>
            </w:r>
            <w:r w:rsidR="000F5B2E">
              <w:rPr>
                <w:noProof/>
                <w:webHidden/>
              </w:rPr>
              <w:t>40</w:t>
            </w:r>
            <w:r w:rsidR="000F5B2E">
              <w:rPr>
                <w:noProof/>
                <w:webHidden/>
              </w:rPr>
              <w:fldChar w:fldCharType="end"/>
            </w:r>
          </w:hyperlink>
        </w:p>
        <w:p w14:paraId="05B329D7" w14:textId="4A2388B1" w:rsidR="000F5B2E" w:rsidRDefault="00000000">
          <w:pPr>
            <w:pStyle w:val="TOC2"/>
            <w:tabs>
              <w:tab w:val="left" w:pos="720"/>
            </w:tabs>
            <w:rPr>
              <w:rFonts w:eastAsiaTheme="minorEastAsia"/>
              <w:noProof/>
              <w:kern w:val="2"/>
              <w:sz w:val="24"/>
              <w:szCs w:val="24"/>
              <w14:ligatures w14:val="standardContextual"/>
            </w:rPr>
          </w:pPr>
          <w:hyperlink w:anchor="_Toc175213809" w:history="1">
            <w:r w:rsidR="000F5B2E" w:rsidRPr="00682A0E">
              <w:rPr>
                <w:rStyle w:val="Hyperlink"/>
                <w:rFonts w:ascii="Trebuchet MS" w:hAnsi="Trebuchet MS"/>
                <w:noProof/>
                <w:lang w:val="ro-RO"/>
              </w:rPr>
              <w:t>8.</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Inspector construcții</w:t>
            </w:r>
            <w:r w:rsidR="000F5B2E">
              <w:rPr>
                <w:noProof/>
                <w:webHidden/>
              </w:rPr>
              <w:tab/>
            </w:r>
            <w:r w:rsidR="000F5B2E">
              <w:rPr>
                <w:noProof/>
                <w:webHidden/>
              </w:rPr>
              <w:fldChar w:fldCharType="begin"/>
            </w:r>
            <w:r w:rsidR="000F5B2E">
              <w:rPr>
                <w:noProof/>
                <w:webHidden/>
              </w:rPr>
              <w:instrText xml:space="preserve"> PAGEREF _Toc175213809 \h </w:instrText>
            </w:r>
            <w:r w:rsidR="000F5B2E">
              <w:rPr>
                <w:noProof/>
                <w:webHidden/>
              </w:rPr>
            </w:r>
            <w:r w:rsidR="000F5B2E">
              <w:rPr>
                <w:noProof/>
                <w:webHidden/>
              </w:rPr>
              <w:fldChar w:fldCharType="separate"/>
            </w:r>
            <w:r w:rsidR="000F5B2E">
              <w:rPr>
                <w:noProof/>
                <w:webHidden/>
              </w:rPr>
              <w:t>41</w:t>
            </w:r>
            <w:r w:rsidR="000F5B2E">
              <w:rPr>
                <w:noProof/>
                <w:webHidden/>
              </w:rPr>
              <w:fldChar w:fldCharType="end"/>
            </w:r>
          </w:hyperlink>
        </w:p>
        <w:p w14:paraId="4558CF02" w14:textId="44A4BF5E" w:rsidR="000F5B2E" w:rsidRDefault="00000000">
          <w:pPr>
            <w:pStyle w:val="TOC2"/>
            <w:tabs>
              <w:tab w:val="left" w:pos="720"/>
            </w:tabs>
            <w:rPr>
              <w:rFonts w:eastAsiaTheme="minorEastAsia"/>
              <w:noProof/>
              <w:kern w:val="2"/>
              <w:sz w:val="24"/>
              <w:szCs w:val="24"/>
              <w14:ligatures w14:val="standardContextual"/>
            </w:rPr>
          </w:pPr>
          <w:hyperlink w:anchor="_Toc175213810" w:history="1">
            <w:r w:rsidR="000F5B2E" w:rsidRPr="00682A0E">
              <w:rPr>
                <w:rStyle w:val="Hyperlink"/>
                <w:rFonts w:ascii="Trebuchet MS" w:hAnsi="Trebuchet MS"/>
                <w:noProof/>
                <w:lang w:val="ro-RO"/>
              </w:rPr>
              <w:t>9.</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Inspector ecolog</w:t>
            </w:r>
            <w:r w:rsidR="000F5B2E">
              <w:rPr>
                <w:noProof/>
                <w:webHidden/>
              </w:rPr>
              <w:tab/>
            </w:r>
            <w:r w:rsidR="000F5B2E">
              <w:rPr>
                <w:noProof/>
                <w:webHidden/>
              </w:rPr>
              <w:fldChar w:fldCharType="begin"/>
            </w:r>
            <w:r w:rsidR="000F5B2E">
              <w:rPr>
                <w:noProof/>
                <w:webHidden/>
              </w:rPr>
              <w:instrText xml:space="preserve"> PAGEREF _Toc175213810 \h </w:instrText>
            </w:r>
            <w:r w:rsidR="000F5B2E">
              <w:rPr>
                <w:noProof/>
                <w:webHidden/>
              </w:rPr>
            </w:r>
            <w:r w:rsidR="000F5B2E">
              <w:rPr>
                <w:noProof/>
                <w:webHidden/>
              </w:rPr>
              <w:fldChar w:fldCharType="separate"/>
            </w:r>
            <w:r w:rsidR="000F5B2E">
              <w:rPr>
                <w:noProof/>
                <w:webHidden/>
              </w:rPr>
              <w:t>42</w:t>
            </w:r>
            <w:r w:rsidR="000F5B2E">
              <w:rPr>
                <w:noProof/>
                <w:webHidden/>
              </w:rPr>
              <w:fldChar w:fldCharType="end"/>
            </w:r>
          </w:hyperlink>
        </w:p>
        <w:p w14:paraId="7B0A5883" w14:textId="59F454CA" w:rsidR="000F5B2E" w:rsidRDefault="00000000">
          <w:pPr>
            <w:pStyle w:val="TOC2"/>
            <w:tabs>
              <w:tab w:val="left" w:pos="960"/>
            </w:tabs>
            <w:rPr>
              <w:rFonts w:eastAsiaTheme="minorEastAsia"/>
              <w:noProof/>
              <w:kern w:val="2"/>
              <w:sz w:val="24"/>
              <w:szCs w:val="24"/>
              <w14:ligatures w14:val="standardContextual"/>
            </w:rPr>
          </w:pPr>
          <w:hyperlink w:anchor="_Toc175213811" w:history="1">
            <w:r w:rsidR="000F5B2E" w:rsidRPr="00682A0E">
              <w:rPr>
                <w:rStyle w:val="Hyperlink"/>
                <w:rFonts w:ascii="Trebuchet MS" w:hAnsi="Trebuchet MS"/>
                <w:noProof/>
                <w:lang w:val="ro-RO"/>
              </w:rPr>
              <w:t>10.</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Inspector protecție civilă</w:t>
            </w:r>
            <w:r w:rsidR="000F5B2E">
              <w:rPr>
                <w:noProof/>
                <w:webHidden/>
              </w:rPr>
              <w:tab/>
            </w:r>
            <w:r w:rsidR="000F5B2E">
              <w:rPr>
                <w:noProof/>
                <w:webHidden/>
              </w:rPr>
              <w:fldChar w:fldCharType="begin"/>
            </w:r>
            <w:r w:rsidR="000F5B2E">
              <w:rPr>
                <w:noProof/>
                <w:webHidden/>
              </w:rPr>
              <w:instrText xml:space="preserve"> PAGEREF _Toc175213811 \h </w:instrText>
            </w:r>
            <w:r w:rsidR="000F5B2E">
              <w:rPr>
                <w:noProof/>
                <w:webHidden/>
              </w:rPr>
            </w:r>
            <w:r w:rsidR="000F5B2E">
              <w:rPr>
                <w:noProof/>
                <w:webHidden/>
              </w:rPr>
              <w:fldChar w:fldCharType="separate"/>
            </w:r>
            <w:r w:rsidR="000F5B2E">
              <w:rPr>
                <w:noProof/>
                <w:webHidden/>
              </w:rPr>
              <w:t>43</w:t>
            </w:r>
            <w:r w:rsidR="000F5B2E">
              <w:rPr>
                <w:noProof/>
                <w:webHidden/>
              </w:rPr>
              <w:fldChar w:fldCharType="end"/>
            </w:r>
          </w:hyperlink>
        </w:p>
        <w:p w14:paraId="56F2A328" w14:textId="0146FCC4" w:rsidR="000F5B2E" w:rsidRDefault="00000000">
          <w:pPr>
            <w:pStyle w:val="TOC2"/>
            <w:tabs>
              <w:tab w:val="left" w:pos="960"/>
            </w:tabs>
            <w:rPr>
              <w:rFonts w:eastAsiaTheme="minorEastAsia"/>
              <w:noProof/>
              <w:kern w:val="2"/>
              <w:sz w:val="24"/>
              <w:szCs w:val="24"/>
              <w14:ligatures w14:val="standardContextual"/>
            </w:rPr>
          </w:pPr>
          <w:hyperlink w:anchor="_Toc175213812" w:history="1">
            <w:r w:rsidR="000F5B2E" w:rsidRPr="00682A0E">
              <w:rPr>
                <w:rStyle w:val="Hyperlink"/>
                <w:rFonts w:ascii="Trebuchet MS" w:hAnsi="Trebuchet MS"/>
                <w:noProof/>
                <w:lang w:val="ro-RO"/>
              </w:rPr>
              <w:t>11.</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Inspector șef (Inspectoratul Teritorial de Muncă)</w:t>
            </w:r>
            <w:r w:rsidR="000F5B2E">
              <w:rPr>
                <w:noProof/>
                <w:webHidden/>
              </w:rPr>
              <w:tab/>
            </w:r>
            <w:r w:rsidR="000F5B2E">
              <w:rPr>
                <w:noProof/>
                <w:webHidden/>
              </w:rPr>
              <w:fldChar w:fldCharType="begin"/>
            </w:r>
            <w:r w:rsidR="000F5B2E">
              <w:rPr>
                <w:noProof/>
                <w:webHidden/>
              </w:rPr>
              <w:instrText xml:space="preserve"> PAGEREF _Toc175213812 \h </w:instrText>
            </w:r>
            <w:r w:rsidR="000F5B2E">
              <w:rPr>
                <w:noProof/>
                <w:webHidden/>
              </w:rPr>
            </w:r>
            <w:r w:rsidR="000F5B2E">
              <w:rPr>
                <w:noProof/>
                <w:webHidden/>
              </w:rPr>
              <w:fldChar w:fldCharType="separate"/>
            </w:r>
            <w:r w:rsidR="000F5B2E">
              <w:rPr>
                <w:noProof/>
                <w:webHidden/>
              </w:rPr>
              <w:t>43</w:t>
            </w:r>
            <w:r w:rsidR="000F5B2E">
              <w:rPr>
                <w:noProof/>
                <w:webHidden/>
              </w:rPr>
              <w:fldChar w:fldCharType="end"/>
            </w:r>
          </w:hyperlink>
        </w:p>
        <w:p w14:paraId="356A2241" w14:textId="7B84F793" w:rsidR="000F5B2E" w:rsidRDefault="00000000">
          <w:pPr>
            <w:pStyle w:val="TOC2"/>
            <w:tabs>
              <w:tab w:val="left" w:pos="960"/>
            </w:tabs>
            <w:rPr>
              <w:rFonts w:eastAsiaTheme="minorEastAsia"/>
              <w:noProof/>
              <w:kern w:val="2"/>
              <w:sz w:val="24"/>
              <w:szCs w:val="24"/>
              <w14:ligatures w14:val="standardContextual"/>
            </w:rPr>
          </w:pPr>
          <w:hyperlink w:anchor="_Toc175213813" w:history="1">
            <w:r w:rsidR="000F5B2E" w:rsidRPr="00682A0E">
              <w:rPr>
                <w:rStyle w:val="Hyperlink"/>
                <w:rFonts w:ascii="Trebuchet MS" w:hAnsi="Trebuchet MS"/>
                <w:noProof/>
                <w:lang w:val="ro-RO"/>
              </w:rPr>
              <w:t>12.</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Inspector șef județean (Inspectoratul de Stat în Construcții)</w:t>
            </w:r>
            <w:r w:rsidR="000F5B2E">
              <w:rPr>
                <w:noProof/>
                <w:webHidden/>
              </w:rPr>
              <w:tab/>
            </w:r>
            <w:r w:rsidR="000F5B2E">
              <w:rPr>
                <w:noProof/>
                <w:webHidden/>
              </w:rPr>
              <w:fldChar w:fldCharType="begin"/>
            </w:r>
            <w:r w:rsidR="000F5B2E">
              <w:rPr>
                <w:noProof/>
                <w:webHidden/>
              </w:rPr>
              <w:instrText xml:space="preserve"> PAGEREF _Toc175213813 \h </w:instrText>
            </w:r>
            <w:r w:rsidR="000F5B2E">
              <w:rPr>
                <w:noProof/>
                <w:webHidden/>
              </w:rPr>
            </w:r>
            <w:r w:rsidR="000F5B2E">
              <w:rPr>
                <w:noProof/>
                <w:webHidden/>
              </w:rPr>
              <w:fldChar w:fldCharType="separate"/>
            </w:r>
            <w:r w:rsidR="000F5B2E">
              <w:rPr>
                <w:noProof/>
                <w:webHidden/>
              </w:rPr>
              <w:t>44</w:t>
            </w:r>
            <w:r w:rsidR="000F5B2E">
              <w:rPr>
                <w:noProof/>
                <w:webHidden/>
              </w:rPr>
              <w:fldChar w:fldCharType="end"/>
            </w:r>
          </w:hyperlink>
        </w:p>
        <w:p w14:paraId="43B0E098" w14:textId="1C92E4D5" w:rsidR="000F5B2E" w:rsidRDefault="00000000">
          <w:pPr>
            <w:pStyle w:val="TOC2"/>
            <w:tabs>
              <w:tab w:val="left" w:pos="960"/>
            </w:tabs>
            <w:rPr>
              <w:rFonts w:eastAsiaTheme="minorEastAsia"/>
              <w:noProof/>
              <w:kern w:val="2"/>
              <w:sz w:val="24"/>
              <w:szCs w:val="24"/>
              <w14:ligatures w14:val="standardContextual"/>
            </w:rPr>
          </w:pPr>
          <w:hyperlink w:anchor="_Toc175213814" w:history="1">
            <w:r w:rsidR="000F5B2E" w:rsidRPr="00682A0E">
              <w:rPr>
                <w:rStyle w:val="Hyperlink"/>
                <w:rFonts w:ascii="Trebuchet MS" w:hAnsi="Trebuchet MS"/>
                <w:noProof/>
                <w:lang w:val="ro-RO"/>
              </w:rPr>
              <w:t>13.</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Medic șef</w:t>
            </w:r>
            <w:r w:rsidR="000F5B2E">
              <w:rPr>
                <w:noProof/>
                <w:webHidden/>
              </w:rPr>
              <w:tab/>
            </w:r>
            <w:r w:rsidR="000F5B2E">
              <w:rPr>
                <w:noProof/>
                <w:webHidden/>
              </w:rPr>
              <w:fldChar w:fldCharType="begin"/>
            </w:r>
            <w:r w:rsidR="000F5B2E">
              <w:rPr>
                <w:noProof/>
                <w:webHidden/>
              </w:rPr>
              <w:instrText xml:space="preserve"> PAGEREF _Toc175213814 \h </w:instrText>
            </w:r>
            <w:r w:rsidR="000F5B2E">
              <w:rPr>
                <w:noProof/>
                <w:webHidden/>
              </w:rPr>
            </w:r>
            <w:r w:rsidR="000F5B2E">
              <w:rPr>
                <w:noProof/>
                <w:webHidden/>
              </w:rPr>
              <w:fldChar w:fldCharType="separate"/>
            </w:r>
            <w:r w:rsidR="000F5B2E">
              <w:rPr>
                <w:noProof/>
                <w:webHidden/>
              </w:rPr>
              <w:t>45</w:t>
            </w:r>
            <w:r w:rsidR="000F5B2E">
              <w:rPr>
                <w:noProof/>
                <w:webHidden/>
              </w:rPr>
              <w:fldChar w:fldCharType="end"/>
            </w:r>
          </w:hyperlink>
        </w:p>
        <w:p w14:paraId="73A4FDE8" w14:textId="6F176C1C" w:rsidR="000F5B2E" w:rsidRDefault="00000000">
          <w:pPr>
            <w:pStyle w:val="TOC2"/>
            <w:tabs>
              <w:tab w:val="left" w:pos="960"/>
            </w:tabs>
            <w:rPr>
              <w:rFonts w:eastAsiaTheme="minorEastAsia"/>
              <w:noProof/>
              <w:kern w:val="2"/>
              <w:sz w:val="24"/>
              <w:szCs w:val="24"/>
              <w14:ligatures w14:val="standardContextual"/>
            </w:rPr>
          </w:pPr>
          <w:hyperlink w:anchor="_Toc175213815" w:history="1">
            <w:r w:rsidR="000F5B2E" w:rsidRPr="00682A0E">
              <w:rPr>
                <w:rStyle w:val="Hyperlink"/>
                <w:rFonts w:ascii="Trebuchet MS" w:hAnsi="Trebuchet MS"/>
                <w:noProof/>
                <w:lang w:val="ro-RO"/>
              </w:rPr>
              <w:t>14.</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Manager economic</w:t>
            </w:r>
            <w:r w:rsidR="000F5B2E">
              <w:rPr>
                <w:noProof/>
                <w:webHidden/>
              </w:rPr>
              <w:tab/>
            </w:r>
            <w:r w:rsidR="000F5B2E">
              <w:rPr>
                <w:noProof/>
                <w:webHidden/>
              </w:rPr>
              <w:fldChar w:fldCharType="begin"/>
            </w:r>
            <w:r w:rsidR="000F5B2E">
              <w:rPr>
                <w:noProof/>
                <w:webHidden/>
              </w:rPr>
              <w:instrText xml:space="preserve"> PAGEREF _Toc175213815 \h </w:instrText>
            </w:r>
            <w:r w:rsidR="000F5B2E">
              <w:rPr>
                <w:noProof/>
                <w:webHidden/>
              </w:rPr>
            </w:r>
            <w:r w:rsidR="000F5B2E">
              <w:rPr>
                <w:noProof/>
                <w:webHidden/>
              </w:rPr>
              <w:fldChar w:fldCharType="separate"/>
            </w:r>
            <w:r w:rsidR="000F5B2E">
              <w:rPr>
                <w:noProof/>
                <w:webHidden/>
              </w:rPr>
              <w:t>46</w:t>
            </w:r>
            <w:r w:rsidR="000F5B2E">
              <w:rPr>
                <w:noProof/>
                <w:webHidden/>
              </w:rPr>
              <w:fldChar w:fldCharType="end"/>
            </w:r>
          </w:hyperlink>
        </w:p>
        <w:p w14:paraId="1BADB38E" w14:textId="46823469" w:rsidR="000F5B2E" w:rsidRDefault="00000000">
          <w:pPr>
            <w:pStyle w:val="TOC2"/>
            <w:tabs>
              <w:tab w:val="left" w:pos="960"/>
            </w:tabs>
            <w:rPr>
              <w:rFonts w:eastAsiaTheme="minorEastAsia"/>
              <w:noProof/>
              <w:kern w:val="2"/>
              <w:sz w:val="24"/>
              <w:szCs w:val="24"/>
              <w14:ligatures w14:val="standardContextual"/>
            </w:rPr>
          </w:pPr>
          <w:hyperlink w:anchor="_Toc175213816" w:history="1">
            <w:r w:rsidR="000F5B2E" w:rsidRPr="00682A0E">
              <w:rPr>
                <w:rStyle w:val="Hyperlink"/>
                <w:rFonts w:ascii="Trebuchet MS" w:hAnsi="Trebuchet MS"/>
                <w:noProof/>
                <w:lang w:val="ro-RO"/>
              </w:rPr>
              <w:t>15.</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Referent casier</w:t>
            </w:r>
            <w:r w:rsidR="000F5B2E">
              <w:rPr>
                <w:noProof/>
                <w:webHidden/>
              </w:rPr>
              <w:tab/>
            </w:r>
            <w:r w:rsidR="000F5B2E">
              <w:rPr>
                <w:noProof/>
                <w:webHidden/>
              </w:rPr>
              <w:fldChar w:fldCharType="begin"/>
            </w:r>
            <w:r w:rsidR="000F5B2E">
              <w:rPr>
                <w:noProof/>
                <w:webHidden/>
              </w:rPr>
              <w:instrText xml:space="preserve"> PAGEREF _Toc175213816 \h </w:instrText>
            </w:r>
            <w:r w:rsidR="000F5B2E">
              <w:rPr>
                <w:noProof/>
                <w:webHidden/>
              </w:rPr>
            </w:r>
            <w:r w:rsidR="000F5B2E">
              <w:rPr>
                <w:noProof/>
                <w:webHidden/>
              </w:rPr>
              <w:fldChar w:fldCharType="separate"/>
            </w:r>
            <w:r w:rsidR="000F5B2E">
              <w:rPr>
                <w:noProof/>
                <w:webHidden/>
              </w:rPr>
              <w:t>46</w:t>
            </w:r>
            <w:r w:rsidR="000F5B2E">
              <w:rPr>
                <w:noProof/>
                <w:webHidden/>
              </w:rPr>
              <w:fldChar w:fldCharType="end"/>
            </w:r>
          </w:hyperlink>
        </w:p>
        <w:p w14:paraId="71CE153E" w14:textId="5CB73258" w:rsidR="000F5B2E" w:rsidRDefault="00000000">
          <w:pPr>
            <w:pStyle w:val="TOC2"/>
            <w:tabs>
              <w:tab w:val="left" w:pos="960"/>
            </w:tabs>
            <w:rPr>
              <w:rFonts w:eastAsiaTheme="minorEastAsia"/>
              <w:noProof/>
              <w:kern w:val="2"/>
              <w:sz w:val="24"/>
              <w:szCs w:val="24"/>
              <w14:ligatures w14:val="standardContextual"/>
            </w:rPr>
          </w:pPr>
          <w:hyperlink w:anchor="_Toc175213817" w:history="1">
            <w:r w:rsidR="000F5B2E" w:rsidRPr="00682A0E">
              <w:rPr>
                <w:rStyle w:val="Hyperlink"/>
                <w:rFonts w:ascii="Trebuchet MS" w:hAnsi="Trebuchet MS"/>
                <w:noProof/>
                <w:lang w:val="ro-RO"/>
              </w:rPr>
              <w:t>16.</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Secretar general al unităţii/subunităţii administrativ-teritoriale</w:t>
            </w:r>
            <w:r w:rsidR="000F5B2E">
              <w:rPr>
                <w:noProof/>
                <w:webHidden/>
              </w:rPr>
              <w:tab/>
            </w:r>
            <w:r w:rsidR="000F5B2E">
              <w:rPr>
                <w:noProof/>
                <w:webHidden/>
              </w:rPr>
              <w:fldChar w:fldCharType="begin"/>
            </w:r>
            <w:r w:rsidR="000F5B2E">
              <w:rPr>
                <w:noProof/>
                <w:webHidden/>
              </w:rPr>
              <w:instrText xml:space="preserve"> PAGEREF _Toc175213817 \h </w:instrText>
            </w:r>
            <w:r w:rsidR="000F5B2E">
              <w:rPr>
                <w:noProof/>
                <w:webHidden/>
              </w:rPr>
            </w:r>
            <w:r w:rsidR="000F5B2E">
              <w:rPr>
                <w:noProof/>
                <w:webHidden/>
              </w:rPr>
              <w:fldChar w:fldCharType="separate"/>
            </w:r>
            <w:r w:rsidR="000F5B2E">
              <w:rPr>
                <w:noProof/>
                <w:webHidden/>
              </w:rPr>
              <w:t>47</w:t>
            </w:r>
            <w:r w:rsidR="000F5B2E">
              <w:rPr>
                <w:noProof/>
                <w:webHidden/>
              </w:rPr>
              <w:fldChar w:fldCharType="end"/>
            </w:r>
          </w:hyperlink>
        </w:p>
        <w:p w14:paraId="0A11D061" w14:textId="57990D8D" w:rsidR="000F5B2E" w:rsidRDefault="00000000">
          <w:pPr>
            <w:pStyle w:val="TOC2"/>
            <w:tabs>
              <w:tab w:val="left" w:pos="960"/>
            </w:tabs>
            <w:rPr>
              <w:rFonts w:eastAsiaTheme="minorEastAsia"/>
              <w:noProof/>
              <w:kern w:val="2"/>
              <w:sz w:val="24"/>
              <w:szCs w:val="24"/>
              <w14:ligatures w14:val="standardContextual"/>
            </w:rPr>
          </w:pPr>
          <w:hyperlink w:anchor="_Toc175213818" w:history="1">
            <w:r w:rsidR="000F5B2E" w:rsidRPr="00682A0E">
              <w:rPr>
                <w:rStyle w:val="Hyperlink"/>
                <w:rFonts w:ascii="Trebuchet MS" w:hAnsi="Trebuchet MS"/>
                <w:noProof/>
                <w:lang w:val="ro-RO"/>
              </w:rPr>
              <w:t>17.</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Șef administrație (Agenția Națională de Administrare Fiscală)</w:t>
            </w:r>
            <w:r w:rsidR="000F5B2E">
              <w:rPr>
                <w:noProof/>
                <w:webHidden/>
              </w:rPr>
              <w:tab/>
            </w:r>
            <w:r w:rsidR="000F5B2E">
              <w:rPr>
                <w:noProof/>
                <w:webHidden/>
              </w:rPr>
              <w:fldChar w:fldCharType="begin"/>
            </w:r>
            <w:r w:rsidR="000F5B2E">
              <w:rPr>
                <w:noProof/>
                <w:webHidden/>
              </w:rPr>
              <w:instrText xml:space="preserve"> PAGEREF _Toc175213818 \h </w:instrText>
            </w:r>
            <w:r w:rsidR="000F5B2E">
              <w:rPr>
                <w:noProof/>
                <w:webHidden/>
              </w:rPr>
            </w:r>
            <w:r w:rsidR="000F5B2E">
              <w:rPr>
                <w:noProof/>
                <w:webHidden/>
              </w:rPr>
              <w:fldChar w:fldCharType="separate"/>
            </w:r>
            <w:r w:rsidR="000F5B2E">
              <w:rPr>
                <w:noProof/>
                <w:webHidden/>
              </w:rPr>
              <w:t>48</w:t>
            </w:r>
            <w:r w:rsidR="000F5B2E">
              <w:rPr>
                <w:noProof/>
                <w:webHidden/>
              </w:rPr>
              <w:fldChar w:fldCharType="end"/>
            </w:r>
          </w:hyperlink>
        </w:p>
        <w:p w14:paraId="6873DF98" w14:textId="3479900C" w:rsidR="000F5B2E" w:rsidRDefault="00000000">
          <w:pPr>
            <w:pStyle w:val="TOC2"/>
            <w:tabs>
              <w:tab w:val="left" w:pos="960"/>
            </w:tabs>
            <w:rPr>
              <w:rFonts w:eastAsiaTheme="minorEastAsia"/>
              <w:noProof/>
              <w:kern w:val="2"/>
              <w:sz w:val="24"/>
              <w:szCs w:val="24"/>
              <w14:ligatures w14:val="standardContextual"/>
            </w:rPr>
          </w:pPr>
          <w:hyperlink w:anchor="_Toc175213819" w:history="1">
            <w:r w:rsidR="000F5B2E" w:rsidRPr="00682A0E">
              <w:rPr>
                <w:rStyle w:val="Hyperlink"/>
                <w:rFonts w:ascii="Trebuchet MS" w:hAnsi="Trebuchet MS"/>
                <w:noProof/>
                <w:lang w:val="ro-RO"/>
              </w:rPr>
              <w:t>18.</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Specialist</w:t>
            </w:r>
            <w:r w:rsidR="000F5B2E">
              <w:rPr>
                <w:noProof/>
                <w:webHidden/>
              </w:rPr>
              <w:tab/>
            </w:r>
            <w:r w:rsidR="000F5B2E">
              <w:rPr>
                <w:noProof/>
                <w:webHidden/>
              </w:rPr>
              <w:fldChar w:fldCharType="begin"/>
            </w:r>
            <w:r w:rsidR="000F5B2E">
              <w:rPr>
                <w:noProof/>
                <w:webHidden/>
              </w:rPr>
              <w:instrText xml:space="preserve"> PAGEREF _Toc175213819 \h </w:instrText>
            </w:r>
            <w:r w:rsidR="000F5B2E">
              <w:rPr>
                <w:noProof/>
                <w:webHidden/>
              </w:rPr>
            </w:r>
            <w:r w:rsidR="000F5B2E">
              <w:rPr>
                <w:noProof/>
                <w:webHidden/>
              </w:rPr>
              <w:fldChar w:fldCharType="separate"/>
            </w:r>
            <w:r w:rsidR="000F5B2E">
              <w:rPr>
                <w:noProof/>
                <w:webHidden/>
              </w:rPr>
              <w:t>49</w:t>
            </w:r>
            <w:r w:rsidR="000F5B2E">
              <w:rPr>
                <w:noProof/>
                <w:webHidden/>
              </w:rPr>
              <w:fldChar w:fldCharType="end"/>
            </w:r>
          </w:hyperlink>
        </w:p>
        <w:p w14:paraId="4055B990" w14:textId="12F581EB" w:rsidR="000F5B2E" w:rsidRDefault="00000000">
          <w:pPr>
            <w:pStyle w:val="TOC2"/>
            <w:tabs>
              <w:tab w:val="left" w:pos="960"/>
            </w:tabs>
            <w:rPr>
              <w:rFonts w:eastAsiaTheme="minorEastAsia"/>
              <w:noProof/>
              <w:kern w:val="2"/>
              <w:sz w:val="24"/>
              <w:szCs w:val="24"/>
              <w14:ligatures w14:val="standardContextual"/>
            </w:rPr>
          </w:pPr>
          <w:hyperlink w:anchor="_Toc175213820" w:history="1">
            <w:r w:rsidR="000F5B2E" w:rsidRPr="00682A0E">
              <w:rPr>
                <w:rStyle w:val="Hyperlink"/>
                <w:rFonts w:ascii="Trebuchet MS" w:hAnsi="Trebuchet MS"/>
                <w:noProof/>
                <w:lang w:val="ro-RO"/>
              </w:rPr>
              <w:t>19.</w:t>
            </w:r>
            <w:r w:rsidR="000F5B2E">
              <w:rPr>
                <w:rFonts w:eastAsiaTheme="minorEastAsia"/>
                <w:noProof/>
                <w:kern w:val="2"/>
                <w:sz w:val="24"/>
                <w:szCs w:val="24"/>
                <w14:ligatures w14:val="standardContextual"/>
              </w:rPr>
              <w:tab/>
            </w:r>
            <w:r w:rsidR="000F5B2E" w:rsidRPr="00682A0E">
              <w:rPr>
                <w:rStyle w:val="Hyperlink"/>
                <w:rFonts w:ascii="Trebuchet MS" w:hAnsi="Trebuchet MS"/>
                <w:noProof/>
                <w:lang w:val="ro-RO"/>
              </w:rPr>
              <w:t>Trezorier Șef</w:t>
            </w:r>
            <w:r w:rsidR="000F5B2E">
              <w:rPr>
                <w:noProof/>
                <w:webHidden/>
              </w:rPr>
              <w:tab/>
            </w:r>
            <w:r w:rsidR="000F5B2E">
              <w:rPr>
                <w:noProof/>
                <w:webHidden/>
              </w:rPr>
              <w:fldChar w:fldCharType="begin"/>
            </w:r>
            <w:r w:rsidR="000F5B2E">
              <w:rPr>
                <w:noProof/>
                <w:webHidden/>
              </w:rPr>
              <w:instrText xml:space="preserve"> PAGEREF _Toc175213820 \h </w:instrText>
            </w:r>
            <w:r w:rsidR="000F5B2E">
              <w:rPr>
                <w:noProof/>
                <w:webHidden/>
              </w:rPr>
            </w:r>
            <w:r w:rsidR="000F5B2E">
              <w:rPr>
                <w:noProof/>
                <w:webHidden/>
              </w:rPr>
              <w:fldChar w:fldCharType="separate"/>
            </w:r>
            <w:r w:rsidR="000F5B2E">
              <w:rPr>
                <w:noProof/>
                <w:webHidden/>
              </w:rPr>
              <w:t>50</w:t>
            </w:r>
            <w:r w:rsidR="000F5B2E">
              <w:rPr>
                <w:noProof/>
                <w:webHidden/>
              </w:rPr>
              <w:fldChar w:fldCharType="end"/>
            </w:r>
          </w:hyperlink>
        </w:p>
        <w:p w14:paraId="2DD4A556" w14:textId="33BCA001" w:rsidR="00C368E4" w:rsidRPr="000F5B2E" w:rsidRDefault="00C368E4">
          <w:pPr>
            <w:rPr>
              <w:rFonts w:ascii="Trebuchet MS" w:hAnsi="Trebuchet MS"/>
              <w:b/>
              <w:bCs/>
              <w:lang w:val="ro-RO"/>
            </w:rPr>
          </w:pPr>
          <w:r w:rsidRPr="00E21BE1">
            <w:rPr>
              <w:rFonts w:ascii="Trebuchet MS" w:hAnsi="Trebuchet MS"/>
              <w:b/>
              <w:bCs/>
              <w:lang w:val="ro-RO"/>
            </w:rPr>
            <w:fldChar w:fldCharType="end"/>
          </w:r>
        </w:p>
      </w:sdtContent>
    </w:sdt>
    <w:p w14:paraId="2E6E067E" w14:textId="77777777" w:rsidR="000F5B2E" w:rsidRDefault="000F5B2E" w:rsidP="000F5B2E">
      <w:pPr>
        <w:rPr>
          <w:lang w:val="ro-RO"/>
        </w:rPr>
      </w:pPr>
    </w:p>
    <w:p w14:paraId="1D9045A4" w14:textId="77777777" w:rsidR="005C3335" w:rsidRDefault="005C3335" w:rsidP="000F5B2E">
      <w:pPr>
        <w:rPr>
          <w:lang w:val="ro-RO"/>
        </w:rPr>
      </w:pPr>
    </w:p>
    <w:p w14:paraId="3512E5FC" w14:textId="77777777" w:rsidR="005C3335" w:rsidRDefault="005C3335" w:rsidP="000F5B2E">
      <w:pPr>
        <w:rPr>
          <w:lang w:val="ro-RO"/>
        </w:rPr>
      </w:pPr>
    </w:p>
    <w:p w14:paraId="76CAFF21" w14:textId="77777777" w:rsidR="005C3335" w:rsidRDefault="005C3335" w:rsidP="000F5B2E">
      <w:pPr>
        <w:rPr>
          <w:lang w:val="ro-RO"/>
        </w:rPr>
      </w:pPr>
    </w:p>
    <w:p w14:paraId="7215DDD1" w14:textId="77777777" w:rsidR="005C3335" w:rsidRDefault="005C3335" w:rsidP="000F5B2E">
      <w:pPr>
        <w:rPr>
          <w:lang w:val="ro-RO"/>
        </w:rPr>
      </w:pPr>
    </w:p>
    <w:p w14:paraId="208006B7" w14:textId="77777777" w:rsidR="005C3335" w:rsidRDefault="005C3335" w:rsidP="000F5B2E">
      <w:pPr>
        <w:rPr>
          <w:lang w:val="ro-RO"/>
        </w:rPr>
      </w:pPr>
    </w:p>
    <w:p w14:paraId="510AC290" w14:textId="77777777" w:rsidR="000F5B2E" w:rsidRDefault="000F5B2E" w:rsidP="000F5B2E">
      <w:pPr>
        <w:rPr>
          <w:lang w:val="ro-RO"/>
        </w:rPr>
      </w:pPr>
    </w:p>
    <w:p w14:paraId="670D29E0" w14:textId="77777777" w:rsidR="000F5B2E" w:rsidRDefault="000F5B2E" w:rsidP="000F5B2E">
      <w:pPr>
        <w:rPr>
          <w:lang w:val="ro-RO"/>
        </w:rPr>
      </w:pPr>
    </w:p>
    <w:p w14:paraId="1B000B05" w14:textId="77777777" w:rsidR="000F5B2E" w:rsidRDefault="000F5B2E" w:rsidP="000F5B2E">
      <w:pPr>
        <w:rPr>
          <w:lang w:val="ro-RO"/>
        </w:rPr>
      </w:pPr>
    </w:p>
    <w:p w14:paraId="5FC12712" w14:textId="77777777" w:rsidR="000F5B2E" w:rsidRDefault="000F5B2E" w:rsidP="000F5B2E">
      <w:pPr>
        <w:rPr>
          <w:lang w:val="ro-RO"/>
        </w:rPr>
      </w:pPr>
    </w:p>
    <w:p w14:paraId="20ED4B0D" w14:textId="77777777" w:rsidR="000F5B2E" w:rsidRDefault="000F5B2E" w:rsidP="000F5B2E">
      <w:pPr>
        <w:rPr>
          <w:lang w:val="ro-RO"/>
        </w:rPr>
      </w:pPr>
    </w:p>
    <w:p w14:paraId="1B85E988" w14:textId="77777777" w:rsidR="000F5B2E" w:rsidRDefault="000F5B2E" w:rsidP="000F5B2E">
      <w:pPr>
        <w:rPr>
          <w:lang w:val="ro-RO"/>
        </w:rPr>
      </w:pPr>
    </w:p>
    <w:p w14:paraId="2EE0E9F3" w14:textId="77777777" w:rsidR="000F5B2E" w:rsidRDefault="000F5B2E" w:rsidP="000F5B2E">
      <w:pPr>
        <w:rPr>
          <w:lang w:val="ro-RO"/>
        </w:rPr>
      </w:pPr>
    </w:p>
    <w:p w14:paraId="7994A4A4" w14:textId="77777777" w:rsidR="000F5B2E" w:rsidRDefault="000F5B2E" w:rsidP="000F5B2E">
      <w:pPr>
        <w:rPr>
          <w:lang w:val="ro-RO"/>
        </w:rPr>
      </w:pPr>
    </w:p>
    <w:p w14:paraId="1AF02F75" w14:textId="77777777" w:rsidR="000F5B2E" w:rsidRDefault="000F5B2E" w:rsidP="000F5B2E">
      <w:pPr>
        <w:rPr>
          <w:lang w:val="ro-RO"/>
        </w:rPr>
      </w:pPr>
    </w:p>
    <w:p w14:paraId="7D8815B9" w14:textId="77777777" w:rsidR="000F5B2E" w:rsidRDefault="000F5B2E" w:rsidP="000F5B2E">
      <w:pPr>
        <w:rPr>
          <w:lang w:val="ro-RO"/>
        </w:rPr>
      </w:pPr>
    </w:p>
    <w:p w14:paraId="33618661" w14:textId="77777777" w:rsidR="000F5B2E" w:rsidRDefault="000F5B2E" w:rsidP="000F5B2E">
      <w:pPr>
        <w:rPr>
          <w:lang w:val="ro-RO"/>
        </w:rPr>
      </w:pPr>
    </w:p>
    <w:p w14:paraId="0D70DDE6" w14:textId="77777777" w:rsidR="00693A91" w:rsidRDefault="00693A91" w:rsidP="000F5B2E">
      <w:pPr>
        <w:rPr>
          <w:lang w:val="ro-RO"/>
        </w:rPr>
      </w:pPr>
    </w:p>
    <w:p w14:paraId="6ECCBC95" w14:textId="77777777" w:rsidR="00693A91" w:rsidRPr="000F5B2E" w:rsidRDefault="00693A91" w:rsidP="000F5B2E">
      <w:pPr>
        <w:rPr>
          <w:lang w:val="ro-RO"/>
        </w:rPr>
      </w:pPr>
    </w:p>
    <w:p w14:paraId="5400E257" w14:textId="3BB08947" w:rsidR="00C56A30" w:rsidRPr="00E21BE1" w:rsidRDefault="00B623C1" w:rsidP="008F7637">
      <w:pPr>
        <w:pStyle w:val="Heading1"/>
        <w:numPr>
          <w:ilvl w:val="0"/>
          <w:numId w:val="1"/>
        </w:numPr>
        <w:spacing w:before="480" w:line="23" w:lineRule="atLeast"/>
        <w:ind w:left="450" w:hanging="450"/>
        <w:rPr>
          <w:rFonts w:ascii="Trebuchet MS" w:hAnsi="Trebuchet MS"/>
          <w:b w:val="0"/>
          <w:bCs w:val="0"/>
        </w:rPr>
      </w:pPr>
      <w:bookmarkStart w:id="1" w:name="_Toc175213781"/>
      <w:r w:rsidRPr="00E21BE1">
        <w:rPr>
          <w:rFonts w:ascii="Trebuchet MS" w:hAnsi="Trebuchet MS"/>
          <w:b w:val="0"/>
          <w:bCs w:val="0"/>
        </w:rPr>
        <w:lastRenderedPageBreak/>
        <w:t>Metodologi</w:t>
      </w:r>
      <w:r w:rsidR="008F7637" w:rsidRPr="00E21BE1">
        <w:rPr>
          <w:rFonts w:ascii="Trebuchet MS" w:hAnsi="Trebuchet MS"/>
          <w:b w:val="0"/>
          <w:bCs w:val="0"/>
        </w:rPr>
        <w:t>a</w:t>
      </w:r>
      <w:r w:rsidRPr="00E21BE1">
        <w:rPr>
          <w:rFonts w:ascii="Trebuchet MS" w:hAnsi="Trebuchet MS"/>
          <w:b w:val="0"/>
          <w:bCs w:val="0"/>
        </w:rPr>
        <w:t xml:space="preserve"> de elaborare a compendiului de competențe specifice</w:t>
      </w:r>
      <w:bookmarkEnd w:id="1"/>
    </w:p>
    <w:p w14:paraId="07D66CA8" w14:textId="384F55F8" w:rsidR="00C56A30" w:rsidRPr="00E21BE1" w:rsidRDefault="00C56A30" w:rsidP="00C56A30">
      <w:pPr>
        <w:jc w:val="both"/>
        <w:rPr>
          <w:rFonts w:ascii="Trebuchet MS" w:hAnsi="Trebuchet MS"/>
          <w:sz w:val="20"/>
          <w:szCs w:val="20"/>
          <w:lang w:val="ro-RO"/>
        </w:rPr>
      </w:pPr>
      <w:r w:rsidRPr="00E21BE1">
        <w:rPr>
          <w:rFonts w:ascii="Trebuchet MS" w:hAnsi="Trebuchet MS"/>
          <w:sz w:val="20"/>
          <w:szCs w:val="20"/>
          <w:lang w:val="ro-RO"/>
        </w:rPr>
        <w:t>Urmare a concluziilor etapelor și livrabilelor anterioare (inclusiv analiza ex-post privind desfășurarea proiectului-pilot și</w:t>
      </w:r>
      <w:r w:rsidR="00DB492D" w:rsidRPr="00E21BE1">
        <w:rPr>
          <w:rFonts w:ascii="Trebuchet MS" w:hAnsi="Trebuchet MS"/>
          <w:sz w:val="20"/>
          <w:szCs w:val="20"/>
          <w:lang w:val="ro-RO"/>
        </w:rPr>
        <w:t xml:space="preserve"> anexa nr. 8 la OUG nr. 57/2019, cu modificările și completările ulterioare, </w:t>
      </w:r>
      <w:r w:rsidRPr="00E21BE1">
        <w:rPr>
          <w:rFonts w:ascii="Trebuchet MS" w:hAnsi="Trebuchet MS"/>
          <w:sz w:val="20"/>
          <w:szCs w:val="20"/>
          <w:lang w:val="ro-RO"/>
        </w:rPr>
        <w:t>care include cadrul de competențe generale</w:t>
      </w:r>
      <w:r w:rsidR="00E04793" w:rsidRPr="00E21BE1">
        <w:rPr>
          <w:rFonts w:ascii="Trebuchet MS" w:hAnsi="Trebuchet MS"/>
          <w:sz w:val="20"/>
          <w:szCs w:val="20"/>
          <w:lang w:val="ro-RO"/>
        </w:rPr>
        <w:t xml:space="preserve"> la </w:t>
      </w:r>
      <w:r w:rsidRPr="00E21BE1">
        <w:rPr>
          <w:rFonts w:ascii="Trebuchet MS" w:hAnsi="Trebuchet MS"/>
          <w:sz w:val="20"/>
          <w:szCs w:val="20"/>
          <w:lang w:val="ro-RO"/>
        </w:rPr>
        <w:t>art. 17 și subsecvente</w:t>
      </w:r>
      <w:r w:rsidR="00E04793" w:rsidRPr="00E21BE1">
        <w:rPr>
          <w:rFonts w:ascii="Trebuchet MS" w:hAnsi="Trebuchet MS"/>
          <w:sz w:val="20"/>
          <w:szCs w:val="20"/>
          <w:lang w:val="ro-RO"/>
        </w:rPr>
        <w:t>)</w:t>
      </w:r>
      <w:r w:rsidRPr="00E21BE1">
        <w:rPr>
          <w:rFonts w:ascii="Trebuchet MS" w:hAnsi="Trebuchet MS"/>
          <w:sz w:val="20"/>
          <w:szCs w:val="20"/>
          <w:lang w:val="ro-RO"/>
        </w:rPr>
        <w:t xml:space="preserve">, </w:t>
      </w:r>
      <w:r w:rsidR="00311AF7" w:rsidRPr="00E21BE1">
        <w:rPr>
          <w:rFonts w:ascii="Trebuchet MS" w:hAnsi="Trebuchet MS"/>
          <w:sz w:val="20"/>
          <w:szCs w:val="20"/>
          <w:lang w:val="ro-RO"/>
        </w:rPr>
        <w:t>și în vederea susținerii</w:t>
      </w:r>
      <w:r w:rsidRPr="00E21BE1">
        <w:rPr>
          <w:rFonts w:ascii="Trebuchet MS" w:hAnsi="Trebuchet MS"/>
          <w:sz w:val="20"/>
          <w:szCs w:val="20"/>
          <w:lang w:val="ro-RO"/>
        </w:rPr>
        <w:t xml:space="preserve"> metodologi</w:t>
      </w:r>
      <w:r w:rsidR="00311AF7" w:rsidRPr="00E21BE1">
        <w:rPr>
          <w:rFonts w:ascii="Trebuchet MS" w:hAnsi="Trebuchet MS"/>
          <w:sz w:val="20"/>
          <w:szCs w:val="20"/>
          <w:lang w:val="ro-RO"/>
        </w:rPr>
        <w:t>ei</w:t>
      </w:r>
      <w:r w:rsidRPr="00E21BE1">
        <w:rPr>
          <w:rFonts w:ascii="Trebuchet MS" w:hAnsi="Trebuchet MS"/>
          <w:sz w:val="20"/>
          <w:szCs w:val="20"/>
          <w:lang w:val="ro-RO"/>
        </w:rPr>
        <w:t xml:space="preserve"> de actualizare periodică a cadrelor de competență, </w:t>
      </w:r>
      <w:r w:rsidR="00311AF7" w:rsidRPr="00E21BE1">
        <w:rPr>
          <w:rFonts w:ascii="Trebuchet MS" w:hAnsi="Trebuchet MS"/>
          <w:sz w:val="20"/>
          <w:szCs w:val="20"/>
          <w:lang w:val="ro-RO"/>
        </w:rPr>
        <w:t>s-a decis elaborarea</w:t>
      </w:r>
      <w:r w:rsidRPr="00E21BE1">
        <w:rPr>
          <w:rFonts w:ascii="Trebuchet MS" w:hAnsi="Trebuchet MS"/>
          <w:sz w:val="20"/>
          <w:szCs w:val="20"/>
          <w:lang w:val="ro-RO"/>
        </w:rPr>
        <w:t xml:space="preserve"> unui compendiu de competențe specifice comprehensiv care să conțină elementele cheie caracteristice</w:t>
      </w:r>
      <w:r w:rsidR="00467BC6" w:rsidRPr="00E21BE1">
        <w:rPr>
          <w:rFonts w:ascii="Trebuchet MS" w:hAnsi="Trebuchet MS"/>
          <w:sz w:val="20"/>
          <w:szCs w:val="20"/>
          <w:lang w:val="ro-RO"/>
        </w:rPr>
        <w:t>,</w:t>
      </w:r>
      <w:r w:rsidRPr="00E21BE1">
        <w:rPr>
          <w:rFonts w:ascii="Trebuchet MS" w:hAnsi="Trebuchet MS"/>
          <w:sz w:val="20"/>
          <w:szCs w:val="20"/>
          <w:lang w:val="ro-RO"/>
        </w:rPr>
        <w:t xml:space="preserve"> necesare pentru ocuparea diferitelor funcții publice.</w:t>
      </w:r>
      <w:r w:rsidR="00311AF7" w:rsidRPr="00E21BE1">
        <w:rPr>
          <w:rFonts w:ascii="Trebuchet MS" w:hAnsi="Trebuchet MS"/>
          <w:sz w:val="20"/>
          <w:szCs w:val="20"/>
          <w:lang w:val="ro-RO"/>
        </w:rPr>
        <w:t xml:space="preserve"> </w:t>
      </w:r>
    </w:p>
    <w:p w14:paraId="6861868D" w14:textId="122B11AE" w:rsidR="00311AF7" w:rsidRPr="00E21BE1" w:rsidRDefault="00311AF7" w:rsidP="00C56A30">
      <w:pPr>
        <w:jc w:val="both"/>
        <w:rPr>
          <w:rFonts w:ascii="Trebuchet MS" w:hAnsi="Trebuchet MS"/>
          <w:sz w:val="20"/>
          <w:szCs w:val="20"/>
          <w:lang w:val="ro-RO"/>
        </w:rPr>
      </w:pPr>
      <w:r w:rsidRPr="00E21BE1">
        <w:rPr>
          <w:rFonts w:ascii="Trebuchet MS" w:hAnsi="Trebuchet MS"/>
          <w:sz w:val="20"/>
          <w:szCs w:val="20"/>
          <w:lang w:val="ro-RO"/>
        </w:rPr>
        <w:t xml:space="preserve">Prezenta anexa la Livrabilul 5 – Metodologie privind actualizarea periodică a cadrelor de competențe specifice </w:t>
      </w:r>
      <w:r w:rsidR="00E12A69" w:rsidRPr="00E21BE1">
        <w:rPr>
          <w:rFonts w:ascii="Trebuchet MS" w:hAnsi="Trebuchet MS"/>
          <w:sz w:val="20"/>
          <w:szCs w:val="20"/>
          <w:lang w:val="ro-RO"/>
        </w:rPr>
        <w:t>include exemple de competențe specifice aferente celor identificate în sensul art. 11</w:t>
      </w:r>
      <w:r w:rsidR="00172C8A" w:rsidRPr="00E21BE1">
        <w:rPr>
          <w:rFonts w:ascii="Trebuchet MS" w:hAnsi="Trebuchet MS"/>
          <w:sz w:val="20"/>
          <w:szCs w:val="20"/>
          <w:lang w:val="ro-RO"/>
        </w:rPr>
        <w:t>, alin</w:t>
      </w:r>
      <w:r w:rsidR="000171CD" w:rsidRPr="00E21BE1">
        <w:rPr>
          <w:rFonts w:ascii="Trebuchet MS" w:hAnsi="Trebuchet MS"/>
          <w:sz w:val="20"/>
          <w:szCs w:val="20"/>
          <w:lang w:val="ro-RO"/>
        </w:rPr>
        <w:t>.</w:t>
      </w:r>
      <w:r w:rsidR="00172C8A" w:rsidRPr="00E21BE1">
        <w:rPr>
          <w:rFonts w:ascii="Trebuchet MS" w:hAnsi="Trebuchet MS"/>
          <w:sz w:val="20"/>
          <w:szCs w:val="20"/>
          <w:lang w:val="ro-RO"/>
        </w:rPr>
        <w:t xml:space="preserve"> 2</w:t>
      </w:r>
      <w:r w:rsidR="00E12A69" w:rsidRPr="00E21BE1">
        <w:rPr>
          <w:rFonts w:ascii="Trebuchet MS" w:hAnsi="Trebuchet MS"/>
          <w:sz w:val="20"/>
          <w:szCs w:val="20"/>
          <w:lang w:val="ro-RO"/>
        </w:rPr>
        <w:t xml:space="preserve"> lit. d) din anexa nr. 8 la OUG nr. 57/2019, cu modificările și completările ulterioare.</w:t>
      </w:r>
    </w:p>
    <w:p w14:paraId="331F0DB9" w14:textId="42AB3673" w:rsidR="006403AE" w:rsidRPr="00E21BE1" w:rsidRDefault="006403AE" w:rsidP="006403AE">
      <w:pPr>
        <w:jc w:val="both"/>
        <w:rPr>
          <w:rFonts w:ascii="Trebuchet MS" w:hAnsi="Trebuchet MS"/>
          <w:sz w:val="20"/>
          <w:szCs w:val="20"/>
          <w:lang w:val="ro-RO"/>
        </w:rPr>
      </w:pPr>
      <w:r w:rsidRPr="00E21BE1">
        <w:rPr>
          <w:rFonts w:ascii="Trebuchet MS" w:hAnsi="Trebuchet MS"/>
          <w:sz w:val="20"/>
          <w:szCs w:val="20"/>
          <w:lang w:val="ro-RO"/>
        </w:rPr>
        <w:t>Pentru simplificarea prezentării procesului metodologic, conținutul compendiului se raportează la definiția competențelor specifice astfel cum este prezentată în cadrul art. 3 lit. k)</w:t>
      </w:r>
      <w:r w:rsidR="00DB4615" w:rsidRPr="00E21BE1">
        <w:rPr>
          <w:rFonts w:ascii="Trebuchet MS" w:hAnsi="Trebuchet MS"/>
          <w:sz w:val="20"/>
          <w:szCs w:val="20"/>
          <w:lang w:val="ro-RO"/>
        </w:rPr>
        <w:t xml:space="preserve"> din anexa menționată</w:t>
      </w:r>
      <w:r w:rsidRPr="00E21BE1">
        <w:rPr>
          <w:rFonts w:ascii="Trebuchet MS" w:hAnsi="Trebuchet MS"/>
          <w:sz w:val="20"/>
          <w:szCs w:val="20"/>
          <w:lang w:val="ro-RO"/>
        </w:rPr>
        <w:t xml:space="preserve">, respectiv </w:t>
      </w:r>
      <w:r w:rsidRPr="00E21BE1">
        <w:rPr>
          <w:rFonts w:ascii="Trebuchet MS" w:hAnsi="Trebuchet MS"/>
          <w:i/>
          <w:iCs/>
          <w:sz w:val="20"/>
          <w:szCs w:val="20"/>
          <w:lang w:val="ro-RO"/>
        </w:rPr>
        <w:t>competenţe obligatorii care au în componenţă cunoştinţe, atitudini, aptitudini şi abilităţi, stabilite la nivelul autorităţilor şi instituţiilor publice pentru fiecare post în parte, necesare ocupării unei funcţii publice</w:t>
      </w:r>
      <w:r w:rsidRPr="00E21BE1">
        <w:rPr>
          <w:rFonts w:ascii="Trebuchet MS" w:hAnsi="Trebuchet MS"/>
          <w:sz w:val="20"/>
          <w:szCs w:val="20"/>
          <w:lang w:val="ro-RO"/>
        </w:rPr>
        <w:t>.</w:t>
      </w:r>
    </w:p>
    <w:p w14:paraId="495E5197" w14:textId="38FA604F" w:rsidR="006403AE" w:rsidRPr="00E21BE1" w:rsidRDefault="006403AE" w:rsidP="006403AE">
      <w:pPr>
        <w:jc w:val="both"/>
        <w:rPr>
          <w:rFonts w:ascii="Trebuchet MS" w:hAnsi="Trebuchet MS"/>
          <w:sz w:val="20"/>
          <w:szCs w:val="20"/>
          <w:lang w:val="ro-RO"/>
        </w:rPr>
      </w:pPr>
      <w:r w:rsidRPr="00E21BE1">
        <w:rPr>
          <w:rFonts w:ascii="Trebuchet MS" w:hAnsi="Trebuchet MS"/>
          <w:sz w:val="20"/>
          <w:szCs w:val="20"/>
          <w:lang w:val="ro-RO"/>
        </w:rPr>
        <w:t>Atribuțiile și responsabilitățile principale ale unui post sunt cele</w:t>
      </w:r>
      <w:r w:rsidR="00E04793" w:rsidRPr="00E21BE1">
        <w:rPr>
          <w:rFonts w:ascii="Trebuchet MS" w:hAnsi="Trebuchet MS"/>
          <w:sz w:val="20"/>
          <w:szCs w:val="20"/>
          <w:lang w:val="ro-RO"/>
        </w:rPr>
        <w:t xml:space="preserve"> care</w:t>
      </w:r>
      <w:r w:rsidRPr="00E21BE1">
        <w:rPr>
          <w:rFonts w:ascii="Trebuchet MS" w:hAnsi="Trebuchet MS"/>
          <w:sz w:val="20"/>
          <w:szCs w:val="20"/>
          <w:lang w:val="ro-RO"/>
        </w:rPr>
        <w:t xml:space="preserve"> determină </w:t>
      </w:r>
      <w:r w:rsidR="00070A66">
        <w:rPr>
          <w:rFonts w:ascii="Trebuchet MS" w:hAnsi="Trebuchet MS"/>
          <w:sz w:val="20"/>
          <w:szCs w:val="20"/>
          <w:lang w:val="ro-RO"/>
        </w:rPr>
        <w:t>cerințele</w:t>
      </w:r>
      <w:r w:rsidR="00070A66" w:rsidRPr="00E21BE1">
        <w:rPr>
          <w:rFonts w:ascii="Trebuchet MS" w:hAnsi="Trebuchet MS"/>
          <w:sz w:val="20"/>
          <w:szCs w:val="20"/>
          <w:lang w:val="ro-RO"/>
        </w:rPr>
        <w:t xml:space="preserve"> </w:t>
      </w:r>
      <w:r w:rsidRPr="00E21BE1">
        <w:rPr>
          <w:rFonts w:ascii="Trebuchet MS" w:hAnsi="Trebuchet MS"/>
          <w:sz w:val="20"/>
          <w:szCs w:val="20"/>
          <w:lang w:val="ro-RO"/>
        </w:rPr>
        <w:t xml:space="preserve">de competență în rolul respectiv. Așadar, în conturarea acestui compendiu, un pas esențial a fost colectarea și analiza fișelor de post aferente funcțiilor specifice sau generale vizate de acest demers. </w:t>
      </w:r>
    </w:p>
    <w:p w14:paraId="1B8F4B2E" w14:textId="6713A8BB" w:rsidR="001D12B6" w:rsidRPr="00E21BE1" w:rsidRDefault="001D12B6" w:rsidP="001D12B6">
      <w:pPr>
        <w:jc w:val="both"/>
        <w:rPr>
          <w:rFonts w:ascii="Trebuchet MS" w:hAnsi="Trebuchet MS"/>
          <w:sz w:val="20"/>
          <w:szCs w:val="20"/>
          <w:lang w:val="ro-RO"/>
        </w:rPr>
      </w:pPr>
      <w:r w:rsidRPr="00E21BE1">
        <w:rPr>
          <w:rFonts w:ascii="Trebuchet MS" w:hAnsi="Trebuchet MS"/>
          <w:sz w:val="20"/>
          <w:szCs w:val="20"/>
          <w:lang w:val="ro-RO"/>
        </w:rPr>
        <w:t xml:space="preserve">În elaborarea compendiului s-a urmărit un echilibru între formularea unor competențe </w:t>
      </w:r>
      <w:r w:rsidR="00D86651" w:rsidRPr="00E21BE1">
        <w:rPr>
          <w:rFonts w:ascii="Trebuchet MS" w:hAnsi="Trebuchet MS"/>
          <w:sz w:val="20"/>
          <w:szCs w:val="20"/>
          <w:lang w:val="ro-RO"/>
        </w:rPr>
        <w:t xml:space="preserve">specifice </w:t>
      </w:r>
      <w:r w:rsidRPr="00E21BE1">
        <w:rPr>
          <w:rFonts w:ascii="Trebuchet MS" w:hAnsi="Trebuchet MS"/>
          <w:sz w:val="20"/>
          <w:szCs w:val="20"/>
          <w:lang w:val="ro-RO"/>
        </w:rPr>
        <w:t xml:space="preserve">cât mai distincte de cele incluse în cadrul de competențe generale, reglementat prin intermediul anexei nr. 8 la OUG nr. 57/2019, cu modificările și completările ulterioare, dar suficient de comprehensive încât să acopere o varietate mare de roluri asociate diferitelor domenii funcționale. </w:t>
      </w:r>
    </w:p>
    <w:p w14:paraId="6343EB31" w14:textId="17BFDA7B" w:rsidR="001D12B6" w:rsidRPr="00E21BE1" w:rsidRDefault="001D12B6" w:rsidP="001D12B6">
      <w:pPr>
        <w:jc w:val="both"/>
        <w:rPr>
          <w:rFonts w:ascii="Trebuchet MS" w:hAnsi="Trebuchet MS"/>
          <w:sz w:val="20"/>
          <w:szCs w:val="20"/>
          <w:lang w:val="ro-RO"/>
        </w:rPr>
      </w:pPr>
      <w:r w:rsidRPr="00E21BE1">
        <w:rPr>
          <w:rFonts w:ascii="Trebuchet MS" w:hAnsi="Trebuchet MS"/>
          <w:sz w:val="20"/>
          <w:szCs w:val="20"/>
          <w:lang w:val="ro-RO"/>
        </w:rPr>
        <w:t>Procesul de determinare a competențelor specifice a avut două direcții:</w:t>
      </w:r>
    </w:p>
    <w:p w14:paraId="3FA29B94" w14:textId="276F4907" w:rsidR="001D12B6" w:rsidRPr="00E21BE1" w:rsidRDefault="001D12B6" w:rsidP="001D12B6">
      <w:pPr>
        <w:pStyle w:val="ListParagraph"/>
        <w:numPr>
          <w:ilvl w:val="0"/>
          <w:numId w:val="8"/>
        </w:numPr>
        <w:jc w:val="both"/>
        <w:rPr>
          <w:rFonts w:ascii="Trebuchet MS" w:hAnsi="Trebuchet MS"/>
          <w:sz w:val="20"/>
          <w:szCs w:val="20"/>
          <w:lang w:val="ro-RO"/>
        </w:rPr>
      </w:pPr>
      <w:r w:rsidRPr="00E21BE1">
        <w:rPr>
          <w:rFonts w:ascii="Trebuchet MS" w:hAnsi="Trebuchet MS"/>
          <w:sz w:val="20"/>
          <w:szCs w:val="20"/>
          <w:lang w:val="ro-RO"/>
        </w:rPr>
        <w:t>direcție analitică, în care au fost parcurse fișele de post și/sau ROF-urile puse la dispoziție. Au fost identificate punctele comune asociate diferitelor funcții specifice sau generale și izolate seturile de cunoștințe, abilități, atitudini, aptitudini care au condus la formularea competențelor specifice.</w:t>
      </w:r>
    </w:p>
    <w:p w14:paraId="5C37625E" w14:textId="0DD87652" w:rsidR="001D12B6" w:rsidRPr="00E21BE1" w:rsidRDefault="001D12B6" w:rsidP="001D12B6">
      <w:pPr>
        <w:pStyle w:val="ListParagraph"/>
        <w:numPr>
          <w:ilvl w:val="0"/>
          <w:numId w:val="8"/>
        </w:numPr>
        <w:jc w:val="both"/>
        <w:rPr>
          <w:rFonts w:ascii="Trebuchet MS" w:hAnsi="Trebuchet MS"/>
          <w:sz w:val="20"/>
          <w:szCs w:val="20"/>
          <w:lang w:val="ro-RO"/>
        </w:rPr>
      </w:pPr>
      <w:r w:rsidRPr="00E21BE1">
        <w:rPr>
          <w:rFonts w:ascii="Trebuchet MS" w:hAnsi="Trebuchet MS"/>
          <w:sz w:val="20"/>
          <w:szCs w:val="20"/>
          <w:lang w:val="ro-RO"/>
        </w:rPr>
        <w:t>direcție sintetică – seturile de cunoștințe, abilități, atitudini, aptitudini au fost contrase în competențe specifice. În cazul funcțiilor generale, s-a urmărit diferențierea competențelor specifice aferente funcțiilor publice de execuție de cele aferente funcțiilor publice de conducere.</w:t>
      </w:r>
    </w:p>
    <w:p w14:paraId="60158A14" w14:textId="77777777" w:rsidR="000E68BA" w:rsidRPr="00E21BE1" w:rsidRDefault="000E68BA" w:rsidP="00C56A30">
      <w:pPr>
        <w:jc w:val="both"/>
        <w:rPr>
          <w:rFonts w:ascii="Trebuchet MS" w:hAnsi="Trebuchet MS"/>
          <w:sz w:val="20"/>
          <w:szCs w:val="20"/>
          <w:lang w:val="ro-RO"/>
        </w:rPr>
      </w:pPr>
      <w:r w:rsidRPr="00E21BE1">
        <w:rPr>
          <w:rFonts w:ascii="Trebuchet MS" w:hAnsi="Trebuchet MS"/>
          <w:sz w:val="20"/>
          <w:szCs w:val="20"/>
          <w:lang w:val="ro-RO"/>
        </w:rPr>
        <w:t>Metodologia de elaborare a compendiului de competențe specifice a presupus derularea următorilor pași:</w:t>
      </w:r>
    </w:p>
    <w:p w14:paraId="747AB353" w14:textId="09D8D1DD" w:rsidR="001D12B6" w:rsidRPr="00E21BE1" w:rsidRDefault="001D12B6" w:rsidP="00E23C05">
      <w:pPr>
        <w:pStyle w:val="ListParagraph"/>
        <w:numPr>
          <w:ilvl w:val="0"/>
          <w:numId w:val="5"/>
        </w:numPr>
        <w:contextualSpacing w:val="0"/>
        <w:jc w:val="both"/>
        <w:rPr>
          <w:rFonts w:ascii="Trebuchet MS" w:hAnsi="Trebuchet MS"/>
          <w:sz w:val="20"/>
          <w:szCs w:val="20"/>
          <w:lang w:val="ro-RO"/>
        </w:rPr>
      </w:pPr>
      <w:r w:rsidRPr="00E21BE1">
        <w:rPr>
          <w:rFonts w:ascii="Trebuchet MS" w:hAnsi="Trebuchet MS"/>
          <w:sz w:val="20"/>
          <w:szCs w:val="20"/>
          <w:lang w:val="ro-RO"/>
        </w:rPr>
        <w:t>Echipa de proiect a stabilit obiectivele procesului de elaborare a compendiului de competențe specifice; în acest sens au fost derulate o serie de întâlniri pentru a agrea modalitatea în care vor fi redactate competențele specifice</w:t>
      </w:r>
      <w:r w:rsidR="00E23C05" w:rsidRPr="00E21BE1">
        <w:rPr>
          <w:rFonts w:ascii="Trebuchet MS" w:hAnsi="Trebuchet MS"/>
          <w:sz w:val="20"/>
          <w:szCs w:val="20"/>
          <w:lang w:val="ro-RO"/>
        </w:rPr>
        <w:t xml:space="preserve"> și pentru a calibra</w:t>
      </w:r>
      <w:r w:rsidRPr="00E21BE1">
        <w:rPr>
          <w:rFonts w:ascii="Trebuchet MS" w:hAnsi="Trebuchet MS"/>
          <w:sz w:val="20"/>
          <w:szCs w:val="20"/>
          <w:lang w:val="ro-RO"/>
        </w:rPr>
        <w:t xml:space="preserve"> nivelul de specificitate așteptat pentru descrierea competențelor. </w:t>
      </w:r>
    </w:p>
    <w:p w14:paraId="5BB17C1D" w14:textId="30CAF08A" w:rsidR="00A47C38" w:rsidRPr="00E21BE1" w:rsidRDefault="000E68BA" w:rsidP="00854B53">
      <w:pPr>
        <w:pStyle w:val="ListParagraph"/>
        <w:numPr>
          <w:ilvl w:val="0"/>
          <w:numId w:val="5"/>
        </w:numPr>
        <w:contextualSpacing w:val="0"/>
        <w:jc w:val="both"/>
        <w:rPr>
          <w:rFonts w:ascii="Trebuchet MS" w:hAnsi="Trebuchet MS"/>
          <w:sz w:val="20"/>
          <w:szCs w:val="20"/>
          <w:lang w:val="ro-RO"/>
        </w:rPr>
      </w:pPr>
      <w:r w:rsidRPr="00E21BE1">
        <w:rPr>
          <w:rFonts w:ascii="Trebuchet MS" w:hAnsi="Trebuchet MS"/>
          <w:sz w:val="20"/>
          <w:szCs w:val="20"/>
          <w:lang w:val="ro-RO"/>
        </w:rPr>
        <w:t xml:space="preserve">Realizarea </w:t>
      </w:r>
      <w:r w:rsidR="00C56A30" w:rsidRPr="00E21BE1">
        <w:rPr>
          <w:rFonts w:ascii="Trebuchet MS" w:hAnsi="Trebuchet MS"/>
          <w:sz w:val="20"/>
          <w:szCs w:val="20"/>
          <w:lang w:val="ro-RO"/>
        </w:rPr>
        <w:t>analiz</w:t>
      </w:r>
      <w:r w:rsidRPr="00E21BE1">
        <w:rPr>
          <w:rFonts w:ascii="Trebuchet MS" w:hAnsi="Trebuchet MS"/>
          <w:sz w:val="20"/>
          <w:szCs w:val="20"/>
          <w:lang w:val="ro-RO"/>
        </w:rPr>
        <w:t>ei</w:t>
      </w:r>
      <w:r w:rsidR="003B72B3" w:rsidRPr="00E21BE1">
        <w:rPr>
          <w:rFonts w:ascii="Trebuchet MS" w:hAnsi="Trebuchet MS"/>
          <w:sz w:val="20"/>
          <w:szCs w:val="20"/>
          <w:lang w:val="ro-RO"/>
        </w:rPr>
        <w:t xml:space="preserve"> bazei de date ANFP incluzând posturile aferente funcțiilor publice generale și</w:t>
      </w:r>
      <w:r w:rsidR="00C56A30" w:rsidRPr="00E21BE1">
        <w:rPr>
          <w:rFonts w:ascii="Trebuchet MS" w:hAnsi="Trebuchet MS"/>
          <w:sz w:val="20"/>
          <w:szCs w:val="20"/>
          <w:lang w:val="ro-RO"/>
        </w:rPr>
        <w:t xml:space="preserve"> </w:t>
      </w:r>
      <w:r w:rsidR="003B72B3" w:rsidRPr="00E21BE1">
        <w:rPr>
          <w:rFonts w:ascii="Trebuchet MS" w:hAnsi="Trebuchet MS"/>
          <w:sz w:val="20"/>
          <w:szCs w:val="20"/>
          <w:lang w:val="ro-RO"/>
        </w:rPr>
        <w:t xml:space="preserve">specifice </w:t>
      </w:r>
      <w:r w:rsidR="00C56A30" w:rsidRPr="00E21BE1">
        <w:rPr>
          <w:rFonts w:ascii="Trebuchet MS" w:hAnsi="Trebuchet MS"/>
          <w:sz w:val="20"/>
          <w:szCs w:val="20"/>
          <w:lang w:val="ro-RO"/>
        </w:rPr>
        <w:t>și</w:t>
      </w:r>
      <w:r w:rsidR="003B72B3" w:rsidRPr="00E21BE1">
        <w:rPr>
          <w:rFonts w:ascii="Trebuchet MS" w:hAnsi="Trebuchet MS"/>
          <w:sz w:val="20"/>
          <w:szCs w:val="20"/>
          <w:lang w:val="ro-RO"/>
        </w:rPr>
        <w:t>, ulterior,</w:t>
      </w:r>
      <w:r w:rsidR="00C56A30" w:rsidRPr="00E21BE1">
        <w:rPr>
          <w:rFonts w:ascii="Trebuchet MS" w:hAnsi="Trebuchet MS"/>
          <w:sz w:val="20"/>
          <w:szCs w:val="20"/>
          <w:lang w:val="ro-RO"/>
        </w:rPr>
        <w:t xml:space="preserve"> inventarierea celor mai des întâlnite funcții publice, la nivel central, teritorial și local. </w:t>
      </w:r>
    </w:p>
    <w:p w14:paraId="25D6560B" w14:textId="0C0834B3" w:rsidR="00C6105A" w:rsidRPr="00E21BE1" w:rsidRDefault="00C6105A" w:rsidP="00C6105A">
      <w:pPr>
        <w:pStyle w:val="ListParagraph"/>
        <w:numPr>
          <w:ilvl w:val="0"/>
          <w:numId w:val="5"/>
        </w:numPr>
        <w:jc w:val="both"/>
        <w:rPr>
          <w:rFonts w:ascii="Trebuchet MS" w:hAnsi="Trebuchet MS"/>
          <w:sz w:val="20"/>
          <w:szCs w:val="20"/>
          <w:lang w:val="ro-RO"/>
        </w:rPr>
      </w:pPr>
      <w:r w:rsidRPr="00E21BE1">
        <w:rPr>
          <w:rFonts w:ascii="Trebuchet MS" w:hAnsi="Trebuchet MS"/>
          <w:sz w:val="20"/>
          <w:szCs w:val="20"/>
          <w:lang w:val="ro-RO"/>
        </w:rPr>
        <w:lastRenderedPageBreak/>
        <w:t>Identificarea domeniilor funcționale, astfel încât să poată fi determinate competențele specifice la nivelul acestora pentru funcțiile publice generale. Astfel, analiza BM</w:t>
      </w:r>
      <w:r w:rsidRPr="00E21BE1">
        <w:rPr>
          <w:rStyle w:val="FootnoteReference"/>
          <w:rFonts w:ascii="Trebuchet MS" w:hAnsi="Trebuchet MS"/>
          <w:sz w:val="20"/>
          <w:szCs w:val="20"/>
          <w:lang w:val="ro-RO"/>
        </w:rPr>
        <w:footnoteReference w:id="2"/>
      </w:r>
      <w:r w:rsidRPr="00E21BE1">
        <w:rPr>
          <w:rFonts w:ascii="Trebuchet MS" w:hAnsi="Trebuchet MS"/>
          <w:sz w:val="20"/>
          <w:szCs w:val="20"/>
          <w:lang w:val="ro-RO"/>
        </w:rPr>
        <w:t xml:space="preserve"> inclusă în livrabilele proiectului SIPOCA 136 cu privire la definirea de familii de posturi după domeniile funcționale ale statului a fost actualizată în baza datelor puse la dispoziție de ANFP privind posturile aferente funcției publice generale, existente în administrația publică la 1 ianuarie 2024 și domeniile în care personalul activează (după denumirile compartimentelor din care acesta face parte); în acest sens, au fost identificate următoarele domenii funcționale</w:t>
      </w:r>
      <w:r w:rsidR="00070A66">
        <w:rPr>
          <w:rFonts w:ascii="Trebuchet MS" w:hAnsi="Trebuchet MS"/>
          <w:sz w:val="20"/>
          <w:szCs w:val="20"/>
          <w:lang w:val="ro-RO"/>
        </w:rPr>
        <w:t>, descrise în Tabel 1</w:t>
      </w:r>
      <w:r w:rsidRPr="00E21BE1">
        <w:rPr>
          <w:rFonts w:ascii="Trebuchet MS" w:hAnsi="Trebuchet MS"/>
          <w:sz w:val="20"/>
          <w:szCs w:val="20"/>
          <w:lang w:val="ro-RO"/>
        </w:rPr>
        <w:t>:</w:t>
      </w:r>
    </w:p>
    <w:p w14:paraId="04F87004"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Administrarea patrimoniului, resurse naturale și active</w:t>
      </w:r>
    </w:p>
    <w:p w14:paraId="49EDF3A3"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Arhive și registratură</w:t>
      </w:r>
    </w:p>
    <w:p w14:paraId="48A8982B" w14:textId="77777777" w:rsidR="000C06A4"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Audit intern</w:t>
      </w:r>
    </w:p>
    <w:p w14:paraId="662E0512" w14:textId="717914B0" w:rsidR="00562026" w:rsidRPr="00E21BE1" w:rsidRDefault="00562026" w:rsidP="000C06A4">
      <w:pPr>
        <w:pStyle w:val="ListParagraph"/>
        <w:numPr>
          <w:ilvl w:val="0"/>
          <w:numId w:val="6"/>
        </w:numPr>
        <w:jc w:val="both"/>
        <w:rPr>
          <w:rFonts w:ascii="Trebuchet MS" w:hAnsi="Trebuchet MS"/>
          <w:sz w:val="20"/>
          <w:szCs w:val="20"/>
          <w:lang w:val="ro-RO"/>
        </w:rPr>
      </w:pPr>
      <w:r>
        <w:rPr>
          <w:rFonts w:ascii="Trebuchet MS" w:hAnsi="Trebuchet MS"/>
          <w:sz w:val="20"/>
          <w:szCs w:val="20"/>
          <w:lang w:val="ro-RO"/>
        </w:rPr>
        <w:t>C</w:t>
      </w:r>
      <w:r w:rsidRPr="00E21BE1">
        <w:rPr>
          <w:rFonts w:ascii="Trebuchet MS" w:hAnsi="Trebuchet MS"/>
          <w:sz w:val="20"/>
          <w:szCs w:val="20"/>
          <w:lang w:val="ro-RO"/>
        </w:rPr>
        <w:t>omunicare și relații publice</w:t>
      </w:r>
    </w:p>
    <w:p w14:paraId="06E28F4D"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Coordonare și implementare programe și proiecte</w:t>
      </w:r>
    </w:p>
    <w:p w14:paraId="3CA0431B"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Coordonare, monitorizare, analiză și verificare</w:t>
      </w:r>
    </w:p>
    <w:p w14:paraId="6B3B3D3F"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Control intern</w:t>
      </w:r>
    </w:p>
    <w:p w14:paraId="5AA97CF1" w14:textId="77777777" w:rsidR="000C06A4"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Control și inspecție</w:t>
      </w:r>
    </w:p>
    <w:p w14:paraId="332B087C"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Financiar și contabilitate</w:t>
      </w:r>
    </w:p>
    <w:p w14:paraId="14F15C35"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Informații clasificate</w:t>
      </w:r>
    </w:p>
    <w:p w14:paraId="0A6B2AF5"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Investiții și achiziții publice</w:t>
      </w:r>
    </w:p>
    <w:p w14:paraId="4C5BBA57"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Juridic</w:t>
      </w:r>
    </w:p>
    <w:p w14:paraId="7608846D"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Managementul resurselor umane</w:t>
      </w:r>
    </w:p>
    <w:p w14:paraId="3FCD4E39"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Planificare bugetară</w:t>
      </w:r>
    </w:p>
    <w:p w14:paraId="423EA7AA" w14:textId="77777777" w:rsidR="000C06A4"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Politici publice, strategii de dezvoltare și reglementare</w:t>
      </w:r>
    </w:p>
    <w:p w14:paraId="2B9EBC45" w14:textId="08B2D3AC" w:rsidR="00562026" w:rsidRPr="00DF5B40" w:rsidRDefault="00562026" w:rsidP="00562026">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Relații externe</w:t>
      </w:r>
    </w:p>
    <w:p w14:paraId="05F2245A" w14:textId="7777777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Servicii publice</w:t>
      </w:r>
    </w:p>
    <w:p w14:paraId="1529A9BA" w14:textId="18892B67" w:rsidR="000C06A4" w:rsidRPr="00E21BE1" w:rsidRDefault="000C06A4" w:rsidP="000C06A4">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Tehnologie și informații</w:t>
      </w:r>
    </w:p>
    <w:p w14:paraId="6E773A0B" w14:textId="77777777" w:rsidR="00DC0F34" w:rsidRPr="00E21BE1" w:rsidRDefault="00DC0F34" w:rsidP="00DC0F34">
      <w:pPr>
        <w:pStyle w:val="ListParagraph"/>
        <w:jc w:val="both"/>
        <w:rPr>
          <w:rFonts w:ascii="Trebuchet MS" w:hAnsi="Trebuchet MS"/>
          <w:sz w:val="20"/>
          <w:szCs w:val="20"/>
          <w:lang w:val="ro-RO"/>
        </w:rPr>
      </w:pPr>
    </w:p>
    <w:p w14:paraId="28CC953F" w14:textId="738BF564" w:rsidR="001D65E0" w:rsidRPr="00E21BE1" w:rsidRDefault="00A47C38" w:rsidP="00A47C38">
      <w:pPr>
        <w:pStyle w:val="ListParagraph"/>
        <w:numPr>
          <w:ilvl w:val="0"/>
          <w:numId w:val="5"/>
        </w:numPr>
        <w:jc w:val="both"/>
        <w:rPr>
          <w:rFonts w:ascii="Trebuchet MS" w:hAnsi="Trebuchet MS"/>
          <w:sz w:val="20"/>
          <w:szCs w:val="20"/>
          <w:lang w:val="ro-RO"/>
        </w:rPr>
      </w:pPr>
      <w:r w:rsidRPr="00E21BE1">
        <w:rPr>
          <w:rFonts w:ascii="Trebuchet MS" w:hAnsi="Trebuchet MS"/>
          <w:sz w:val="20"/>
          <w:szCs w:val="20"/>
          <w:lang w:val="ro-RO"/>
        </w:rPr>
        <w:t>Selecția</w:t>
      </w:r>
      <w:r w:rsidR="00A82CF5" w:rsidRPr="00E21BE1">
        <w:rPr>
          <w:rFonts w:ascii="Trebuchet MS" w:hAnsi="Trebuchet MS"/>
          <w:sz w:val="20"/>
          <w:szCs w:val="20"/>
          <w:lang w:val="ro-RO"/>
        </w:rPr>
        <w:t xml:space="preserve"> funcțiil</w:t>
      </w:r>
      <w:r w:rsidRPr="00E21BE1">
        <w:rPr>
          <w:rFonts w:ascii="Trebuchet MS" w:hAnsi="Trebuchet MS"/>
          <w:sz w:val="20"/>
          <w:szCs w:val="20"/>
          <w:lang w:val="ro-RO"/>
        </w:rPr>
        <w:t>or</w:t>
      </w:r>
      <w:r w:rsidR="00A82CF5" w:rsidRPr="00E21BE1">
        <w:rPr>
          <w:rFonts w:ascii="Trebuchet MS" w:hAnsi="Trebuchet MS"/>
          <w:sz w:val="20"/>
          <w:szCs w:val="20"/>
          <w:lang w:val="ro-RO"/>
        </w:rPr>
        <w:t xml:space="preserve"> publice </w:t>
      </w:r>
      <w:r w:rsidR="00070A66">
        <w:rPr>
          <w:rFonts w:ascii="Trebuchet MS" w:hAnsi="Trebuchet MS"/>
          <w:sz w:val="20"/>
          <w:szCs w:val="20"/>
          <w:lang w:val="ro-RO"/>
        </w:rPr>
        <w:t xml:space="preserve">specifice </w:t>
      </w:r>
      <w:r w:rsidR="00A82CF5" w:rsidRPr="00E21BE1">
        <w:rPr>
          <w:rFonts w:ascii="Trebuchet MS" w:hAnsi="Trebuchet MS"/>
          <w:sz w:val="20"/>
          <w:szCs w:val="20"/>
          <w:lang w:val="ro-RO"/>
        </w:rPr>
        <w:t xml:space="preserve">care </w:t>
      </w:r>
      <w:r w:rsidRPr="00E21BE1">
        <w:rPr>
          <w:rFonts w:ascii="Trebuchet MS" w:hAnsi="Trebuchet MS"/>
          <w:sz w:val="20"/>
          <w:szCs w:val="20"/>
          <w:lang w:val="ro-RO"/>
        </w:rPr>
        <w:t>se regăsesc</w:t>
      </w:r>
      <w:r w:rsidR="00E92355" w:rsidRPr="00E21BE1">
        <w:rPr>
          <w:rFonts w:ascii="Trebuchet MS" w:hAnsi="Trebuchet MS"/>
          <w:sz w:val="20"/>
          <w:szCs w:val="20"/>
          <w:lang w:val="ro-RO"/>
        </w:rPr>
        <w:t xml:space="preserve"> cel mai </w:t>
      </w:r>
      <w:r w:rsidRPr="00E21BE1">
        <w:rPr>
          <w:rFonts w:ascii="Trebuchet MS" w:hAnsi="Trebuchet MS"/>
          <w:sz w:val="20"/>
          <w:szCs w:val="20"/>
          <w:lang w:val="ro-RO"/>
        </w:rPr>
        <w:t xml:space="preserve">frecvent </w:t>
      </w:r>
      <w:r w:rsidR="00E92355" w:rsidRPr="00E21BE1">
        <w:rPr>
          <w:rFonts w:ascii="Trebuchet MS" w:hAnsi="Trebuchet MS"/>
          <w:sz w:val="20"/>
          <w:szCs w:val="20"/>
          <w:lang w:val="ro-RO"/>
        </w:rPr>
        <w:t>la nivelul autorităților și instituțiilor publice</w:t>
      </w:r>
      <w:r w:rsidR="00126AE0" w:rsidRPr="00E21BE1">
        <w:rPr>
          <w:rFonts w:ascii="Trebuchet MS" w:hAnsi="Trebuchet MS"/>
          <w:sz w:val="20"/>
          <w:szCs w:val="20"/>
          <w:lang w:val="ro-RO"/>
        </w:rPr>
        <w:t>:</w:t>
      </w:r>
    </w:p>
    <w:p w14:paraId="6D75376E" w14:textId="79C075ED"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Arhitect șef al UAT</w:t>
      </w:r>
    </w:p>
    <w:p w14:paraId="44DC5B71"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Comisar</w:t>
      </w:r>
    </w:p>
    <w:p w14:paraId="54ACC7DB"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Consilier evaluare examinare</w:t>
      </w:r>
    </w:p>
    <w:p w14:paraId="037BF32E"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 xml:space="preserve">Controlor delegat </w:t>
      </w:r>
    </w:p>
    <w:p w14:paraId="452CDE4A"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Inspector audiovizual</w:t>
      </w:r>
    </w:p>
    <w:p w14:paraId="655887A9"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Inspector casier</w:t>
      </w:r>
    </w:p>
    <w:p w14:paraId="105942E0"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Inspector de concurență</w:t>
      </w:r>
    </w:p>
    <w:p w14:paraId="4B67551B"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Inspector ecolog</w:t>
      </w:r>
    </w:p>
    <w:p w14:paraId="5638BC75"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Inspector în construcții</w:t>
      </w:r>
    </w:p>
    <w:p w14:paraId="59A2B190"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Inspector protecție civilă</w:t>
      </w:r>
    </w:p>
    <w:p w14:paraId="5182D214"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Inspector șef</w:t>
      </w:r>
    </w:p>
    <w:p w14:paraId="22C23145"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Inspector șef județean</w:t>
      </w:r>
    </w:p>
    <w:p w14:paraId="0EE8DC0B"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Manager economic</w:t>
      </w:r>
    </w:p>
    <w:p w14:paraId="164E3969"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Medic șef</w:t>
      </w:r>
    </w:p>
    <w:p w14:paraId="51FD3973"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Referent casier</w:t>
      </w:r>
    </w:p>
    <w:p w14:paraId="7A91D57A"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Secretarul general al comunei, al orașului, al municipiului, al județului</w:t>
      </w:r>
    </w:p>
    <w:p w14:paraId="47B7AE51"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t>Șef administrație</w:t>
      </w:r>
    </w:p>
    <w:p w14:paraId="6CA74326" w14:textId="77777777" w:rsidR="00126AE0" w:rsidRPr="00E21BE1" w:rsidRDefault="00126AE0" w:rsidP="00854B53">
      <w:pPr>
        <w:pStyle w:val="ListParagraph"/>
        <w:numPr>
          <w:ilvl w:val="0"/>
          <w:numId w:val="6"/>
        </w:numPr>
        <w:jc w:val="both"/>
        <w:rPr>
          <w:rFonts w:ascii="Trebuchet MS" w:hAnsi="Trebuchet MS"/>
          <w:sz w:val="20"/>
          <w:szCs w:val="20"/>
          <w:lang w:val="ro-RO"/>
        </w:rPr>
      </w:pPr>
      <w:r w:rsidRPr="00E21BE1">
        <w:rPr>
          <w:rFonts w:ascii="Trebuchet MS" w:hAnsi="Trebuchet MS"/>
          <w:sz w:val="20"/>
          <w:szCs w:val="20"/>
          <w:lang w:val="ro-RO"/>
        </w:rPr>
        <w:lastRenderedPageBreak/>
        <w:t>Specialist</w:t>
      </w:r>
    </w:p>
    <w:p w14:paraId="67C7EDF5" w14:textId="77777777" w:rsidR="00126AE0" w:rsidRPr="00E21BE1" w:rsidRDefault="00126AE0" w:rsidP="00854B53">
      <w:pPr>
        <w:pStyle w:val="ListParagraph"/>
        <w:numPr>
          <w:ilvl w:val="0"/>
          <w:numId w:val="6"/>
        </w:numPr>
        <w:contextualSpacing w:val="0"/>
        <w:jc w:val="both"/>
        <w:rPr>
          <w:rFonts w:ascii="Trebuchet MS" w:hAnsi="Trebuchet MS"/>
          <w:sz w:val="20"/>
          <w:szCs w:val="20"/>
          <w:lang w:val="ro-RO"/>
        </w:rPr>
      </w:pPr>
      <w:r w:rsidRPr="00E21BE1">
        <w:rPr>
          <w:rFonts w:ascii="Trebuchet MS" w:hAnsi="Trebuchet MS"/>
          <w:sz w:val="20"/>
          <w:szCs w:val="20"/>
          <w:lang w:val="ro-RO"/>
        </w:rPr>
        <w:t>Trezorier șef</w:t>
      </w:r>
    </w:p>
    <w:p w14:paraId="0BD7453B" w14:textId="77777777" w:rsidR="00D81DFE" w:rsidRPr="00E21BE1" w:rsidRDefault="00D11076" w:rsidP="00D81DFE">
      <w:pPr>
        <w:pStyle w:val="ListParagraph"/>
        <w:numPr>
          <w:ilvl w:val="0"/>
          <w:numId w:val="5"/>
        </w:numPr>
        <w:contextualSpacing w:val="0"/>
        <w:jc w:val="both"/>
        <w:rPr>
          <w:rFonts w:ascii="Trebuchet MS" w:hAnsi="Trebuchet MS"/>
          <w:sz w:val="20"/>
          <w:szCs w:val="20"/>
          <w:lang w:val="ro-RO"/>
        </w:rPr>
      </w:pPr>
      <w:r w:rsidRPr="00E21BE1">
        <w:rPr>
          <w:rFonts w:ascii="Trebuchet MS" w:hAnsi="Trebuchet MS"/>
          <w:sz w:val="20"/>
          <w:szCs w:val="20"/>
          <w:lang w:val="ro-RO"/>
        </w:rPr>
        <w:t xml:space="preserve">Colectarea fișelor de post aferente funcțiilor publice specifice și generale </w:t>
      </w:r>
      <w:r w:rsidR="006403AE" w:rsidRPr="00E21BE1">
        <w:rPr>
          <w:rFonts w:ascii="Trebuchet MS" w:hAnsi="Trebuchet MS"/>
          <w:sz w:val="20"/>
          <w:szCs w:val="20"/>
          <w:lang w:val="ro-RO"/>
        </w:rPr>
        <w:t>a vizat</w:t>
      </w:r>
      <w:r w:rsidRPr="00E21BE1">
        <w:rPr>
          <w:rFonts w:ascii="Trebuchet MS" w:hAnsi="Trebuchet MS"/>
          <w:sz w:val="20"/>
          <w:szCs w:val="20"/>
          <w:lang w:val="ro-RO"/>
        </w:rPr>
        <w:t xml:space="preserve"> </w:t>
      </w:r>
      <w:r w:rsidR="003A0256" w:rsidRPr="00E21BE1">
        <w:rPr>
          <w:rFonts w:ascii="Trebuchet MS" w:hAnsi="Trebuchet MS"/>
          <w:sz w:val="20"/>
          <w:szCs w:val="20"/>
          <w:lang w:val="ro-RO"/>
        </w:rPr>
        <w:t xml:space="preserve">analiza listei tuturor autorităților și instituțiilor publice centrale, locale și teritoriale din România </w:t>
      </w:r>
      <w:r w:rsidR="00D81DFE" w:rsidRPr="00E21BE1">
        <w:rPr>
          <w:rFonts w:ascii="Trebuchet MS" w:hAnsi="Trebuchet MS"/>
          <w:sz w:val="20"/>
          <w:szCs w:val="20"/>
          <w:lang w:val="ro-RO"/>
        </w:rPr>
        <w:t xml:space="preserve">și </w:t>
      </w:r>
      <w:r w:rsidR="000A0A73" w:rsidRPr="00E21BE1">
        <w:rPr>
          <w:rFonts w:ascii="Trebuchet MS" w:hAnsi="Trebuchet MS"/>
          <w:sz w:val="20"/>
          <w:szCs w:val="20"/>
          <w:lang w:val="ro-RO"/>
        </w:rPr>
        <w:t>selecția</w:t>
      </w:r>
      <w:r w:rsidR="003A0256" w:rsidRPr="00E21BE1">
        <w:rPr>
          <w:rFonts w:ascii="Trebuchet MS" w:hAnsi="Trebuchet MS"/>
          <w:sz w:val="20"/>
          <w:szCs w:val="20"/>
          <w:lang w:val="ro-RO"/>
        </w:rPr>
        <w:t xml:space="preserve">, conform unor criterii prestabilite, </w:t>
      </w:r>
      <w:r w:rsidR="000A0A73" w:rsidRPr="00E21BE1">
        <w:rPr>
          <w:rFonts w:ascii="Trebuchet MS" w:hAnsi="Trebuchet MS"/>
          <w:sz w:val="20"/>
          <w:szCs w:val="20"/>
          <w:lang w:val="ro-RO"/>
        </w:rPr>
        <w:t>a unei serii de</w:t>
      </w:r>
      <w:r w:rsidR="003A0256" w:rsidRPr="00E21BE1">
        <w:rPr>
          <w:rFonts w:ascii="Trebuchet MS" w:hAnsi="Trebuchet MS"/>
          <w:sz w:val="20"/>
          <w:szCs w:val="20"/>
          <w:lang w:val="ro-RO"/>
        </w:rPr>
        <w:t xml:space="preserve"> 95 de autorități sau instituții publice</w:t>
      </w:r>
      <w:r w:rsidR="00D81DFE" w:rsidRPr="00E21BE1">
        <w:rPr>
          <w:rFonts w:ascii="Trebuchet MS" w:hAnsi="Trebuchet MS"/>
          <w:sz w:val="20"/>
          <w:szCs w:val="20"/>
          <w:lang w:val="ro-RO"/>
        </w:rPr>
        <w:t>.</w:t>
      </w:r>
    </w:p>
    <w:p w14:paraId="029A25EE" w14:textId="77777777" w:rsidR="00D81DFE" w:rsidRPr="00E21BE1" w:rsidRDefault="00D81DFE" w:rsidP="00D81DFE">
      <w:pPr>
        <w:pStyle w:val="ListParagraph"/>
        <w:numPr>
          <w:ilvl w:val="0"/>
          <w:numId w:val="5"/>
        </w:numPr>
        <w:contextualSpacing w:val="0"/>
        <w:jc w:val="both"/>
        <w:rPr>
          <w:rFonts w:ascii="Trebuchet MS" w:hAnsi="Trebuchet MS"/>
          <w:sz w:val="20"/>
          <w:szCs w:val="20"/>
          <w:lang w:val="ro-RO"/>
        </w:rPr>
      </w:pPr>
      <w:r w:rsidRPr="00E21BE1">
        <w:rPr>
          <w:rFonts w:ascii="Trebuchet MS" w:hAnsi="Trebuchet MS"/>
          <w:sz w:val="20"/>
          <w:szCs w:val="20"/>
          <w:lang w:val="ro-RO"/>
        </w:rPr>
        <w:t xml:space="preserve">Contactarea autorităților și instituțiilor publice </w:t>
      </w:r>
      <w:r w:rsidR="00462026" w:rsidRPr="00E21BE1">
        <w:rPr>
          <w:rFonts w:ascii="Trebuchet MS" w:eastAsia="SimSun" w:hAnsi="Trebuchet MS" w:cs="Arial"/>
          <w:sz w:val="20"/>
          <w:szCs w:val="20"/>
          <w:lang w:val="ro-RO" w:eastAsia="zh-CN"/>
        </w:rPr>
        <w:t xml:space="preserve">în vederea transmiterii </w:t>
      </w:r>
      <w:r w:rsidR="000A0A73" w:rsidRPr="00E21BE1">
        <w:rPr>
          <w:rFonts w:ascii="Trebuchet MS" w:eastAsia="SimSun" w:hAnsi="Trebuchet MS" w:cs="Arial"/>
          <w:sz w:val="20"/>
          <w:szCs w:val="20"/>
          <w:lang w:val="ro-RO" w:eastAsia="zh-CN"/>
        </w:rPr>
        <w:t>a</w:t>
      </w:r>
      <w:r w:rsidR="00462026" w:rsidRPr="00E21BE1">
        <w:rPr>
          <w:rFonts w:ascii="Trebuchet MS" w:eastAsia="SimSun" w:hAnsi="Trebuchet MS" w:cs="Arial"/>
          <w:sz w:val="20"/>
          <w:szCs w:val="20"/>
          <w:lang w:val="ro-RO" w:eastAsia="zh-CN"/>
        </w:rPr>
        <w:t xml:space="preserve"> minim 3 fișe de post pentru funcțiile publice specifice și un număr extins de fișe de post aferente funcțiilor publice generale din toate domeniile de activitate</w:t>
      </w:r>
      <w:r w:rsidR="004A770A" w:rsidRPr="00E21BE1">
        <w:rPr>
          <w:rFonts w:ascii="Trebuchet MS" w:hAnsi="Trebuchet MS"/>
          <w:sz w:val="20"/>
          <w:szCs w:val="20"/>
          <w:lang w:val="ro-RO"/>
        </w:rPr>
        <w:t xml:space="preserve">. </w:t>
      </w:r>
    </w:p>
    <w:p w14:paraId="60A276FF" w14:textId="3924067E" w:rsidR="00E566CC" w:rsidRPr="00E21BE1" w:rsidRDefault="00D81DFE" w:rsidP="00C368E4">
      <w:pPr>
        <w:pStyle w:val="ListParagraph"/>
        <w:numPr>
          <w:ilvl w:val="0"/>
          <w:numId w:val="5"/>
        </w:numPr>
        <w:contextualSpacing w:val="0"/>
        <w:jc w:val="both"/>
        <w:rPr>
          <w:rFonts w:ascii="Trebuchet MS" w:hAnsi="Trebuchet MS"/>
          <w:sz w:val="20"/>
          <w:szCs w:val="20"/>
          <w:lang w:val="ro-RO"/>
        </w:rPr>
      </w:pPr>
      <w:r w:rsidRPr="00E21BE1">
        <w:rPr>
          <w:rFonts w:ascii="Trebuchet MS" w:hAnsi="Trebuchet MS"/>
          <w:sz w:val="20"/>
          <w:szCs w:val="20"/>
          <w:lang w:val="ro-RO"/>
        </w:rPr>
        <w:t xml:space="preserve">Derularea activităților de </w:t>
      </w:r>
      <w:r w:rsidR="007D7A8C" w:rsidRPr="00E21BE1">
        <w:rPr>
          <w:rFonts w:ascii="Trebuchet MS" w:hAnsi="Trebuchet MS"/>
          <w:sz w:val="20"/>
          <w:szCs w:val="20"/>
          <w:lang w:val="ro-RO"/>
        </w:rPr>
        <w:t xml:space="preserve">cercetare de birou, respectiv colectarea și analiza a regulamentelor de organizare și funcționare aferente autorităților și instituțiilor publice </w:t>
      </w:r>
      <w:r w:rsidR="000A0A73" w:rsidRPr="00E21BE1">
        <w:rPr>
          <w:rFonts w:ascii="Trebuchet MS" w:hAnsi="Trebuchet MS"/>
          <w:sz w:val="20"/>
          <w:szCs w:val="20"/>
          <w:lang w:val="ro-RO"/>
        </w:rPr>
        <w:t>contactate.</w:t>
      </w:r>
    </w:p>
    <w:p w14:paraId="6E4D3EF1" w14:textId="034B25E7" w:rsidR="00E370C1" w:rsidRDefault="00E370C1" w:rsidP="00C368E4">
      <w:pPr>
        <w:pStyle w:val="ListParagraph"/>
        <w:numPr>
          <w:ilvl w:val="0"/>
          <w:numId w:val="5"/>
        </w:numPr>
        <w:spacing w:before="120" w:after="120"/>
        <w:contextualSpacing w:val="0"/>
        <w:jc w:val="both"/>
        <w:rPr>
          <w:rFonts w:ascii="Trebuchet MS" w:hAnsi="Trebuchet MS"/>
          <w:sz w:val="20"/>
          <w:szCs w:val="20"/>
          <w:lang w:val="ro-RO"/>
        </w:rPr>
      </w:pPr>
      <w:r w:rsidRPr="00E21BE1">
        <w:rPr>
          <w:rFonts w:ascii="Trebuchet MS" w:hAnsi="Trebuchet MS"/>
          <w:sz w:val="20"/>
          <w:szCs w:val="20"/>
          <w:lang w:val="ro-RO"/>
        </w:rPr>
        <w:t>Identificarea competenț</w:t>
      </w:r>
      <w:r w:rsidR="00C368E4" w:rsidRPr="00E21BE1">
        <w:rPr>
          <w:rFonts w:ascii="Trebuchet MS" w:hAnsi="Trebuchet MS"/>
          <w:sz w:val="20"/>
          <w:szCs w:val="20"/>
          <w:lang w:val="ro-RO"/>
        </w:rPr>
        <w:t>elor specifice</w:t>
      </w:r>
      <w:r w:rsidR="00D022A9">
        <w:rPr>
          <w:rFonts w:ascii="Trebuchet MS" w:hAnsi="Trebuchet MS"/>
          <w:sz w:val="20"/>
          <w:szCs w:val="20"/>
          <w:lang w:val="ro-RO"/>
        </w:rPr>
        <w:t>, conform domeniilor funcționale</w:t>
      </w:r>
      <w:r w:rsidR="00D022A9">
        <w:rPr>
          <w:rFonts w:ascii="Trebuchet MS" w:hAnsi="Trebuchet MS"/>
          <w:sz w:val="20"/>
          <w:szCs w:val="20"/>
        </w:rPr>
        <w:t>:</w:t>
      </w:r>
    </w:p>
    <w:p w14:paraId="1C6D069C" w14:textId="42F1D2EA" w:rsidR="00B4734E" w:rsidRDefault="00070A66" w:rsidP="0049460F">
      <w:pPr>
        <w:pStyle w:val="Caption"/>
        <w:rPr>
          <w:rFonts w:ascii="Trebuchet MS" w:hAnsi="Trebuchet MS"/>
          <w:sz w:val="20"/>
          <w:szCs w:val="20"/>
        </w:rPr>
      </w:pPr>
      <w:r>
        <w:t xml:space="preserve">Tabel </w:t>
      </w:r>
      <w:r>
        <w:fldChar w:fldCharType="begin"/>
      </w:r>
      <w:r>
        <w:instrText xml:space="preserve"> SEQ Tabel \* ARABIC </w:instrText>
      </w:r>
      <w:r>
        <w:fldChar w:fldCharType="separate"/>
      </w:r>
      <w:r>
        <w:rPr>
          <w:noProof/>
        </w:rPr>
        <w:t>1</w:t>
      </w:r>
      <w:r>
        <w:fldChar w:fldCharType="end"/>
      </w:r>
      <w:r>
        <w:t xml:space="preserve"> Domeniile funcționale identificate pentru funcțiile publice generale</w:t>
      </w:r>
    </w:p>
    <w:tbl>
      <w:tblPr>
        <w:tblpPr w:leftFromText="180" w:rightFromText="180" w:vertAnchor="text" w:tblpY="1"/>
        <w:tblOverlap w:val="never"/>
        <w:tblW w:w="498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Pr>
      <w:tblGrid>
        <w:gridCol w:w="2209"/>
        <w:gridCol w:w="7344"/>
      </w:tblGrid>
      <w:tr w:rsidR="00B4734E" w:rsidRPr="00614A94" w14:paraId="0869076B" w14:textId="77777777" w:rsidTr="0049460F">
        <w:trPr>
          <w:tblHeader/>
        </w:trPr>
        <w:tc>
          <w:tcPr>
            <w:tcW w:w="1156" w:type="pct"/>
            <w:shd w:val="clear" w:color="auto" w:fill="2F5496" w:themeFill="accent1" w:themeFillShade="BF"/>
            <w:vAlign w:val="center"/>
          </w:tcPr>
          <w:p w14:paraId="793705A3" w14:textId="77777777" w:rsidR="00B4734E" w:rsidRPr="0049460F" w:rsidRDefault="00B4734E">
            <w:pPr>
              <w:pStyle w:val="BodyTable"/>
              <w:rPr>
                <w:rFonts w:ascii="Trebuchet MS" w:hAnsi="Trebuchet MS"/>
                <w:b/>
                <w:bCs w:val="0"/>
                <w:color w:val="FFFFFF" w:themeColor="background1"/>
                <w:sz w:val="20"/>
                <w:szCs w:val="20"/>
              </w:rPr>
            </w:pPr>
            <w:r w:rsidRPr="0049460F">
              <w:rPr>
                <w:rFonts w:ascii="Trebuchet MS" w:hAnsi="Trebuchet MS"/>
                <w:b/>
                <w:bCs w:val="0"/>
                <w:color w:val="FFFFFF" w:themeColor="background1"/>
                <w:sz w:val="20"/>
                <w:szCs w:val="20"/>
              </w:rPr>
              <w:t>Domeniu funcțional</w:t>
            </w:r>
          </w:p>
        </w:tc>
        <w:tc>
          <w:tcPr>
            <w:tcW w:w="3844" w:type="pct"/>
            <w:shd w:val="clear" w:color="auto" w:fill="2F5496" w:themeFill="accent1" w:themeFillShade="BF"/>
            <w:vAlign w:val="center"/>
          </w:tcPr>
          <w:p w14:paraId="4EE027F0" w14:textId="77777777" w:rsidR="00B4734E" w:rsidRPr="0049460F" w:rsidRDefault="00B4734E">
            <w:pPr>
              <w:pStyle w:val="BodyTable"/>
              <w:rPr>
                <w:rFonts w:ascii="Trebuchet MS" w:hAnsi="Trebuchet MS"/>
                <w:b/>
                <w:bCs w:val="0"/>
                <w:color w:val="FFFFFF" w:themeColor="background1"/>
                <w:sz w:val="20"/>
                <w:szCs w:val="20"/>
              </w:rPr>
            </w:pPr>
            <w:r w:rsidRPr="0049460F">
              <w:rPr>
                <w:rFonts w:ascii="Trebuchet MS" w:hAnsi="Trebuchet MS"/>
                <w:b/>
                <w:bCs w:val="0"/>
                <w:color w:val="FFFFFF" w:themeColor="background1"/>
                <w:sz w:val="20"/>
                <w:szCs w:val="20"/>
              </w:rPr>
              <w:t>Atribuțiile specifice domeniului funcțional</w:t>
            </w:r>
          </w:p>
        </w:tc>
      </w:tr>
      <w:tr w:rsidR="00B4734E" w:rsidRPr="00614A94" w14:paraId="4CF46C3E" w14:textId="77777777" w:rsidTr="0049460F">
        <w:trPr>
          <w:trHeight w:val="621"/>
        </w:trPr>
        <w:tc>
          <w:tcPr>
            <w:tcW w:w="1156" w:type="pct"/>
            <w:vAlign w:val="center"/>
          </w:tcPr>
          <w:p w14:paraId="404E568F" w14:textId="77777777" w:rsidR="00B4734E" w:rsidRPr="0049460F" w:rsidRDefault="00B4734E">
            <w:pPr>
              <w:pStyle w:val="BodyTable"/>
              <w:rPr>
                <w:rFonts w:ascii="Trebuchet MS" w:hAnsi="Trebuchet MS"/>
                <w:sz w:val="20"/>
                <w:szCs w:val="20"/>
              </w:rPr>
            </w:pPr>
            <w:r w:rsidRPr="0049460F">
              <w:rPr>
                <w:rFonts w:ascii="Trebuchet MS" w:hAnsi="Trebuchet MS" w:cstheme="minorHAnsi"/>
                <w:sz w:val="20"/>
                <w:szCs w:val="20"/>
              </w:rPr>
              <w:t xml:space="preserve">1. Politici publice, </w:t>
            </w:r>
            <w:r w:rsidRPr="0049460F">
              <w:rPr>
                <w:rFonts w:ascii="Trebuchet MS" w:hAnsi="Trebuchet MS" w:cs="Times New Roman"/>
                <w:sz w:val="20"/>
                <w:szCs w:val="20"/>
              </w:rPr>
              <w:t>strategii de dezvoltare și reglementare</w:t>
            </w:r>
          </w:p>
        </w:tc>
        <w:tc>
          <w:tcPr>
            <w:tcW w:w="3844" w:type="pct"/>
            <w:vAlign w:val="center"/>
          </w:tcPr>
          <w:p w14:paraId="185B78C1" w14:textId="77777777" w:rsidR="00B4734E" w:rsidRPr="0049460F" w:rsidRDefault="00B4734E">
            <w:pPr>
              <w:pStyle w:val="Body1"/>
              <w:rPr>
                <w:rFonts w:ascii="Trebuchet MS" w:hAnsi="Trebuchet MS"/>
                <w:sz w:val="20"/>
                <w:szCs w:val="20"/>
              </w:rPr>
            </w:pPr>
            <w:r w:rsidRPr="0049460F">
              <w:rPr>
                <w:rFonts w:ascii="Trebuchet MS" w:hAnsi="Trebuchet MS"/>
                <w:b/>
                <w:bCs/>
                <w:sz w:val="20"/>
                <w:szCs w:val="20"/>
              </w:rPr>
              <w:t>Politici publice și strategii de dezvoltare</w:t>
            </w:r>
            <w:r w:rsidRPr="0049460F">
              <w:rPr>
                <w:rFonts w:ascii="Trebuchet MS" w:hAnsi="Trebuchet MS"/>
                <w:sz w:val="20"/>
                <w:szCs w:val="20"/>
              </w:rPr>
              <w:t>:</w:t>
            </w:r>
          </w:p>
          <w:p w14:paraId="08343E90"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Elaborarea propunerilor de politici publice, inclusiv strategii și planuri de dezvoltare;</w:t>
            </w:r>
          </w:p>
          <w:p w14:paraId="5750C180"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Stabilirea obiectivelor strategice și a priorităților de politici publice;</w:t>
            </w:r>
          </w:p>
          <w:p w14:paraId="501C2543"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cadrului strategic de dezvoltare sectorială/teritorială;</w:t>
            </w:r>
          </w:p>
          <w:p w14:paraId="62CE6C68"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Coordonarea procesului de avizare a documentelor de politică publică;</w:t>
            </w:r>
          </w:p>
          <w:p w14:paraId="2421AF4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Elaborarea de măsuri de reformă pentru aplicarea politicilor publice;</w:t>
            </w:r>
          </w:p>
          <w:p w14:paraId="3B4E9E19"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Evaluarea impactului politicilor publice;</w:t>
            </w:r>
          </w:p>
          <w:p w14:paraId="5213F45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Elaborarea de ghiduri metodologice, instrumente, rapoarte și analize care vizează domeniile de politici publice;</w:t>
            </w:r>
          </w:p>
          <w:p w14:paraId="629227A4"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Monitorizarea și evaluarea atingerii obiectivelor de politică publică;</w:t>
            </w:r>
          </w:p>
          <w:p w14:paraId="1C079D97"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Dezvoltarea cadrului instituțional și legislativ pentru aplicarea măsurilor de politică publică;</w:t>
            </w:r>
          </w:p>
          <w:p w14:paraId="6B35699E"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cooperării cu instituțiile și organismele interne și internaționale în vederea promovării și implementării politicilor;</w:t>
            </w:r>
          </w:p>
          <w:p w14:paraId="7B21C257"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Planificarea pe termen mediu a strategiei de implementare a politicilor publice;</w:t>
            </w:r>
          </w:p>
          <w:p w14:paraId="59296BD4"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Corelarea obiectivelor strategice și a priorităților de politici publice cu cadrul bugetar;</w:t>
            </w:r>
          </w:p>
          <w:p w14:paraId="251A9755"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 xml:space="preserve">Stabilirea direcțiilor strategice de acțiune pe termen mediu; </w:t>
            </w:r>
          </w:p>
          <w:p w14:paraId="082C6043"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Stabilirea obiectivelor de investiții pe termen mediu și prioritizarea acestora;</w:t>
            </w:r>
          </w:p>
          <w:p w14:paraId="2975AFA6"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Stabilirea de programe, măsuri, indicatori și jaloane pentru implementarea programelor și măsurilor;</w:t>
            </w:r>
          </w:p>
          <w:p w14:paraId="22E04DD2"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Elaborarea planurilor de acțiune pentru implementarea programelor și măsurilor;</w:t>
            </w:r>
          </w:p>
          <w:p w14:paraId="121634F4" w14:textId="77777777" w:rsidR="00B4734E" w:rsidRPr="0049460F" w:rsidRDefault="00B4734E">
            <w:pPr>
              <w:pStyle w:val="Body1"/>
              <w:rPr>
                <w:rFonts w:ascii="Trebuchet MS" w:hAnsi="Trebuchet MS"/>
                <w:sz w:val="20"/>
                <w:szCs w:val="20"/>
              </w:rPr>
            </w:pPr>
            <w:r w:rsidRPr="0049460F">
              <w:rPr>
                <w:rFonts w:ascii="Trebuchet MS" w:hAnsi="Trebuchet MS"/>
                <w:b/>
                <w:bCs/>
                <w:sz w:val="20"/>
                <w:szCs w:val="20"/>
              </w:rPr>
              <w:t>Reglementare</w:t>
            </w:r>
            <w:r w:rsidRPr="0049460F">
              <w:rPr>
                <w:rFonts w:ascii="Trebuchet MS" w:hAnsi="Trebuchet MS"/>
                <w:sz w:val="20"/>
                <w:szCs w:val="20"/>
              </w:rPr>
              <w:t>:</w:t>
            </w:r>
          </w:p>
          <w:p w14:paraId="78FA28F0"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Analizarea și avizarea cadrului legislativ;</w:t>
            </w:r>
          </w:p>
          <w:p w14:paraId="30017726"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Elaborarea proiectelor de acte normative, regulamente, ordine și norme;</w:t>
            </w:r>
          </w:p>
          <w:p w14:paraId="4344BF4D"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Corelarea proiectelor de acte normative cu legislația în vigoare și asigurarea conformității;</w:t>
            </w:r>
          </w:p>
          <w:p w14:paraId="3F6BC64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Analizarea, avizarea și promovarea pe circuitul de avizare a actelor normative;</w:t>
            </w:r>
          </w:p>
          <w:p w14:paraId="24A2CC24"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Verificarea și avizarea proiectelor de ordin al ministrului;</w:t>
            </w:r>
          </w:p>
          <w:p w14:paraId="147E50F4"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Urmărirea intrării în vigoare a noilor acte normative din domeniul de </w:t>
            </w:r>
            <w:r w:rsidRPr="0049460F">
              <w:rPr>
                <w:rFonts w:ascii="Trebuchet MS" w:hAnsi="Trebuchet MS"/>
                <w:sz w:val="20"/>
                <w:szCs w:val="20"/>
              </w:rPr>
              <w:lastRenderedPageBreak/>
              <w:t>activitate și semnalarea lor actorilor interni interesați.</w:t>
            </w:r>
          </w:p>
        </w:tc>
      </w:tr>
      <w:tr w:rsidR="00B4734E" w:rsidRPr="00614A94" w14:paraId="3B541DD9" w14:textId="77777777" w:rsidTr="0049460F">
        <w:trPr>
          <w:trHeight w:val="621"/>
        </w:trPr>
        <w:tc>
          <w:tcPr>
            <w:tcW w:w="1156" w:type="pct"/>
            <w:vAlign w:val="center"/>
          </w:tcPr>
          <w:p w14:paraId="57E96AED"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lastRenderedPageBreak/>
              <w:t>2. Coordonare, monitorizare, analiză</w:t>
            </w:r>
          </w:p>
        </w:tc>
        <w:tc>
          <w:tcPr>
            <w:tcW w:w="3844" w:type="pct"/>
            <w:vAlign w:val="center"/>
          </w:tcPr>
          <w:p w14:paraId="30B7EF39"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Coordonarea de activități, proiecte, compartimente, structuri funcționale sau servicii publice; </w:t>
            </w:r>
          </w:p>
          <w:p w14:paraId="1B61317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Coordonarea implementării la nivel teritorial a strategiilor, obiectivelor, programelor și măsurilor elaborate la nivel central, respectiv a realizării serviciilor publice;</w:t>
            </w:r>
          </w:p>
          <w:p w14:paraId="7AB3F201"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Îndrumarea cu privire la activitățile din sfera de subordine;</w:t>
            </w:r>
          </w:p>
          <w:p w14:paraId="645804A6"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Supravegherea, monitorizarea, verificarea activităților din sfera de atribuții;</w:t>
            </w:r>
          </w:p>
          <w:p w14:paraId="1FB750E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Raportarea progresului și rezultatelor cu privire la activitățile din sfera de atribuții;</w:t>
            </w:r>
          </w:p>
          <w:p w14:paraId="56A7D71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Coordonarea și monitorizarea activităților instituțiilor subordonate;</w:t>
            </w:r>
          </w:p>
          <w:p w14:paraId="7FF40630"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Gestionarea relațiilor inter- și intra-instituționale;</w:t>
            </w:r>
          </w:p>
          <w:p w14:paraId="4F9E6868"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Sprijinirea funcțiilor de conducere prin activități de analiză, documentare și cercetare, logistice, de secretariat și de suport operațional;</w:t>
            </w:r>
          </w:p>
          <w:p w14:paraId="0B18391F" w14:textId="77777777" w:rsidR="00B4734E" w:rsidRPr="0049460F" w:rsidRDefault="00B4734E">
            <w:pPr>
              <w:pStyle w:val="Bullet1table"/>
              <w:rPr>
                <w:rFonts w:ascii="Trebuchet MS" w:hAnsi="Trebuchet MS" w:cs="Times New Roman"/>
                <w:sz w:val="20"/>
                <w:szCs w:val="20"/>
              </w:rPr>
            </w:pPr>
            <w:r w:rsidRPr="0049460F">
              <w:rPr>
                <w:rFonts w:ascii="Trebuchet MS" w:hAnsi="Trebuchet MS"/>
                <w:sz w:val="20"/>
                <w:szCs w:val="20"/>
              </w:rPr>
              <w:t>Din această categorie fac parte și posturile de: manager public, aceștia având în atribuție coordonarea de activități, proiecte, programe, compartimente, alte structuri funcționale sau servicii publice (cf. art. 56 alin. (1) lit. a) din Hotărârea Guvernului 783/2005), dar și unele posturi din cadrul instituției prefectului, aceasta având atribuții de coordonare și monitorizare a unor activități la nivel județean.</w:t>
            </w:r>
          </w:p>
        </w:tc>
      </w:tr>
      <w:tr w:rsidR="00B4734E" w:rsidRPr="00614A94" w14:paraId="25C8FC2D" w14:textId="77777777" w:rsidTr="0049460F">
        <w:trPr>
          <w:trHeight w:val="621"/>
        </w:trPr>
        <w:tc>
          <w:tcPr>
            <w:tcW w:w="1156" w:type="pct"/>
            <w:vAlign w:val="center"/>
          </w:tcPr>
          <w:p w14:paraId="2509E187"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t xml:space="preserve">3. Planificare bugetară  </w:t>
            </w:r>
          </w:p>
        </w:tc>
        <w:tc>
          <w:tcPr>
            <w:tcW w:w="3844" w:type="pct"/>
            <w:vAlign w:val="center"/>
          </w:tcPr>
          <w:p w14:paraId="071DCDC4"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Planificare și programare bugetară;</w:t>
            </w:r>
          </w:p>
          <w:p w14:paraId="1D6B83E4"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Stabilirea de indicatori de rezultat/eficiență cu privire la execuția bugetară;</w:t>
            </w:r>
          </w:p>
          <w:p w14:paraId="40AF7155"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Stabilirea de practici/proceduri pentru încasarea veniturilor, lichidare, ordonanțarea și plata cheltuielilor, controlul cheltuielilor, încheierea exercițiului bugetar anual, contabilizarea și raportarea la ordonatorul de credite;</w:t>
            </w:r>
          </w:p>
          <w:p w14:paraId="259BA9DD"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Administrarea veniturilor publice;</w:t>
            </w:r>
          </w:p>
          <w:p w14:paraId="5FD050E9"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Repartizarea creditelor bugetare aprobate;</w:t>
            </w:r>
          </w:p>
          <w:p w14:paraId="55BCDB60"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Monitorizarea execuției bugetare;</w:t>
            </w:r>
          </w:p>
          <w:p w14:paraId="4938DED2"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Raportarea execuției bugetare.</w:t>
            </w:r>
          </w:p>
        </w:tc>
      </w:tr>
      <w:tr w:rsidR="00B4734E" w:rsidRPr="00614A94" w14:paraId="537F1D9D" w14:textId="77777777" w:rsidTr="0049460F">
        <w:trPr>
          <w:trHeight w:val="621"/>
        </w:trPr>
        <w:tc>
          <w:tcPr>
            <w:tcW w:w="1156" w:type="pct"/>
            <w:vAlign w:val="center"/>
          </w:tcPr>
          <w:p w14:paraId="2A7F14AE" w14:textId="77777777" w:rsidR="00B4734E" w:rsidRPr="0049460F" w:rsidRDefault="00B4734E">
            <w:pPr>
              <w:pStyle w:val="BodyTable"/>
              <w:rPr>
                <w:rFonts w:ascii="Trebuchet MS" w:hAnsi="Trebuchet MS"/>
                <w:sz w:val="20"/>
                <w:szCs w:val="20"/>
              </w:rPr>
            </w:pPr>
            <w:r w:rsidRPr="0049460F">
              <w:rPr>
                <w:rFonts w:ascii="Trebuchet MS" w:hAnsi="Trebuchet MS" w:cstheme="minorHAnsi"/>
                <w:sz w:val="20"/>
                <w:szCs w:val="20"/>
              </w:rPr>
              <w:t>4. Coordonare și implementare programe și proiecte</w:t>
            </w:r>
          </w:p>
        </w:tc>
        <w:tc>
          <w:tcPr>
            <w:tcW w:w="3844" w:type="pct"/>
            <w:vAlign w:val="center"/>
          </w:tcPr>
          <w:p w14:paraId="684911E1"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Asigurarea cadrului instituțional de coordonare, gestionare și control al fondurilor externe nerambursabile;</w:t>
            </w:r>
          </w:p>
          <w:p w14:paraId="563FC731"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Elaborarea, negocierea, aprobarea documentelor de programare a fondurilor europene;</w:t>
            </w:r>
          </w:p>
          <w:p w14:paraId="67C99690"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Elaborarea de programe și scheme naționale și locale de finanțare;</w:t>
            </w:r>
          </w:p>
          <w:p w14:paraId="3BA20481"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Asigurarea cadrului legislativ și procedural privind implementarea programelor (ex. elaborarea ghidurilor solicitanților);</w:t>
            </w:r>
          </w:p>
          <w:p w14:paraId="51939BCF"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Implementarea și coordonarea programelor;</w:t>
            </w:r>
          </w:p>
          <w:p w14:paraId="26CD30F6"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Supravegherea, monitorizarea, evaluarea și controlul programelor; (autorizare proiecte, contractare proiecte, soluționare contestați, validare cheltuieli, recuperare creanțe);</w:t>
            </w:r>
          </w:p>
          <w:p w14:paraId="28DC2243"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Asigurarea de asistență tehnică în elaborarea și implementarea de proiecte;</w:t>
            </w:r>
          </w:p>
          <w:p w14:paraId="201B3677"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Elaborarea de propuneri de proiecte;</w:t>
            </w:r>
          </w:p>
          <w:p w14:paraId="4F0529B4"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Analiza programelor de finanțare și accesarea de fonduri;</w:t>
            </w:r>
          </w:p>
          <w:p w14:paraId="141DBA41"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Implementarea, raportarea proiectelor europene, naționale și locale.</w:t>
            </w:r>
          </w:p>
        </w:tc>
      </w:tr>
      <w:tr w:rsidR="00B4734E" w:rsidRPr="00614A94" w14:paraId="503FFCDA" w14:textId="77777777" w:rsidTr="0049460F">
        <w:trPr>
          <w:trHeight w:val="395"/>
        </w:trPr>
        <w:tc>
          <w:tcPr>
            <w:tcW w:w="1156" w:type="pct"/>
            <w:vAlign w:val="center"/>
          </w:tcPr>
          <w:p w14:paraId="4E9FED3F"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lastRenderedPageBreak/>
              <w:t>5. Servicii publice</w:t>
            </w:r>
          </w:p>
        </w:tc>
        <w:tc>
          <w:tcPr>
            <w:tcW w:w="3844" w:type="pct"/>
            <w:vAlign w:val="center"/>
          </w:tcPr>
          <w:p w14:paraId="685D623A" w14:textId="77777777" w:rsidR="00B4734E" w:rsidRPr="0049460F" w:rsidRDefault="00B4734E">
            <w:pPr>
              <w:pStyle w:val="BodyTable"/>
              <w:jc w:val="both"/>
              <w:rPr>
                <w:rFonts w:ascii="Trebuchet MS" w:hAnsi="Trebuchet MS" w:cs="Times New Roman"/>
                <w:sz w:val="20"/>
                <w:szCs w:val="20"/>
              </w:rPr>
            </w:pPr>
            <w:r w:rsidRPr="0049460F">
              <w:rPr>
                <w:rFonts w:ascii="Trebuchet MS" w:hAnsi="Trebuchet MS" w:cs="Times New Roman"/>
                <w:sz w:val="20"/>
                <w:szCs w:val="20"/>
              </w:rPr>
              <w:t>Domeniul funcțional „servicii publice”</w:t>
            </w:r>
            <w:r w:rsidRPr="0049460F">
              <w:rPr>
                <w:rStyle w:val="FootnoteReference"/>
                <w:rFonts w:ascii="Trebuchet MS" w:hAnsi="Trebuchet MS"/>
                <w:sz w:val="20"/>
                <w:szCs w:val="20"/>
              </w:rPr>
              <w:footnoteReference w:id="3"/>
            </w:r>
            <w:r w:rsidRPr="0049460F">
              <w:rPr>
                <w:rFonts w:ascii="Trebuchet MS" w:hAnsi="Trebuchet MS" w:cs="Times New Roman"/>
                <w:sz w:val="20"/>
                <w:szCs w:val="20"/>
                <w:vertAlign w:val="superscript"/>
              </w:rPr>
              <w:t xml:space="preserve"> </w:t>
            </w:r>
            <w:r w:rsidRPr="0049460F">
              <w:rPr>
                <w:rFonts w:ascii="Trebuchet MS" w:hAnsi="Trebuchet MS" w:cs="Times New Roman"/>
                <w:sz w:val="20"/>
                <w:szCs w:val="20"/>
              </w:rPr>
              <w:t>cuprinde acele activități de interes general coordonate de guvern și disponibile tuturor cetățenilor statului, atât persoanelor fizice, cât și juridice, dar și altor instituții publice. Serviciile publice deconcentrate sunt acele structuri de specialitate din unitățile administrativ-teritoriale ale administrației publice centrale, care răspund de satisfacerea unor nevoi de interes public/general. În funcție de conținutul activității, serviciile publice pot fi servicii de interes economic general și servicii non-economice de interes general. Din punctul de vedere al competenței teritoriale, acestea pot fi servicii publice de interes național, care datorită naturii și importanței sunt în competența autorităților administrației publice centrale, sau servicii publice de interes local, care răspund nevoilor colectivităților locale și sunt realizate prin acțiunea autorităților administrației publice locale. Din categoria serviciilor publice fac parte, de exemplu:</w:t>
            </w:r>
          </w:p>
          <w:p w14:paraId="618E2AD4"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Evidența populației;</w:t>
            </w:r>
          </w:p>
          <w:p w14:paraId="260DE61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Evidență și colectare fiscală;</w:t>
            </w:r>
          </w:p>
          <w:p w14:paraId="7E413A2D"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Asistență și protecție socială (servicii sociale, socio-medicale);</w:t>
            </w:r>
          </w:p>
          <w:p w14:paraId="2761BC2C"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Servicii de utilitate publică;</w:t>
            </w:r>
          </w:p>
          <w:p w14:paraId="6B7CA625"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Servicii publice medicale și asigurările sociale de sănătate;</w:t>
            </w:r>
          </w:p>
          <w:p w14:paraId="27FEC231"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Servicii publice educaționale și de îngrijire a copiilor;</w:t>
            </w:r>
          </w:p>
          <w:p w14:paraId="736CA93D"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Servicii în domeniul ocupării și formării profesionale și asigurarea egalității de șanse pe piața internă a forței de muncă;</w:t>
            </w:r>
          </w:p>
          <w:p w14:paraId="2AA58864"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Servicii destinate beneficiarilor sistemului public de pensii și din sistemul accidentelor de muncă și bolilor profesionale;</w:t>
            </w:r>
          </w:p>
          <w:p w14:paraId="2B6E284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Servicii pentru prevenirea și gestionarea situațiilor de urgență;</w:t>
            </w:r>
          </w:p>
          <w:p w14:paraId="3C0C6F0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Protecția civilă; </w:t>
            </w:r>
          </w:p>
          <w:p w14:paraId="440D5390"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Protecția consumatorului;</w:t>
            </w:r>
          </w:p>
          <w:p w14:paraId="4E4B8F3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Protecția mediului;</w:t>
            </w:r>
          </w:p>
          <w:p w14:paraId="43C2B50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Acordarea cetățeniei române;</w:t>
            </w:r>
          </w:p>
          <w:p w14:paraId="1FA8C623"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Serviciul de statistică; </w:t>
            </w:r>
          </w:p>
          <w:p w14:paraId="28C5DD58"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Servicii de laborator (de exemplu, testare și înregistrare semințe, alimente);</w:t>
            </w:r>
          </w:p>
          <w:p w14:paraId="49C94E63"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Serviciul de cadastru;</w:t>
            </w:r>
          </w:p>
          <w:p w14:paraId="4AD10880"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Servicii de asistență (de exemplu, asistență fermieri în cadrul APIA, asistență contribuabili etc).</w:t>
            </w:r>
          </w:p>
        </w:tc>
      </w:tr>
      <w:tr w:rsidR="00B4734E" w:rsidRPr="00614A94" w14:paraId="00F64428" w14:textId="77777777" w:rsidTr="0049460F">
        <w:trPr>
          <w:trHeight w:val="621"/>
        </w:trPr>
        <w:tc>
          <w:tcPr>
            <w:tcW w:w="1156" w:type="pct"/>
            <w:vAlign w:val="center"/>
          </w:tcPr>
          <w:p w14:paraId="41D415AE"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t>6. Control și inspecție</w:t>
            </w:r>
          </w:p>
        </w:tc>
        <w:tc>
          <w:tcPr>
            <w:tcW w:w="3844" w:type="pct"/>
            <w:vAlign w:val="center"/>
          </w:tcPr>
          <w:p w14:paraId="00508FED"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Controlul și inspecția activităților proprii/din subordine;</w:t>
            </w:r>
          </w:p>
          <w:p w14:paraId="2DAE372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Verificarea instituțiilor subordonate sau aflate în coordonare, cu privire la activitățile desfășurate;</w:t>
            </w:r>
          </w:p>
          <w:p w14:paraId="0F87055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Verificarea alocării, ordonanțării și plății creditelor alocate instituțiilor subordonate sau aflate în coordonare;</w:t>
            </w:r>
          </w:p>
          <w:p w14:paraId="49E50D4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Analizarea abaterilor de la proceduri și a modului în care sunt îndeplinite măsurile dispuse prin rapoartele de control și audit; </w:t>
            </w:r>
          </w:p>
          <w:p w14:paraId="733C71B4" w14:textId="77777777" w:rsidR="00B4734E" w:rsidRPr="0049460F" w:rsidRDefault="00B4734E">
            <w:pPr>
              <w:pStyle w:val="Bullet1table"/>
              <w:rPr>
                <w:rFonts w:ascii="Trebuchet MS" w:hAnsi="Trebuchet MS"/>
                <w:sz w:val="20"/>
                <w:szCs w:val="20"/>
              </w:rPr>
            </w:pPr>
            <w:r w:rsidRPr="0049460F">
              <w:rPr>
                <w:rFonts w:ascii="Trebuchet MS" w:hAnsi="Trebuchet MS" w:cs="Times New Roman"/>
                <w:sz w:val="20"/>
                <w:szCs w:val="20"/>
              </w:rPr>
              <w:t>Planificarea și implementarea de măsuri antifraudă;</w:t>
            </w:r>
          </w:p>
          <w:p w14:paraId="70E2F6B5"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Propunerea de recomandări de remediere a neregulilor constatate;</w:t>
            </w:r>
          </w:p>
          <w:p w14:paraId="4E1F6262"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Sesizarea, după caz, către organele competente, abaterile și încălcările legislației sau regulamentelor în vigoare;</w:t>
            </w:r>
          </w:p>
          <w:p w14:paraId="250E2158"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Organizarea și desfășurarea activităților de inspecție și control în vederea aplicării prevederilor actelor normative care reglementează </w:t>
            </w:r>
            <w:r w:rsidRPr="0049460F">
              <w:rPr>
                <w:rFonts w:ascii="Trebuchet MS" w:hAnsi="Trebuchet MS"/>
                <w:sz w:val="20"/>
                <w:szCs w:val="20"/>
              </w:rPr>
              <w:lastRenderedPageBreak/>
              <w:t>anumite domenii sectoriale, ca de exemplu;</w:t>
            </w:r>
          </w:p>
          <w:p w14:paraId="2A21FB58"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t>Supravegherea și controlul vamal;</w:t>
            </w:r>
          </w:p>
          <w:p w14:paraId="74B438A8"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t>Conformarea fiscală;</w:t>
            </w:r>
          </w:p>
          <w:p w14:paraId="40EE6F21"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t>Combaterea evaziunii fiscale;</w:t>
            </w:r>
          </w:p>
          <w:p w14:paraId="162A269F"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t>Aplicarea măsurilor preventive antifraudă și anticorupție;</w:t>
            </w:r>
          </w:p>
          <w:p w14:paraId="6A186F3C"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t>Asigurarea integrității;</w:t>
            </w:r>
          </w:p>
          <w:p w14:paraId="467049F5"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t>Controlul în domeniul relațiilor de muncă, securității și sănătății în muncă;</w:t>
            </w:r>
          </w:p>
          <w:p w14:paraId="5CD20AD4"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Supravegherea practicilor și piețelor produselor din domeniul de competență în vederea aplicării dispozițiilor legale și asigurării controlului calității.</w:t>
            </w:r>
          </w:p>
        </w:tc>
      </w:tr>
      <w:tr w:rsidR="00B4734E" w:rsidRPr="00614A94" w14:paraId="5A386ABC" w14:textId="77777777" w:rsidTr="0049460F">
        <w:trPr>
          <w:trHeight w:val="621"/>
        </w:trPr>
        <w:tc>
          <w:tcPr>
            <w:tcW w:w="1156" w:type="pct"/>
            <w:vAlign w:val="center"/>
          </w:tcPr>
          <w:p w14:paraId="02A15D8B"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lastRenderedPageBreak/>
              <w:t>7. Relații externe</w:t>
            </w:r>
          </w:p>
        </w:tc>
        <w:tc>
          <w:tcPr>
            <w:tcW w:w="3844" w:type="pct"/>
            <w:vAlign w:val="center"/>
          </w:tcPr>
          <w:p w14:paraId="038E5B04"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Coordonarea activităților diplomatice pe plan extern; </w:t>
            </w:r>
          </w:p>
          <w:p w14:paraId="07466C4D"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cooperării și coordonării inter-instituționale pentru promovarea intereselor României  pe plan extern;</w:t>
            </w:r>
          </w:p>
          <w:p w14:paraId="33B587E2"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pregătirii și participării României la întruniri politice internaționale și misiuni internaționale;</w:t>
            </w:r>
          </w:p>
          <w:p w14:paraId="562AB589"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Gestionarea relațiilor și reprezentarea în cadrul UE, NATO, ONU, CEDO, OSCE etc.;</w:t>
            </w:r>
          </w:p>
          <w:p w14:paraId="3F833C59"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Promovarea intereselor României în/pe lângă organizațiile economice internaționale (de exemplu, FMI, Banca Mondială, BERD);</w:t>
            </w:r>
          </w:p>
          <w:p w14:paraId="28AEEFF6"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Urmărește promovarea pe plan extern a intereselor economice ale României și a brandului de țară/a anumitor produse etc.;  </w:t>
            </w:r>
          </w:p>
        </w:tc>
      </w:tr>
      <w:tr w:rsidR="00B4734E" w:rsidRPr="00614A94" w14:paraId="1E8784C9" w14:textId="77777777" w:rsidTr="0049460F">
        <w:trPr>
          <w:trHeight w:val="621"/>
        </w:trPr>
        <w:tc>
          <w:tcPr>
            <w:tcW w:w="1156" w:type="pct"/>
            <w:vAlign w:val="center"/>
          </w:tcPr>
          <w:p w14:paraId="41639B3E"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t>8. Managementul resurselor umane</w:t>
            </w:r>
          </w:p>
        </w:tc>
        <w:tc>
          <w:tcPr>
            <w:tcW w:w="3844" w:type="pct"/>
            <w:vAlign w:val="center"/>
          </w:tcPr>
          <w:p w14:paraId="25477769"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 xml:space="preserve">Gestionarea resurselor umane, prin urmărirea și </w:t>
            </w:r>
            <w:r w:rsidRPr="0049460F">
              <w:rPr>
                <w:rFonts w:ascii="Trebuchet MS" w:hAnsi="Trebuchet MS"/>
                <w:sz w:val="20"/>
                <w:szCs w:val="20"/>
              </w:rPr>
              <w:t>documentarea raporturilor de muncă și de serviciu;</w:t>
            </w:r>
          </w:p>
          <w:p w14:paraId="41BCC179"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Recrutarea și organizarea de concursuri de selecție;</w:t>
            </w:r>
          </w:p>
          <w:p w14:paraId="01571FFE"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Implementarea de programe de formarea profesională;</w:t>
            </w:r>
          </w:p>
          <w:p w14:paraId="06730F5F"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Evaluarea anuală a performanțelor profesionale individuale;</w:t>
            </w:r>
          </w:p>
          <w:p w14:paraId="0721568E"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Gestionarea promovării și dezvoltării carierei funcționarilor publici;</w:t>
            </w:r>
          </w:p>
          <w:p w14:paraId="2502368D"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Elaborarea și actualizarea statutului de funcții și de personal:</w:t>
            </w:r>
          </w:p>
          <w:p w14:paraId="60F372D4"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 xml:space="preserve">Stabilirea drepturilor salariale; </w:t>
            </w:r>
          </w:p>
          <w:p w14:paraId="7689167D"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Elaborarea fișelor posturilor, regulamentului intern, regulamentului de organizare și funcționare, cadre de competență și standarde de performanță;</w:t>
            </w:r>
          </w:p>
          <w:p w14:paraId="0430B3B2"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 xml:space="preserve">Planificarea concediilor de odihnă; </w:t>
            </w:r>
          </w:p>
          <w:p w14:paraId="5B6A77EC" w14:textId="77777777" w:rsidR="00B4734E" w:rsidRPr="0049460F" w:rsidRDefault="00B4734E">
            <w:pPr>
              <w:pStyle w:val="Bullet1table"/>
              <w:rPr>
                <w:rFonts w:ascii="Trebuchet MS" w:hAnsi="Trebuchet MS" w:cs="Times New Roman"/>
                <w:sz w:val="20"/>
                <w:szCs w:val="20"/>
              </w:rPr>
            </w:pPr>
            <w:r w:rsidRPr="0049460F">
              <w:rPr>
                <w:rFonts w:ascii="Trebuchet MS" w:hAnsi="Trebuchet MS" w:cs="Times New Roman"/>
                <w:sz w:val="20"/>
                <w:szCs w:val="20"/>
              </w:rPr>
              <w:t>Asigurarea implementării politicilor în domeniul resurselor umane pentru personalul din subordine (i.e., protecția și siguranța muncii, protecția datelor).</w:t>
            </w:r>
          </w:p>
        </w:tc>
      </w:tr>
      <w:tr w:rsidR="00B4734E" w:rsidRPr="00614A94" w14:paraId="6B621146" w14:textId="77777777" w:rsidTr="0049460F">
        <w:trPr>
          <w:trHeight w:val="621"/>
        </w:trPr>
        <w:tc>
          <w:tcPr>
            <w:tcW w:w="1156" w:type="pct"/>
            <w:vAlign w:val="center"/>
          </w:tcPr>
          <w:p w14:paraId="4FFDC3A6"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t>9. Financiar-contabilitate</w:t>
            </w:r>
          </w:p>
        </w:tc>
        <w:tc>
          <w:tcPr>
            <w:tcW w:w="3844" w:type="pct"/>
            <w:vAlign w:val="center"/>
          </w:tcPr>
          <w:p w14:paraId="55478CB9" w14:textId="77777777" w:rsidR="00B4734E" w:rsidRPr="0049460F" w:rsidRDefault="00B4734E">
            <w:pPr>
              <w:pStyle w:val="Body1"/>
              <w:numPr>
                <w:ilvl w:val="0"/>
                <w:numId w:val="20"/>
              </w:numPr>
              <w:ind w:left="328"/>
              <w:rPr>
                <w:rFonts w:ascii="Trebuchet MS" w:hAnsi="Trebuchet MS"/>
                <w:sz w:val="20"/>
                <w:szCs w:val="20"/>
              </w:rPr>
            </w:pPr>
            <w:r w:rsidRPr="0049460F">
              <w:rPr>
                <w:rFonts w:ascii="Trebuchet MS" w:hAnsi="Trebuchet MS"/>
                <w:b/>
                <w:bCs/>
                <w:sz w:val="20"/>
                <w:szCs w:val="20"/>
              </w:rPr>
              <w:t>Financiar</w:t>
            </w:r>
            <w:r w:rsidRPr="0049460F">
              <w:rPr>
                <w:rFonts w:ascii="Trebuchet MS" w:hAnsi="Trebuchet MS"/>
                <w:sz w:val="20"/>
                <w:szCs w:val="20"/>
              </w:rPr>
              <w:t>:</w:t>
            </w:r>
          </w:p>
          <w:p w14:paraId="34EE71B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Elaborarea propunerilor de buget de venituri și cheltuieli și gestionarea acestora – planificare financiară; </w:t>
            </w:r>
          </w:p>
          <w:p w14:paraId="3A8E6C60"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Management și control financiar (analiză financiară, prognoze, evaluarea performanței);</w:t>
            </w:r>
          </w:p>
          <w:p w14:paraId="04E07D5D"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Efectuarea operațiunilor de încasări și plăți; </w:t>
            </w:r>
          </w:p>
          <w:p w14:paraId="33360E23"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Administrarea conturilor de cheltuieli;</w:t>
            </w:r>
          </w:p>
          <w:p w14:paraId="3BC914C7"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Verificarea documentelor justificative pentru efectuarea de plăți;</w:t>
            </w:r>
          </w:p>
          <w:p w14:paraId="2C2EFBBF" w14:textId="77777777" w:rsidR="00B4734E" w:rsidRPr="0049460F" w:rsidRDefault="00B4734E">
            <w:pPr>
              <w:pStyle w:val="Body1"/>
              <w:rPr>
                <w:rFonts w:ascii="Trebuchet MS" w:hAnsi="Trebuchet MS"/>
                <w:sz w:val="20"/>
                <w:szCs w:val="20"/>
              </w:rPr>
            </w:pPr>
            <w:r w:rsidRPr="0049460F">
              <w:rPr>
                <w:rFonts w:ascii="Trebuchet MS" w:hAnsi="Trebuchet MS"/>
                <w:b/>
                <w:bCs/>
                <w:sz w:val="20"/>
                <w:szCs w:val="20"/>
              </w:rPr>
              <w:t>Contabilitate</w:t>
            </w:r>
            <w:r w:rsidRPr="0049460F">
              <w:rPr>
                <w:rFonts w:ascii="Trebuchet MS" w:hAnsi="Trebuchet MS"/>
                <w:sz w:val="20"/>
                <w:szCs w:val="20"/>
              </w:rPr>
              <w:t>:</w:t>
            </w:r>
          </w:p>
          <w:p w14:paraId="217CA5F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Gestionarea bugetului de venituri și cheltuieli – monitorizarea cheltuielilor; </w:t>
            </w:r>
          </w:p>
          <w:p w14:paraId="45F84E9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evidenței contabile sintetice și analitice;</w:t>
            </w:r>
          </w:p>
          <w:p w14:paraId="61ED0BB1"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Asigurarea contabilității imobilizărilor corporale și necorporale, a gestiunii de materiale, a obiectelor de inventar etc. </w:t>
            </w:r>
          </w:p>
          <w:p w14:paraId="5DE66EA6"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Înregistrarea în contabilitate a operațiunilor patrimoniale;</w:t>
            </w:r>
          </w:p>
          <w:p w14:paraId="6C2FBEF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Întocmirea balanțelor și a registrelor contabile; </w:t>
            </w:r>
          </w:p>
          <w:p w14:paraId="7EBE7381"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lastRenderedPageBreak/>
              <w:t>Centralizarea, monitorizarea și raportarea situațiilor financiare.</w:t>
            </w:r>
          </w:p>
        </w:tc>
      </w:tr>
      <w:tr w:rsidR="00B4734E" w:rsidRPr="00614A94" w14:paraId="66E59AB8" w14:textId="77777777" w:rsidTr="0049460F">
        <w:trPr>
          <w:trHeight w:val="621"/>
        </w:trPr>
        <w:tc>
          <w:tcPr>
            <w:tcW w:w="1156" w:type="pct"/>
            <w:vAlign w:val="center"/>
          </w:tcPr>
          <w:p w14:paraId="2C3D9C8C" w14:textId="77777777" w:rsidR="00B4734E" w:rsidRPr="0049460F" w:rsidRDefault="00B4734E">
            <w:pPr>
              <w:pStyle w:val="BodyTable"/>
              <w:rPr>
                <w:rFonts w:ascii="Trebuchet MS" w:hAnsi="Trebuchet MS" w:cstheme="minorHAnsi"/>
                <w:color w:val="FF0000"/>
                <w:sz w:val="20"/>
                <w:szCs w:val="20"/>
              </w:rPr>
            </w:pPr>
            <w:r w:rsidRPr="0049460F">
              <w:rPr>
                <w:rFonts w:ascii="Trebuchet MS" w:hAnsi="Trebuchet MS" w:cstheme="minorHAnsi"/>
                <w:sz w:val="20"/>
                <w:szCs w:val="20"/>
              </w:rPr>
              <w:lastRenderedPageBreak/>
              <w:t>10. Administrarea patrimoniului, resurse naturale și active</w:t>
            </w:r>
          </w:p>
        </w:tc>
        <w:tc>
          <w:tcPr>
            <w:tcW w:w="3844" w:type="pct"/>
            <w:vAlign w:val="center"/>
          </w:tcPr>
          <w:p w14:paraId="52AB72E9" w14:textId="77777777" w:rsidR="00B4734E" w:rsidRPr="0049460F" w:rsidRDefault="00B4734E">
            <w:pPr>
              <w:pStyle w:val="Body1"/>
              <w:numPr>
                <w:ilvl w:val="0"/>
                <w:numId w:val="22"/>
              </w:numPr>
              <w:ind w:left="325"/>
              <w:rPr>
                <w:rFonts w:ascii="Trebuchet MS" w:hAnsi="Trebuchet MS"/>
                <w:sz w:val="20"/>
                <w:szCs w:val="20"/>
              </w:rPr>
            </w:pPr>
            <w:r w:rsidRPr="0049460F">
              <w:rPr>
                <w:rFonts w:ascii="Trebuchet MS" w:hAnsi="Trebuchet MS"/>
                <w:b/>
                <w:bCs/>
                <w:sz w:val="20"/>
                <w:szCs w:val="20"/>
              </w:rPr>
              <w:t>Administrarea și valorificarea patrimoniului</w:t>
            </w:r>
            <w:r w:rsidRPr="0049460F">
              <w:rPr>
                <w:rFonts w:ascii="Trebuchet MS" w:hAnsi="Trebuchet MS"/>
                <w:sz w:val="20"/>
                <w:szCs w:val="20"/>
              </w:rPr>
              <w:t>:</w:t>
            </w:r>
          </w:p>
          <w:p w14:paraId="16643C7F" w14:textId="77777777" w:rsidR="00B4734E" w:rsidRPr="0049460F" w:rsidRDefault="00B4734E">
            <w:pPr>
              <w:pStyle w:val="Bullet1table"/>
              <w:rPr>
                <w:rFonts w:ascii="Trebuchet MS" w:hAnsi="Trebuchet MS" w:cs="Times New Roman"/>
                <w:sz w:val="20"/>
                <w:szCs w:val="20"/>
              </w:rPr>
            </w:pPr>
            <w:r w:rsidRPr="0049460F">
              <w:rPr>
                <w:rFonts w:ascii="Trebuchet MS" w:hAnsi="Trebuchet MS"/>
                <w:sz w:val="20"/>
                <w:szCs w:val="20"/>
              </w:rPr>
              <w:t xml:space="preserve">Administrarea imobilelor aflate în </w:t>
            </w:r>
            <w:r w:rsidRPr="0049460F">
              <w:rPr>
                <w:rFonts w:ascii="Trebuchet MS" w:hAnsi="Trebuchet MS" w:cs="Times New Roman"/>
                <w:sz w:val="20"/>
                <w:szCs w:val="20"/>
              </w:rPr>
              <w:t>proprietate și în administrare;</w:t>
            </w:r>
          </w:p>
          <w:p w14:paraId="1E71A48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Valorificarea și exploatarea imobilelor și bunurilor aflate în proprietate și în administrare;</w:t>
            </w:r>
          </w:p>
          <w:p w14:paraId="08C1F1C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Derularea contractelor încheiate în calitate de locatar pentru spațiile deținute în locație;</w:t>
            </w:r>
          </w:p>
          <w:p w14:paraId="136599F1"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Derularea contractelor de utilități pentru sediile aflate în administrarea și proprietatea instituției; </w:t>
            </w:r>
          </w:p>
          <w:p w14:paraId="3BCF77E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Derularea contractelor de prestări servicii cu caracter administrativ, de întreținere, revizii și reparații;</w:t>
            </w:r>
          </w:p>
          <w:p w14:paraId="2138ED4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Întocmirea solicitărilor privind achiziția de materiale, echipamente, servicii etc.</w:t>
            </w:r>
          </w:p>
          <w:p w14:paraId="1FF4AF3E" w14:textId="77777777" w:rsidR="00B4734E" w:rsidRPr="0049460F" w:rsidRDefault="00B4734E">
            <w:pPr>
              <w:pStyle w:val="Body1"/>
              <w:rPr>
                <w:rFonts w:ascii="Trebuchet MS" w:hAnsi="Trebuchet MS"/>
                <w:sz w:val="20"/>
                <w:szCs w:val="20"/>
              </w:rPr>
            </w:pPr>
            <w:r w:rsidRPr="0049460F">
              <w:rPr>
                <w:rFonts w:ascii="Trebuchet MS" w:hAnsi="Trebuchet MS"/>
                <w:b/>
                <w:bCs/>
                <w:sz w:val="20"/>
                <w:szCs w:val="20"/>
              </w:rPr>
              <w:t>Administrarea activelor statului</w:t>
            </w:r>
            <w:r w:rsidRPr="0049460F">
              <w:rPr>
                <w:rFonts w:ascii="Trebuchet MS" w:hAnsi="Trebuchet MS"/>
                <w:sz w:val="20"/>
                <w:szCs w:val="20"/>
              </w:rPr>
              <w:t>:</w:t>
            </w:r>
          </w:p>
          <w:p w14:paraId="08F39234"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Administrarea participațiilor statului;</w:t>
            </w:r>
          </w:p>
          <w:p w14:paraId="033C7C9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Administrarea activelor și societăților deținute de stat; </w:t>
            </w:r>
          </w:p>
          <w:p w14:paraId="42850420"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Gestionarea insolvenței/privatizării societăților deținute de stat;</w:t>
            </w:r>
          </w:p>
          <w:p w14:paraId="03FC13DA" w14:textId="77777777" w:rsidR="00B4734E" w:rsidRPr="0049460F" w:rsidRDefault="00B4734E">
            <w:pPr>
              <w:pStyle w:val="Body1"/>
              <w:rPr>
                <w:rFonts w:ascii="Trebuchet MS" w:hAnsi="Trebuchet MS"/>
                <w:sz w:val="20"/>
                <w:szCs w:val="20"/>
              </w:rPr>
            </w:pPr>
            <w:r w:rsidRPr="0049460F">
              <w:rPr>
                <w:rFonts w:ascii="Trebuchet MS" w:hAnsi="Trebuchet MS"/>
                <w:b/>
                <w:bCs/>
                <w:sz w:val="20"/>
                <w:szCs w:val="20"/>
              </w:rPr>
              <w:t>Valorificare, protejarea și exploatarea resurselor naturale</w:t>
            </w:r>
            <w:r w:rsidRPr="0049460F">
              <w:rPr>
                <w:rFonts w:ascii="Trebuchet MS" w:hAnsi="Trebuchet MS"/>
                <w:sz w:val="20"/>
                <w:szCs w:val="20"/>
              </w:rPr>
              <w:t>:</w:t>
            </w:r>
          </w:p>
          <w:p w14:paraId="78923C9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Administrarea fondului funciar și a fondului cinegetic;</w:t>
            </w:r>
          </w:p>
          <w:p w14:paraId="1D2BD8C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Administrarea domeniilor statului – a terenurilor cu destinație agricolă, aparținând domeniului privat al statului;</w:t>
            </w:r>
          </w:p>
          <w:p w14:paraId="3629303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Protejarea ariilor naturale, a biodiversității și a patrimoniului;</w:t>
            </w:r>
          </w:p>
          <w:p w14:paraId="652BEF4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Gestionarea siturilor contaminate și protejarea mediului; </w:t>
            </w:r>
          </w:p>
          <w:p w14:paraId="6188025C"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Administrarea resurselor naturale (de exemplu, mine);</w:t>
            </w:r>
          </w:p>
          <w:p w14:paraId="39CF75C3"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Administrarea și exploatarea infrastructurii critice (de exemplu, căi ferate, drumuri, rețeaua de transport a energiei electrice etc.).</w:t>
            </w:r>
          </w:p>
        </w:tc>
      </w:tr>
      <w:tr w:rsidR="00B4734E" w:rsidRPr="00614A94" w14:paraId="2F3BC0BF" w14:textId="77777777" w:rsidTr="0049460F">
        <w:trPr>
          <w:trHeight w:val="621"/>
        </w:trPr>
        <w:tc>
          <w:tcPr>
            <w:tcW w:w="1156" w:type="pct"/>
            <w:vAlign w:val="center"/>
          </w:tcPr>
          <w:p w14:paraId="116D7FBB"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t>11. Investiții și achiziții publice</w:t>
            </w:r>
          </w:p>
        </w:tc>
        <w:tc>
          <w:tcPr>
            <w:tcW w:w="3844" w:type="pct"/>
            <w:vAlign w:val="center"/>
          </w:tcPr>
          <w:p w14:paraId="30C9D837" w14:textId="77777777" w:rsidR="00B4734E" w:rsidRPr="0049460F" w:rsidRDefault="00B4734E">
            <w:pPr>
              <w:pStyle w:val="Body1"/>
              <w:numPr>
                <w:ilvl w:val="0"/>
                <w:numId w:val="21"/>
              </w:numPr>
              <w:ind w:left="328"/>
              <w:rPr>
                <w:rFonts w:ascii="Trebuchet MS" w:hAnsi="Trebuchet MS"/>
                <w:sz w:val="20"/>
                <w:szCs w:val="20"/>
              </w:rPr>
            </w:pPr>
            <w:r w:rsidRPr="0049460F">
              <w:rPr>
                <w:rFonts w:ascii="Trebuchet MS" w:hAnsi="Trebuchet MS"/>
                <w:b/>
                <w:bCs/>
                <w:sz w:val="20"/>
                <w:szCs w:val="20"/>
              </w:rPr>
              <w:t>Realizarea de investiții și lucrări publice</w:t>
            </w:r>
            <w:r w:rsidRPr="0049460F">
              <w:rPr>
                <w:rFonts w:ascii="Trebuchet MS" w:hAnsi="Trebuchet MS"/>
                <w:sz w:val="20"/>
                <w:szCs w:val="20"/>
              </w:rPr>
              <w:t>:</w:t>
            </w:r>
          </w:p>
          <w:p w14:paraId="4A78810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Elaborarea planurilor și listelor de investiții la nivel instituțional; </w:t>
            </w:r>
          </w:p>
          <w:p w14:paraId="0BFBF671"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Programarea, pregătirea, contractarea lucrărilor de investiții;</w:t>
            </w:r>
          </w:p>
          <w:p w14:paraId="5C2A064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Elaborarea și supunerea spre aprobare a listelor cheltuielilor de investiții; </w:t>
            </w:r>
          </w:p>
          <w:p w14:paraId="534062C2"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Urmărirea executării lucrărilor de investiții;</w:t>
            </w:r>
          </w:p>
          <w:p w14:paraId="68197B73"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Verificarea și recepția lucrărilor de investiții;</w:t>
            </w:r>
          </w:p>
          <w:p w14:paraId="34A1D5DA" w14:textId="77777777" w:rsidR="00B4734E" w:rsidRPr="0049460F" w:rsidRDefault="00B4734E">
            <w:pPr>
              <w:pStyle w:val="Body1"/>
              <w:rPr>
                <w:rFonts w:ascii="Trebuchet MS" w:hAnsi="Trebuchet MS"/>
                <w:sz w:val="20"/>
                <w:szCs w:val="20"/>
              </w:rPr>
            </w:pPr>
            <w:r w:rsidRPr="0049460F">
              <w:rPr>
                <w:rFonts w:ascii="Trebuchet MS" w:hAnsi="Trebuchet MS"/>
                <w:b/>
                <w:bCs/>
                <w:sz w:val="20"/>
                <w:szCs w:val="20"/>
              </w:rPr>
              <w:t>Achiziții publice</w:t>
            </w:r>
            <w:r w:rsidRPr="0049460F">
              <w:rPr>
                <w:rFonts w:ascii="Trebuchet MS" w:hAnsi="Trebuchet MS"/>
                <w:sz w:val="20"/>
                <w:szCs w:val="20"/>
              </w:rPr>
              <w:t>:</w:t>
            </w:r>
          </w:p>
          <w:p w14:paraId="3F95D553"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inițierii, derulării și atribuirii procedurilor de achiziții publice;</w:t>
            </w:r>
          </w:p>
          <w:p w14:paraId="7225B5C7"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Derularea de licitații și proceduri simplificate; </w:t>
            </w:r>
          </w:p>
          <w:p w14:paraId="2BBB9153"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Planificarea și gestionarea portofoliului de achiziții publice:</w:t>
            </w:r>
          </w:p>
          <w:p w14:paraId="55C2E4B5"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Derularea etapelor procesului de achiziție publică;</w:t>
            </w:r>
          </w:p>
          <w:p w14:paraId="30CCDF81"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Evaluarea necesităților de achiziție;</w:t>
            </w:r>
          </w:p>
          <w:p w14:paraId="3EA712FB"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t>Cercetarea și analizarea pieței;</w:t>
            </w:r>
          </w:p>
          <w:p w14:paraId="2A900D16"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t>Elaborarea strategiei de contractare, a caietului de sarcini și a altor documente specifice;</w:t>
            </w:r>
          </w:p>
          <w:p w14:paraId="7352E007"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t>Elaborarea documentației de atribuire;</w:t>
            </w:r>
          </w:p>
          <w:p w14:paraId="4D6960FB"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t>Stabilirea criteriilor de atribuire, calificare și selecție și evaluarea ofertelor;</w:t>
            </w:r>
          </w:p>
          <w:p w14:paraId="5EBA6183"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Întocmirea și urmărirea contractelor.</w:t>
            </w:r>
          </w:p>
        </w:tc>
      </w:tr>
      <w:tr w:rsidR="00B4734E" w:rsidRPr="00614A94" w14:paraId="55D94E96" w14:textId="77777777" w:rsidTr="0049460F">
        <w:trPr>
          <w:trHeight w:val="621"/>
        </w:trPr>
        <w:tc>
          <w:tcPr>
            <w:tcW w:w="1156" w:type="pct"/>
            <w:vAlign w:val="center"/>
          </w:tcPr>
          <w:p w14:paraId="225E3748"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t>12. Juridice</w:t>
            </w:r>
          </w:p>
        </w:tc>
        <w:tc>
          <w:tcPr>
            <w:tcW w:w="3844" w:type="pct"/>
            <w:vAlign w:val="center"/>
          </w:tcPr>
          <w:p w14:paraId="137B7B1C" w14:textId="77777777" w:rsidR="00B4734E" w:rsidRPr="0049460F" w:rsidRDefault="00B4734E">
            <w:pPr>
              <w:pStyle w:val="Body1"/>
              <w:numPr>
                <w:ilvl w:val="0"/>
                <w:numId w:val="23"/>
              </w:numPr>
              <w:ind w:left="325"/>
              <w:rPr>
                <w:rFonts w:ascii="Trebuchet MS" w:hAnsi="Trebuchet MS"/>
                <w:sz w:val="20"/>
                <w:szCs w:val="20"/>
              </w:rPr>
            </w:pPr>
            <w:r w:rsidRPr="0049460F">
              <w:rPr>
                <w:rFonts w:ascii="Trebuchet MS" w:hAnsi="Trebuchet MS"/>
                <w:b/>
                <w:bCs/>
                <w:sz w:val="20"/>
                <w:szCs w:val="20"/>
              </w:rPr>
              <w:t>Reglementarea la nivelul unui sector de activitate</w:t>
            </w:r>
            <w:r w:rsidRPr="0049460F">
              <w:rPr>
                <w:rFonts w:ascii="Trebuchet MS" w:hAnsi="Trebuchet MS"/>
                <w:sz w:val="20"/>
                <w:szCs w:val="20"/>
              </w:rPr>
              <w:t>:</w:t>
            </w:r>
          </w:p>
          <w:p w14:paraId="032E8C42"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Stabilirea regulamentelor, normelor, standardelor pentru autorizarea, avizarea, certificarea unor activități / produse la nivelul sectorului de activitate;</w:t>
            </w:r>
          </w:p>
          <w:p w14:paraId="2BC78476"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lastRenderedPageBreak/>
              <w:t>Analizarea din punct de vedere juridic și al conformității, avizarea documentațiilor depuse de către solicitanți de autorizații, avize, certificate;</w:t>
            </w:r>
          </w:p>
          <w:p w14:paraId="20317D76" w14:textId="77777777" w:rsidR="00B4734E" w:rsidRPr="0049460F" w:rsidRDefault="00B4734E">
            <w:pPr>
              <w:pStyle w:val="Bullet1table"/>
              <w:rPr>
                <w:rFonts w:ascii="Trebuchet MS" w:hAnsi="Trebuchet MS" w:cs="Times New Roman"/>
                <w:bCs/>
                <w:sz w:val="20"/>
                <w:szCs w:val="20"/>
              </w:rPr>
            </w:pPr>
            <w:r w:rsidRPr="0049460F">
              <w:rPr>
                <w:rFonts w:ascii="Trebuchet MS" w:hAnsi="Trebuchet MS"/>
                <w:sz w:val="20"/>
                <w:szCs w:val="20"/>
              </w:rPr>
              <w:t>Formularea de propuneri pentru emiterea de autorizații</w:t>
            </w:r>
            <w:r w:rsidRPr="0049460F">
              <w:rPr>
                <w:rFonts w:ascii="Trebuchet MS" w:hAnsi="Trebuchet MS"/>
                <w:bCs/>
                <w:sz w:val="20"/>
                <w:szCs w:val="20"/>
              </w:rPr>
              <w:t xml:space="preserve">, </w:t>
            </w:r>
            <w:r w:rsidRPr="0049460F">
              <w:rPr>
                <w:rFonts w:ascii="Trebuchet MS" w:hAnsi="Trebuchet MS"/>
                <w:sz w:val="20"/>
                <w:szCs w:val="20"/>
              </w:rPr>
              <w:t>avize</w:t>
            </w:r>
            <w:r w:rsidRPr="0049460F">
              <w:rPr>
                <w:rFonts w:ascii="Trebuchet MS" w:hAnsi="Trebuchet MS"/>
                <w:bCs/>
                <w:sz w:val="20"/>
                <w:szCs w:val="20"/>
              </w:rPr>
              <w:t xml:space="preserve">, </w:t>
            </w:r>
            <w:r w:rsidRPr="0049460F">
              <w:rPr>
                <w:rFonts w:ascii="Trebuchet MS" w:hAnsi="Trebuchet MS"/>
                <w:sz w:val="20"/>
                <w:szCs w:val="20"/>
              </w:rPr>
              <w:t>certificate și întocmirea documentelor necesare;</w:t>
            </w:r>
          </w:p>
          <w:p w14:paraId="25A6D323" w14:textId="77777777" w:rsidR="00B4734E" w:rsidRPr="0049460F" w:rsidRDefault="00B4734E">
            <w:pPr>
              <w:pStyle w:val="Body1"/>
              <w:rPr>
                <w:rFonts w:ascii="Trebuchet MS" w:hAnsi="Trebuchet MS"/>
                <w:sz w:val="20"/>
                <w:szCs w:val="20"/>
              </w:rPr>
            </w:pPr>
            <w:r w:rsidRPr="0049460F">
              <w:rPr>
                <w:rFonts w:ascii="Trebuchet MS" w:hAnsi="Trebuchet MS"/>
                <w:b/>
                <w:bCs/>
                <w:sz w:val="20"/>
                <w:szCs w:val="20"/>
              </w:rPr>
              <w:t>Elaborarea de contracte și documente juridice</w:t>
            </w:r>
            <w:r w:rsidRPr="0049460F">
              <w:rPr>
                <w:rFonts w:ascii="Trebuchet MS" w:hAnsi="Trebuchet MS"/>
                <w:sz w:val="20"/>
                <w:szCs w:val="20"/>
              </w:rPr>
              <w:t xml:space="preserve">: </w:t>
            </w:r>
          </w:p>
          <w:p w14:paraId="0BFEB332"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Întocmirea de documente juridice (de exemplu, acte de procedură, chemări în judecată, documente de apărare etc.);</w:t>
            </w:r>
          </w:p>
          <w:p w14:paraId="452D3199"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Analizarea și avizarea din punct de vedere al legalității contracte și alte documente cu caracter juridice (de exemplu, protocoale de colaborare, acorduri de parteneriat, acorduri cadru);</w:t>
            </w:r>
          </w:p>
          <w:p w14:paraId="71D48967"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consultanței de specialitate juridică;</w:t>
            </w:r>
          </w:p>
          <w:p w14:paraId="01A837EC"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Elaborarea de răspunsuri de specialitate juridică și de puncte de vedere asupra aspectelor juridice; </w:t>
            </w:r>
          </w:p>
          <w:p w14:paraId="2D7603D2"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Asigurarea reprezentării în instanță a intereselor instituției din care face parte; </w:t>
            </w:r>
          </w:p>
          <w:p w14:paraId="237D53C7" w14:textId="77777777" w:rsidR="00B4734E" w:rsidRPr="0049460F" w:rsidRDefault="00B4734E">
            <w:pPr>
              <w:pStyle w:val="Body1"/>
              <w:rPr>
                <w:rFonts w:ascii="Trebuchet MS" w:hAnsi="Trebuchet MS"/>
                <w:sz w:val="20"/>
                <w:szCs w:val="20"/>
              </w:rPr>
            </w:pPr>
            <w:r w:rsidRPr="0049460F">
              <w:rPr>
                <w:rFonts w:ascii="Trebuchet MS" w:hAnsi="Trebuchet MS"/>
                <w:b/>
                <w:bCs/>
                <w:sz w:val="20"/>
                <w:szCs w:val="20"/>
              </w:rPr>
              <w:t>Reprezentarea legală a intereselor instituției</w:t>
            </w:r>
            <w:r w:rsidRPr="0049460F">
              <w:rPr>
                <w:rFonts w:ascii="Trebuchet MS" w:hAnsi="Trebuchet MS"/>
                <w:sz w:val="20"/>
                <w:szCs w:val="20"/>
              </w:rPr>
              <w:t>:</w:t>
            </w:r>
          </w:p>
          <w:p w14:paraId="1A03B906"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Reprezentarea și apărarea interesele instituției în fața organelor administrației de stat;</w:t>
            </w:r>
          </w:p>
          <w:p w14:paraId="1BDDCE19"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Transmiterea spre executare către organele de executare silită hotărârile judecătorești definitive;</w:t>
            </w:r>
          </w:p>
          <w:p w14:paraId="273845AD"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Întocmirea și avizarea cererilor de chemare în judecată, de exercitare a căilor de atac, și alte acte necesare apărării intereselor ministerului;</w:t>
            </w:r>
          </w:p>
          <w:p w14:paraId="34D5BC9A"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Întocmirea și avizarea pentru legalitate a actelor și documentațiilor care pot angaja răspunderea juridică a ministerului, necesare reprezentării în instanță;</w:t>
            </w:r>
          </w:p>
          <w:p w14:paraId="06B12B5D"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Desfășurarea procedurilor de soluționare pe cale amiabilă a litigiilor.</w:t>
            </w:r>
          </w:p>
        </w:tc>
      </w:tr>
      <w:tr w:rsidR="00B4734E" w:rsidRPr="00614A94" w14:paraId="7ED5D5E1" w14:textId="77777777" w:rsidTr="0049460F">
        <w:trPr>
          <w:trHeight w:val="621"/>
        </w:trPr>
        <w:tc>
          <w:tcPr>
            <w:tcW w:w="1156" w:type="pct"/>
            <w:vAlign w:val="center"/>
          </w:tcPr>
          <w:p w14:paraId="0CA8B0BE"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lastRenderedPageBreak/>
              <w:t>13. Control intern</w:t>
            </w:r>
            <w:r w:rsidRPr="0049460F">
              <w:rPr>
                <w:rStyle w:val="FootnoteReference"/>
                <w:rFonts w:ascii="Trebuchet MS" w:hAnsi="Trebuchet MS" w:cstheme="minorHAnsi"/>
                <w:sz w:val="20"/>
                <w:szCs w:val="20"/>
              </w:rPr>
              <w:footnoteReference w:id="4"/>
            </w:r>
            <w:r w:rsidRPr="0049460F">
              <w:rPr>
                <w:rFonts w:ascii="Trebuchet MS" w:hAnsi="Trebuchet MS" w:cstheme="minorHAnsi"/>
                <w:sz w:val="20"/>
                <w:szCs w:val="20"/>
              </w:rPr>
              <w:t xml:space="preserve"> </w:t>
            </w:r>
          </w:p>
        </w:tc>
        <w:tc>
          <w:tcPr>
            <w:tcW w:w="3844" w:type="pct"/>
            <w:vAlign w:val="center"/>
          </w:tcPr>
          <w:p w14:paraId="3E911588"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Elaborarea standardelor de etică și integritate;</w:t>
            </w:r>
          </w:p>
          <w:p w14:paraId="5EF3D833"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Elaborarea standardelor de performanță și implementarea unor proceduri de monitorizare și evaluare a performanței;</w:t>
            </w:r>
          </w:p>
          <w:p w14:paraId="4BB9F58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Monitorizarea, coordonarea și îndrumarea metodologică a implementării și dezvoltării sistemului de control managerial intern; </w:t>
            </w:r>
          </w:p>
          <w:p w14:paraId="380DA73E" w14:textId="77777777" w:rsidR="00B4734E" w:rsidRPr="0049460F" w:rsidRDefault="00B4734E">
            <w:pPr>
              <w:pStyle w:val="Bullet1table"/>
              <w:rPr>
                <w:rFonts w:ascii="Trebuchet MS" w:hAnsi="Trebuchet MS"/>
                <w:b/>
                <w:bCs/>
                <w:sz w:val="20"/>
                <w:szCs w:val="20"/>
              </w:rPr>
            </w:pPr>
            <w:r w:rsidRPr="0049460F">
              <w:rPr>
                <w:rFonts w:ascii="Trebuchet MS" w:hAnsi="Trebuchet MS" w:cs="Times New Roman"/>
                <w:sz w:val="20"/>
                <w:szCs w:val="20"/>
              </w:rPr>
              <w:t>Elaborarea de proceduri de sistem și proceduri operaționale.</w:t>
            </w:r>
          </w:p>
        </w:tc>
      </w:tr>
      <w:tr w:rsidR="00B4734E" w:rsidRPr="00614A94" w14:paraId="2152C19F" w14:textId="77777777" w:rsidTr="0049460F">
        <w:trPr>
          <w:trHeight w:val="621"/>
        </w:trPr>
        <w:tc>
          <w:tcPr>
            <w:tcW w:w="1156" w:type="pct"/>
            <w:vAlign w:val="center"/>
          </w:tcPr>
          <w:p w14:paraId="6C7B0934"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t>14. Audit intern</w:t>
            </w:r>
          </w:p>
        </w:tc>
        <w:tc>
          <w:tcPr>
            <w:tcW w:w="3844" w:type="pct"/>
            <w:vAlign w:val="center"/>
          </w:tcPr>
          <w:p w14:paraId="471D0275"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Evaluarea sistemelor de management al riscurilor, management financiar și de control;</w:t>
            </w:r>
          </w:p>
          <w:p w14:paraId="3EF41201"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conformității sistemelor de management și control intern managerial cu normele de legalitate, regularitate, economicitate, eficiență și eficacitate;</w:t>
            </w:r>
          </w:p>
          <w:p w14:paraId="34637F7D"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Consilierea pentru îmbunătățirea activităților entității publice, în vederea îndeplinirii obiectivelor, printr-o abordare sistematică și metodică;</w:t>
            </w:r>
          </w:p>
          <w:p w14:paraId="681EB10E"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Evaluarea și îmbunătățirea eficienței și eficacității sistemelor de management și control și a proceselor de guvernanță; </w:t>
            </w:r>
          </w:p>
          <w:p w14:paraId="7C7B4D55" w14:textId="77777777" w:rsidR="00B4734E" w:rsidRPr="0049460F" w:rsidRDefault="00B4734E">
            <w:pPr>
              <w:pStyle w:val="Bullet1table"/>
              <w:rPr>
                <w:rFonts w:ascii="Trebuchet MS" w:hAnsi="Trebuchet MS"/>
                <w:b/>
                <w:bCs/>
                <w:sz w:val="20"/>
                <w:szCs w:val="20"/>
              </w:rPr>
            </w:pPr>
            <w:r w:rsidRPr="0049460F">
              <w:rPr>
                <w:rFonts w:ascii="Trebuchet MS" w:hAnsi="Trebuchet MS"/>
                <w:sz w:val="20"/>
                <w:szCs w:val="20"/>
              </w:rPr>
              <w:t>Verificarea activității privind aplicarea reglementărilor referitoare la controlul intern managerial.</w:t>
            </w:r>
          </w:p>
        </w:tc>
      </w:tr>
      <w:tr w:rsidR="00B4734E" w:rsidRPr="00614A94" w14:paraId="3B06CA1E" w14:textId="77777777" w:rsidTr="0049460F">
        <w:trPr>
          <w:trHeight w:val="621"/>
        </w:trPr>
        <w:tc>
          <w:tcPr>
            <w:tcW w:w="1156" w:type="pct"/>
            <w:vAlign w:val="center"/>
          </w:tcPr>
          <w:p w14:paraId="7EDAC175"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t>15. Tehnologie și informații</w:t>
            </w:r>
          </w:p>
        </w:tc>
        <w:tc>
          <w:tcPr>
            <w:tcW w:w="3844" w:type="pct"/>
            <w:vAlign w:val="center"/>
          </w:tcPr>
          <w:p w14:paraId="293C9766"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comunicațiilor interne și externe, de date și voce, prin activități precum:</w:t>
            </w:r>
          </w:p>
          <w:p w14:paraId="1488DB21"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t>Administrarea, configurarea și monitorizarea funcționării serverelor de e-mail, a aplicațiilor, internet-ului, website-urilor;</w:t>
            </w:r>
          </w:p>
          <w:p w14:paraId="614B47DE" w14:textId="77777777" w:rsidR="00B4734E" w:rsidRPr="0049460F" w:rsidRDefault="00B4734E">
            <w:pPr>
              <w:pStyle w:val="Bullet2table"/>
              <w:rPr>
                <w:rFonts w:ascii="Trebuchet MS" w:hAnsi="Trebuchet MS"/>
                <w:sz w:val="20"/>
                <w:szCs w:val="20"/>
              </w:rPr>
            </w:pPr>
            <w:r w:rsidRPr="0049460F">
              <w:rPr>
                <w:rFonts w:ascii="Trebuchet MS" w:hAnsi="Trebuchet MS"/>
                <w:sz w:val="20"/>
                <w:szCs w:val="20"/>
              </w:rPr>
              <w:lastRenderedPageBreak/>
              <w:t xml:space="preserve">Asigurarea configurării echipamentelor de rețea; </w:t>
            </w:r>
          </w:p>
          <w:p w14:paraId="20110969"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Dezvoltarea și optimizarea arhitecturii rețelelor;</w:t>
            </w:r>
          </w:p>
          <w:p w14:paraId="48A2BAFD"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Gestionarea bazelor de date și asigurarea calității datelor;</w:t>
            </w:r>
          </w:p>
          <w:p w14:paraId="25EC5E71"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Asigurarea interoperabilității și informatizării în administrația publică; </w:t>
            </w:r>
          </w:p>
          <w:p w14:paraId="77EFE96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Dezvoltarea și asigurarea funcționării sistemelor informatice care deservesc administrația publică și departamentele din care fac parte;</w:t>
            </w:r>
          </w:p>
          <w:p w14:paraId="49DA9BF1"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Propunerea achiziționării de echipamente și software, produse și servicii IT&amp;C;</w:t>
            </w:r>
          </w:p>
          <w:p w14:paraId="629D3FF2"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securității sistemelor informatice;</w:t>
            </w:r>
          </w:p>
          <w:p w14:paraId="45AB071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Asigurarea apărării cibernetice; </w:t>
            </w:r>
          </w:p>
          <w:p w14:paraId="4D3D12C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suportului de specialitate pentru angajații ministerului și după caz a serviciilor de help-desk pentru utilizatorii externi.</w:t>
            </w:r>
          </w:p>
        </w:tc>
      </w:tr>
      <w:tr w:rsidR="00B4734E" w:rsidRPr="00614A94" w14:paraId="15BB2C94" w14:textId="77777777" w:rsidTr="0049460F">
        <w:trPr>
          <w:trHeight w:val="621"/>
        </w:trPr>
        <w:tc>
          <w:tcPr>
            <w:tcW w:w="1156" w:type="pct"/>
            <w:vAlign w:val="center"/>
          </w:tcPr>
          <w:p w14:paraId="0E84A89C"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lastRenderedPageBreak/>
              <w:t>16. Comunicare și relații publice</w:t>
            </w:r>
          </w:p>
        </w:tc>
        <w:tc>
          <w:tcPr>
            <w:tcW w:w="3844" w:type="pct"/>
            <w:vAlign w:val="center"/>
          </w:tcPr>
          <w:p w14:paraId="124515A2"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Elaborarea și punerea în aplicare strategii și planuri de comunicare;</w:t>
            </w:r>
          </w:p>
          <w:p w14:paraId="7F5B9AB9"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Informarea publicului țintă cu privire la rezultatele activităților desfășurare în cadrul instituției; </w:t>
            </w:r>
          </w:p>
          <w:p w14:paraId="784BB838"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Menținerea relației cu mass-media și asigurarea informării presei; </w:t>
            </w:r>
          </w:p>
          <w:p w14:paraId="0BE736D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Pregătirea aparițiilor publice ale reprezentanților instituției;</w:t>
            </w:r>
          </w:p>
          <w:p w14:paraId="4030226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Redactarea de materiale de informare;</w:t>
            </w:r>
          </w:p>
          <w:p w14:paraId="11A5E2F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Gestionarea arhivei foto-video;</w:t>
            </w:r>
          </w:p>
          <w:p w14:paraId="240164D1"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Organizarea de campanii și evenimente de protocol și promovare;</w:t>
            </w:r>
          </w:p>
          <w:p w14:paraId="64857127"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Monitorizarea modului de reflectare în presă a imaginii/activității instituției; </w:t>
            </w:r>
          </w:p>
          <w:p w14:paraId="6E52CD17"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transparenței decizionale și a dialogului social;</w:t>
            </w:r>
          </w:p>
          <w:p w14:paraId="7992E915"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Îndeplinirea funcției de purtător de cuvânt;</w:t>
            </w:r>
          </w:p>
          <w:p w14:paraId="1404C30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relațiilor cu mediul de afaceri.</w:t>
            </w:r>
          </w:p>
        </w:tc>
      </w:tr>
      <w:tr w:rsidR="00B4734E" w:rsidRPr="00614A94" w14:paraId="5597F9A6" w14:textId="77777777" w:rsidTr="0049460F">
        <w:trPr>
          <w:trHeight w:val="621"/>
        </w:trPr>
        <w:tc>
          <w:tcPr>
            <w:tcW w:w="1156" w:type="pct"/>
            <w:vAlign w:val="center"/>
          </w:tcPr>
          <w:p w14:paraId="48A9EA5B"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t>17. Arhive și registratură</w:t>
            </w:r>
          </w:p>
        </w:tc>
        <w:tc>
          <w:tcPr>
            <w:tcW w:w="3844" w:type="pct"/>
            <w:vAlign w:val="center"/>
          </w:tcPr>
          <w:p w14:paraId="39906E90" w14:textId="77777777" w:rsidR="00B4734E" w:rsidRPr="0049460F" w:rsidRDefault="00B4734E">
            <w:pPr>
              <w:pStyle w:val="Body1"/>
              <w:numPr>
                <w:ilvl w:val="0"/>
                <w:numId w:val="24"/>
              </w:numPr>
              <w:ind w:left="329"/>
              <w:rPr>
                <w:rFonts w:ascii="Trebuchet MS" w:hAnsi="Trebuchet MS"/>
                <w:sz w:val="20"/>
                <w:szCs w:val="20"/>
              </w:rPr>
            </w:pPr>
            <w:r w:rsidRPr="0049460F">
              <w:rPr>
                <w:rFonts w:ascii="Trebuchet MS" w:hAnsi="Trebuchet MS"/>
                <w:b/>
                <w:bCs/>
                <w:sz w:val="20"/>
                <w:szCs w:val="20"/>
              </w:rPr>
              <w:t>Arhive</w:t>
            </w:r>
            <w:r w:rsidRPr="0049460F">
              <w:rPr>
                <w:rFonts w:ascii="Trebuchet MS" w:hAnsi="Trebuchet MS"/>
                <w:sz w:val="20"/>
                <w:szCs w:val="20"/>
              </w:rPr>
              <w:t>:</w:t>
            </w:r>
          </w:p>
          <w:p w14:paraId="74EE6B6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Preluarea dosarelor de la creatorii de documente/dosare; </w:t>
            </w:r>
          </w:p>
          <w:p w14:paraId="799BD14B"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Sistematizarea și păstrarea evidenței documentelor din arhivă, cu consemnarea documentelor care intră în arhivă și a mișcării acestora în timp;</w:t>
            </w:r>
          </w:p>
          <w:p w14:paraId="69B919F6"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Punerea la dispoziția solicitanților interni documentele din arhivă;</w:t>
            </w:r>
          </w:p>
          <w:p w14:paraId="7D25EBF9"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Eliberarea de copii de pe documentele de arhivă, la solicitarea actorilor externi;</w:t>
            </w:r>
          </w:p>
          <w:p w14:paraId="32DAA818"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legăturii cu Arhivele Naționale și predarea dosarelor relevante către aceasta.</w:t>
            </w:r>
          </w:p>
          <w:p w14:paraId="096F6548" w14:textId="77777777" w:rsidR="00B4734E" w:rsidRPr="0049460F" w:rsidRDefault="00B4734E">
            <w:pPr>
              <w:pStyle w:val="Body1"/>
              <w:rPr>
                <w:rFonts w:ascii="Trebuchet MS" w:hAnsi="Trebuchet MS"/>
                <w:b/>
                <w:bCs/>
                <w:sz w:val="20"/>
                <w:szCs w:val="20"/>
              </w:rPr>
            </w:pPr>
            <w:r w:rsidRPr="0049460F">
              <w:rPr>
                <w:rFonts w:ascii="Trebuchet MS" w:hAnsi="Trebuchet MS"/>
                <w:b/>
                <w:bCs/>
                <w:sz w:val="20"/>
                <w:szCs w:val="20"/>
              </w:rPr>
              <w:t>În domeniul registratură și evidență documentară:</w:t>
            </w:r>
          </w:p>
          <w:p w14:paraId="118D365A" w14:textId="77777777" w:rsidR="00B4734E" w:rsidRPr="0049460F" w:rsidRDefault="00B4734E">
            <w:pPr>
              <w:pStyle w:val="Bullet1table"/>
              <w:rPr>
                <w:rFonts w:ascii="Trebuchet MS" w:hAnsi="Trebuchet MS"/>
                <w:sz w:val="20"/>
                <w:szCs w:val="20"/>
              </w:rPr>
            </w:pPr>
            <w:bookmarkStart w:id="2" w:name="_Hlk162428208"/>
            <w:r w:rsidRPr="0049460F">
              <w:rPr>
                <w:rFonts w:ascii="Trebuchet MS" w:hAnsi="Trebuchet MS"/>
                <w:sz w:val="20"/>
                <w:szCs w:val="20"/>
              </w:rPr>
              <w:t>Primirea, verificarea, înregistrarea, arhivarea corespondenței și a documentelor primate sau pregătite pentru expediere în registrul de intrare-ieșire;</w:t>
            </w:r>
          </w:p>
          <w:p w14:paraId="716AE133"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Organizarea și gestionarea evidenței lucrărilor/documentelor din direcție; </w:t>
            </w:r>
          </w:p>
          <w:p w14:paraId="2C4E5EC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Asigurarea transmiterii corespondenței către alți actori instituționali, dar și către actorii externi</w:t>
            </w:r>
            <w:bookmarkEnd w:id="2"/>
            <w:r w:rsidRPr="0049460F">
              <w:rPr>
                <w:rFonts w:ascii="Trebuchet MS" w:hAnsi="Trebuchet MS"/>
                <w:sz w:val="20"/>
                <w:szCs w:val="20"/>
              </w:rPr>
              <w:t>.</w:t>
            </w:r>
          </w:p>
        </w:tc>
      </w:tr>
      <w:tr w:rsidR="00B4734E" w:rsidRPr="00614A94" w14:paraId="0DA66E9E" w14:textId="77777777" w:rsidTr="0049460F">
        <w:trPr>
          <w:trHeight w:val="621"/>
        </w:trPr>
        <w:tc>
          <w:tcPr>
            <w:tcW w:w="1156" w:type="pct"/>
            <w:vAlign w:val="center"/>
          </w:tcPr>
          <w:p w14:paraId="425135F6" w14:textId="77777777" w:rsidR="00B4734E" w:rsidRPr="0049460F" w:rsidRDefault="00B4734E">
            <w:pPr>
              <w:pStyle w:val="BodyTable"/>
              <w:rPr>
                <w:rFonts w:ascii="Trebuchet MS" w:hAnsi="Trebuchet MS" w:cstheme="minorHAnsi"/>
                <w:sz w:val="20"/>
                <w:szCs w:val="20"/>
              </w:rPr>
            </w:pPr>
            <w:r w:rsidRPr="0049460F">
              <w:rPr>
                <w:rFonts w:ascii="Trebuchet MS" w:hAnsi="Trebuchet MS" w:cstheme="minorHAnsi"/>
                <w:sz w:val="20"/>
                <w:szCs w:val="20"/>
              </w:rPr>
              <w:t>18. Informații clasificate</w:t>
            </w:r>
          </w:p>
        </w:tc>
        <w:tc>
          <w:tcPr>
            <w:tcW w:w="3844" w:type="pct"/>
            <w:vAlign w:val="center"/>
          </w:tcPr>
          <w:p w14:paraId="40900458"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Gestionarea informațiilor clasificate elaborare sau deținute de instituție/departament: gestionarea activității de evidență, întocmire, păstrare, procesare, multiplicare, transmitere, arhivare, distrugere a documentelor clasificate naționale;</w:t>
            </w:r>
          </w:p>
          <w:p w14:paraId="700385F9"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Implementarea măsurilor de protecție a informațiilor clasificate: întocmirea dosarelor procedurale specific domeniului protecției informațiilor clasificate în conformitate cu prevederile legale în vigoare;</w:t>
            </w:r>
          </w:p>
          <w:p w14:paraId="523791C6"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 xml:space="preserve">Elaborarea și implementarea măsurilor de prevenire a scurgerii de </w:t>
            </w:r>
            <w:r w:rsidRPr="0049460F">
              <w:rPr>
                <w:rFonts w:ascii="Trebuchet MS" w:hAnsi="Trebuchet MS"/>
                <w:sz w:val="20"/>
                <w:szCs w:val="20"/>
              </w:rPr>
              <w:lastRenderedPageBreak/>
              <w:t>informații clasificate;</w:t>
            </w:r>
          </w:p>
          <w:p w14:paraId="38E03D8F" w14:textId="77777777" w:rsidR="00B4734E" w:rsidRPr="0049460F" w:rsidRDefault="00B4734E">
            <w:pPr>
              <w:pStyle w:val="Bullet1table"/>
              <w:rPr>
                <w:rFonts w:ascii="Trebuchet MS" w:hAnsi="Trebuchet MS"/>
                <w:sz w:val="20"/>
                <w:szCs w:val="20"/>
              </w:rPr>
            </w:pPr>
            <w:r w:rsidRPr="0049460F">
              <w:rPr>
                <w:rFonts w:ascii="Trebuchet MS" w:hAnsi="Trebuchet MS"/>
                <w:sz w:val="20"/>
                <w:szCs w:val="20"/>
              </w:rPr>
              <w:t>Analizarea vulnerabilităților și riscurilor existente în sistemul de protecție a informațiilor clasificate și propunerea de măsuri pentru înlăturarea acestora.</w:t>
            </w:r>
          </w:p>
        </w:tc>
      </w:tr>
    </w:tbl>
    <w:p w14:paraId="56F7240B" w14:textId="159EC4DC" w:rsidR="00F64A90" w:rsidRPr="00E21BE1" w:rsidRDefault="00B257C2" w:rsidP="00F64A90">
      <w:pPr>
        <w:pStyle w:val="Heading1"/>
        <w:numPr>
          <w:ilvl w:val="0"/>
          <w:numId w:val="1"/>
        </w:numPr>
        <w:spacing w:before="480" w:line="23" w:lineRule="atLeast"/>
        <w:ind w:left="450" w:hanging="450"/>
        <w:rPr>
          <w:rFonts w:ascii="Trebuchet MS" w:hAnsi="Trebuchet MS"/>
          <w:b w:val="0"/>
          <w:bCs w:val="0"/>
        </w:rPr>
      </w:pPr>
      <w:bookmarkStart w:id="3" w:name="_Toc175213782"/>
      <w:r w:rsidRPr="00E21BE1">
        <w:rPr>
          <w:rFonts w:ascii="Trebuchet MS" w:hAnsi="Trebuchet MS"/>
          <w:b w:val="0"/>
          <w:bCs w:val="0"/>
        </w:rPr>
        <w:lastRenderedPageBreak/>
        <w:t xml:space="preserve">Competențe specifice aplicabile posturilor aferente funcțiilor publice </w:t>
      </w:r>
      <w:r w:rsidR="00F64A90" w:rsidRPr="00E21BE1">
        <w:rPr>
          <w:rFonts w:ascii="Trebuchet MS" w:hAnsi="Trebuchet MS"/>
          <w:b w:val="0"/>
          <w:bCs w:val="0"/>
        </w:rPr>
        <w:t>generale</w:t>
      </w:r>
      <w:bookmarkEnd w:id="3"/>
    </w:p>
    <w:p w14:paraId="0062C8B0" w14:textId="77777777" w:rsidR="003503A1" w:rsidRPr="00E21BE1" w:rsidRDefault="003503A1" w:rsidP="003503A1">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4" w:name="_Toc175213783"/>
      <w:r w:rsidRPr="00E21BE1">
        <w:rPr>
          <w:rFonts w:ascii="Trebuchet MS" w:hAnsi="Trebuchet MS"/>
          <w:color w:val="FFFFFF" w:themeColor="background1"/>
          <w:sz w:val="20"/>
          <w:szCs w:val="20"/>
          <w:lang w:val="ro-RO"/>
        </w:rPr>
        <w:t>Domeniu funcțional – Administrarea patrimoniului, resurse naturale și active</w:t>
      </w:r>
      <w:bookmarkEnd w:id="4"/>
    </w:p>
    <w:tbl>
      <w:tblPr>
        <w:tblStyle w:val="TableGrid"/>
        <w:tblW w:w="0" w:type="auto"/>
        <w:tblLook w:val="04A0" w:firstRow="1" w:lastRow="0" w:firstColumn="1" w:lastColumn="0" w:noHBand="0" w:noVBand="1"/>
      </w:tblPr>
      <w:tblGrid>
        <w:gridCol w:w="3116"/>
        <w:gridCol w:w="3117"/>
        <w:gridCol w:w="3117"/>
      </w:tblGrid>
      <w:tr w:rsidR="003503A1" w:rsidRPr="00E21BE1" w14:paraId="3C0578FC" w14:textId="77777777" w:rsidTr="00F7182D">
        <w:trPr>
          <w:trHeight w:val="341"/>
          <w:tblHeader/>
        </w:trPr>
        <w:tc>
          <w:tcPr>
            <w:tcW w:w="3116" w:type="dxa"/>
            <w:shd w:val="clear" w:color="auto" w:fill="4472C4" w:themeFill="accent1"/>
            <w:vAlign w:val="center"/>
          </w:tcPr>
          <w:p w14:paraId="68B9B471" w14:textId="77777777" w:rsidR="003503A1" w:rsidRPr="00E21BE1" w:rsidRDefault="003503A1"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 (exemple)</w:t>
            </w:r>
          </w:p>
        </w:tc>
        <w:tc>
          <w:tcPr>
            <w:tcW w:w="3117" w:type="dxa"/>
            <w:shd w:val="clear" w:color="auto" w:fill="4472C4" w:themeFill="accent1"/>
            <w:vAlign w:val="center"/>
          </w:tcPr>
          <w:p w14:paraId="374C4F36" w14:textId="77777777" w:rsidR="003503A1" w:rsidRPr="00E21BE1" w:rsidRDefault="003503A1"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 (exemple)</w:t>
            </w:r>
          </w:p>
        </w:tc>
        <w:tc>
          <w:tcPr>
            <w:tcW w:w="3117" w:type="dxa"/>
            <w:shd w:val="clear" w:color="auto" w:fill="4472C4" w:themeFill="accent1"/>
            <w:vAlign w:val="center"/>
          </w:tcPr>
          <w:p w14:paraId="05878BA9" w14:textId="77777777" w:rsidR="003503A1" w:rsidRPr="00E21BE1" w:rsidRDefault="003503A1"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 (exemple)</w:t>
            </w:r>
          </w:p>
        </w:tc>
      </w:tr>
      <w:tr w:rsidR="003503A1" w:rsidRPr="00E21BE1" w14:paraId="79029F49" w14:textId="77777777" w:rsidTr="00F7182D">
        <w:tc>
          <w:tcPr>
            <w:tcW w:w="3116" w:type="dxa"/>
          </w:tcPr>
          <w:p w14:paraId="38FF23EE"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cunoștințe solide în domeniul legislației privind administrarea, concesionarea și închirierea bunurilor publice și private, inclusiv regulamentele și procedurile specifice aplicabile în domeniul public și privat </w:t>
            </w:r>
          </w:p>
        </w:tc>
        <w:tc>
          <w:tcPr>
            <w:tcW w:w="3117" w:type="dxa"/>
          </w:tcPr>
          <w:p w14:paraId="2F1226C5"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elabora și redacta documentația necesară pentru proiectele de hotărâre, procedurile de atribuire și alte activități specifice, respectând standardele și cerințele legale</w:t>
            </w:r>
          </w:p>
        </w:tc>
        <w:tc>
          <w:tcPr>
            <w:tcW w:w="3117" w:type="dxa"/>
          </w:tcPr>
          <w:p w14:paraId="66662E14"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asumarea responsabilității față de îndeplinirea atribuțiilor și respectarea legislației și a regulamentelor în vigoare</w:t>
            </w:r>
          </w:p>
        </w:tc>
      </w:tr>
      <w:tr w:rsidR="003503A1" w:rsidRPr="00E21BE1" w14:paraId="60246C18" w14:textId="77777777" w:rsidTr="00F7182D">
        <w:tc>
          <w:tcPr>
            <w:tcW w:w="3116" w:type="dxa"/>
          </w:tcPr>
          <w:p w14:paraId="74A5B48B" w14:textId="126237E6" w:rsidR="003503A1" w:rsidRPr="00E21BE1" w:rsidRDefault="003503A1" w:rsidP="00F7182D">
            <w:pPr>
              <w:pStyle w:val="pf0"/>
              <w:rPr>
                <w:rFonts w:ascii="Arial" w:hAnsi="Arial" w:cs="Arial"/>
                <w:sz w:val="18"/>
                <w:szCs w:val="18"/>
                <w:lang w:val="ro-RO"/>
              </w:rPr>
            </w:pPr>
            <w:r w:rsidRPr="00E21BE1">
              <w:rPr>
                <w:rFonts w:ascii="Trebuchet MS" w:hAnsi="Trebuchet MS" w:cs="Calibri"/>
                <w:sz w:val="18"/>
                <w:szCs w:val="18"/>
                <w:lang w:val="ro-RO"/>
              </w:rPr>
              <w:t xml:space="preserve">înțelegerea detaliată a procedurilor și regulilor privind licitația publică organizată pentru </w:t>
            </w:r>
            <w:r w:rsidR="00CB03D7" w:rsidRPr="00E21BE1">
              <w:rPr>
                <w:rFonts w:ascii="Trebuchet MS" w:hAnsi="Trebuchet MS" w:cs="Calibri"/>
                <w:sz w:val="18"/>
                <w:szCs w:val="18"/>
                <w:lang w:val="ro-RO"/>
              </w:rPr>
              <w:t>concesionarea</w:t>
            </w:r>
            <w:r w:rsidRPr="00E21BE1">
              <w:rPr>
                <w:rFonts w:ascii="Trebuchet MS" w:hAnsi="Trebuchet MS" w:cs="Calibri"/>
                <w:sz w:val="18"/>
                <w:szCs w:val="18"/>
                <w:lang w:val="ro-RO"/>
              </w:rPr>
              <w:t xml:space="preserve"> sau închirierea bunurilor care fac parte din domeniul public sau privat al statului inclusiv documentația necesară pentru atribuirea terenurilor și a contractelor de concesiune sau închiriere</w:t>
            </w:r>
          </w:p>
        </w:tc>
        <w:tc>
          <w:tcPr>
            <w:tcW w:w="3117" w:type="dxa"/>
          </w:tcPr>
          <w:p w14:paraId="140C309C"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comunica clar și eficient cu diverse părți interesate, inclusiv ofertanții, autoritățile competente și alte departamente din cadrul autorității locale sau centrale</w:t>
            </w:r>
          </w:p>
        </w:tc>
        <w:tc>
          <w:tcPr>
            <w:tcW w:w="3117" w:type="dxa"/>
          </w:tcPr>
          <w:p w14:paraId="32B18ABE"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respectarea principiilor etice și a integrității profesionale în toate activitățile desfășurate, asigurând transparența și corectitudinea deciziilor luate</w:t>
            </w:r>
          </w:p>
        </w:tc>
      </w:tr>
      <w:tr w:rsidR="003503A1" w:rsidRPr="00E21BE1" w14:paraId="03BA33F5" w14:textId="77777777" w:rsidTr="00F7182D">
        <w:tc>
          <w:tcPr>
            <w:tcW w:w="3116" w:type="dxa"/>
          </w:tcPr>
          <w:p w14:paraId="7053C316"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tehnice în domeniul cadastrului, geodeziei și a altor aspecte legate de gestionarea bunurilor imobile, precum și în elaborarea și interpretarea documentației de specialitate</w:t>
            </w:r>
          </w:p>
        </w:tc>
        <w:tc>
          <w:tcPr>
            <w:tcW w:w="3117" w:type="dxa"/>
          </w:tcPr>
          <w:p w14:paraId="5870122F"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gestiona eficient timpul și prioritățile pentru a asigura respectarea termenelor legale și îndeplinirea responsabilităților într-un mod oportun</w:t>
            </w:r>
          </w:p>
        </w:tc>
        <w:tc>
          <w:tcPr>
            <w:tcW w:w="3117" w:type="dxa"/>
          </w:tcPr>
          <w:p w14:paraId="5E768431"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proactivă în identificarea și gestionarea problemelor, anticipând nevoile și cerințele instituției</w:t>
            </w:r>
          </w:p>
        </w:tc>
      </w:tr>
      <w:tr w:rsidR="003503A1" w:rsidRPr="00E21BE1" w14:paraId="68F2B510" w14:textId="77777777" w:rsidTr="00F7182D">
        <w:tc>
          <w:tcPr>
            <w:tcW w:w="3116" w:type="dxa"/>
          </w:tcPr>
          <w:p w14:paraId="1967DD8D"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procedurile și regulile de gestionare a documentelor și arhivelor, inclusiv conformitatea cu standardele și reglementările aplicabile în acest domeniu</w:t>
            </w:r>
          </w:p>
        </w:tc>
        <w:tc>
          <w:tcPr>
            <w:tcW w:w="3117" w:type="dxa"/>
          </w:tcPr>
          <w:p w14:paraId="40AB2FC2"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analiza situațiile complexe și de a identifica soluții adecvate pentru rezolvarea problemelor întâlnite în procesul de administrare și concesionare a bunurilor</w:t>
            </w:r>
          </w:p>
        </w:tc>
        <w:tc>
          <w:tcPr>
            <w:tcW w:w="3117" w:type="dxa"/>
          </w:tcPr>
          <w:p w14:paraId="0253EE89"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disponibilitatea și capacitatea de a lucra în echipă, colaborând cu ceilalți pentru rezolvarea problemelor din procesul de administrare</w:t>
            </w:r>
          </w:p>
        </w:tc>
      </w:tr>
      <w:tr w:rsidR="003503A1" w:rsidRPr="00E21BE1" w14:paraId="33A34063" w14:textId="77777777" w:rsidTr="00F7182D">
        <w:tc>
          <w:tcPr>
            <w:tcW w:w="3116" w:type="dxa"/>
          </w:tcPr>
          <w:p w14:paraId="421928F7"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în identificarea și evaluarea riscurilor asociate administrării și concesionării bunurilor, precum și în formularea și implementarea măsurilor de gestionare a acestora</w:t>
            </w:r>
          </w:p>
        </w:tc>
        <w:tc>
          <w:tcPr>
            <w:tcW w:w="3117" w:type="dxa"/>
          </w:tcPr>
          <w:p w14:paraId="5A4569C4"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lucra eficient în cadrul unei echipe, colaborând cu colegii și contribuind la atingerea obiectivelor comune ale departamentului sau instituției</w:t>
            </w:r>
          </w:p>
        </w:tc>
        <w:tc>
          <w:tcPr>
            <w:tcW w:w="3117" w:type="dxa"/>
          </w:tcPr>
          <w:p w14:paraId="33F75C78" w14:textId="77777777" w:rsidR="003503A1" w:rsidRPr="00E21BE1" w:rsidRDefault="003503A1"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analitică în evaluarea informațiilor și a documentației relevante</w:t>
            </w:r>
          </w:p>
        </w:tc>
      </w:tr>
    </w:tbl>
    <w:p w14:paraId="18E9D2CF" w14:textId="77777777" w:rsidR="003503A1" w:rsidRPr="00E21BE1" w:rsidRDefault="003503A1" w:rsidP="003503A1">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026F0211" w14:textId="2EF58580" w:rsidR="003503A1" w:rsidRPr="00E21BE1" w:rsidRDefault="003503A1" w:rsidP="003503A1">
      <w:pPr>
        <w:pStyle w:val="ListParagraph"/>
        <w:numPr>
          <w:ilvl w:val="0"/>
          <w:numId w:val="11"/>
        </w:numPr>
        <w:jc w:val="both"/>
        <w:rPr>
          <w:rFonts w:ascii="Trebuchet MS" w:hAnsi="Trebuchet MS"/>
          <w:lang w:val="ro-RO"/>
        </w:rPr>
      </w:pPr>
      <w:r w:rsidRPr="00E21BE1">
        <w:rPr>
          <w:rFonts w:ascii="Trebuchet MS" w:hAnsi="Trebuchet MS"/>
          <w:lang w:val="ro-RO"/>
        </w:rPr>
        <w:t>competențe specifice de elaborare și redactare a documentației necesară pentru proiectele de hotărâre, procedurile de atribuire și alte activități specifice;</w:t>
      </w:r>
    </w:p>
    <w:p w14:paraId="77AF0137" w14:textId="77777777" w:rsidR="003503A1" w:rsidRPr="00E21BE1" w:rsidRDefault="003503A1" w:rsidP="003503A1">
      <w:pPr>
        <w:pStyle w:val="ListParagraph"/>
        <w:numPr>
          <w:ilvl w:val="0"/>
          <w:numId w:val="11"/>
        </w:numPr>
        <w:jc w:val="both"/>
        <w:rPr>
          <w:rFonts w:ascii="Trebuchet MS" w:hAnsi="Trebuchet MS"/>
          <w:lang w:val="ro-RO"/>
        </w:rPr>
      </w:pPr>
      <w:r w:rsidRPr="00E21BE1">
        <w:rPr>
          <w:rFonts w:ascii="Trebuchet MS" w:hAnsi="Trebuchet MS"/>
          <w:lang w:val="ro-RO"/>
        </w:rPr>
        <w:lastRenderedPageBreak/>
        <w:t>competențe specifice privind derularea proceselor de achizițiile publice (inclusiv în ceea ce privește elaborarea documentației necesare pentru atribuirea contractelor de concesiune sau închiriere);</w:t>
      </w:r>
    </w:p>
    <w:p w14:paraId="3B423813" w14:textId="059F6620" w:rsidR="00FE490D" w:rsidRPr="00E21BE1" w:rsidRDefault="003503A1"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gestionarea eficientă a contractelor de prestări servicii, respectiv gestionarea relației cu prestatorul de servicii (inclusiv contracte de utilități);</w:t>
      </w:r>
    </w:p>
    <w:p w14:paraId="3DE11101" w14:textId="77777777" w:rsidR="00133E20" w:rsidRPr="00E21BE1" w:rsidRDefault="00133E20" w:rsidP="00133E20">
      <w:pPr>
        <w:pStyle w:val="ListParagraph"/>
        <w:jc w:val="both"/>
        <w:rPr>
          <w:rFonts w:ascii="Trebuchet MS" w:hAnsi="Trebuchet MS"/>
          <w:lang w:val="ro-RO"/>
        </w:rPr>
      </w:pPr>
    </w:p>
    <w:p w14:paraId="01CA8CF0" w14:textId="77777777" w:rsidR="00FE490D" w:rsidRPr="00E21BE1" w:rsidRDefault="00FE490D" w:rsidP="00FE490D">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5" w:name="_Toc175213784"/>
      <w:r w:rsidRPr="00E21BE1">
        <w:rPr>
          <w:rFonts w:ascii="Trebuchet MS" w:hAnsi="Trebuchet MS"/>
          <w:color w:val="FFFFFF" w:themeColor="background1"/>
          <w:sz w:val="20"/>
          <w:szCs w:val="20"/>
          <w:lang w:val="ro-RO"/>
        </w:rPr>
        <w:t>Domeniu funcțional – Arhive și registratură</w:t>
      </w:r>
      <w:bookmarkEnd w:id="5"/>
    </w:p>
    <w:tbl>
      <w:tblPr>
        <w:tblStyle w:val="TableGrid"/>
        <w:tblW w:w="0" w:type="auto"/>
        <w:tblLook w:val="04A0" w:firstRow="1" w:lastRow="0" w:firstColumn="1" w:lastColumn="0" w:noHBand="0" w:noVBand="1"/>
      </w:tblPr>
      <w:tblGrid>
        <w:gridCol w:w="3116"/>
        <w:gridCol w:w="3117"/>
        <w:gridCol w:w="3117"/>
      </w:tblGrid>
      <w:tr w:rsidR="00FE490D" w:rsidRPr="00E21BE1" w14:paraId="79F4D5C4" w14:textId="77777777" w:rsidTr="00F7182D">
        <w:trPr>
          <w:trHeight w:val="341"/>
        </w:trPr>
        <w:tc>
          <w:tcPr>
            <w:tcW w:w="3116" w:type="dxa"/>
            <w:shd w:val="clear" w:color="auto" w:fill="4472C4" w:themeFill="accent1"/>
            <w:vAlign w:val="center"/>
          </w:tcPr>
          <w:p w14:paraId="528D7521"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 (exemple)</w:t>
            </w:r>
          </w:p>
        </w:tc>
        <w:tc>
          <w:tcPr>
            <w:tcW w:w="3117" w:type="dxa"/>
            <w:shd w:val="clear" w:color="auto" w:fill="4472C4" w:themeFill="accent1"/>
            <w:vAlign w:val="center"/>
          </w:tcPr>
          <w:p w14:paraId="17D357B2"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 (exemple)</w:t>
            </w:r>
          </w:p>
        </w:tc>
        <w:tc>
          <w:tcPr>
            <w:tcW w:w="3117" w:type="dxa"/>
            <w:shd w:val="clear" w:color="auto" w:fill="4472C4" w:themeFill="accent1"/>
            <w:vAlign w:val="center"/>
          </w:tcPr>
          <w:p w14:paraId="21D816F1"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 (exemple)</w:t>
            </w:r>
          </w:p>
        </w:tc>
      </w:tr>
      <w:tr w:rsidR="00FE490D" w:rsidRPr="00E21BE1" w14:paraId="1168DBA0" w14:textId="77777777" w:rsidTr="00F7182D">
        <w:tc>
          <w:tcPr>
            <w:tcW w:w="3116" w:type="dxa"/>
          </w:tcPr>
          <w:p w14:paraId="40B9C593" w14:textId="6E963B7E"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legislației din domeniu, a procedurilor de arhivare și înregistrare a documentelor</w:t>
            </w:r>
          </w:p>
        </w:tc>
        <w:tc>
          <w:tcPr>
            <w:tcW w:w="3117" w:type="dxa"/>
          </w:tcPr>
          <w:p w14:paraId="31DD7E88"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abilități de aplicare a normelor legale privind arhivarea și înregistrarea documentelor </w:t>
            </w:r>
          </w:p>
        </w:tc>
        <w:tc>
          <w:tcPr>
            <w:tcW w:w="3117" w:type="dxa"/>
          </w:tcPr>
          <w:p w14:paraId="194BF0FD"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respectarea și aplicarea riguroasă a legislației și a normelor interne în domeniul arhivării și registraturii</w:t>
            </w:r>
          </w:p>
        </w:tc>
      </w:tr>
      <w:tr w:rsidR="00FE490D" w:rsidRPr="00E21BE1" w14:paraId="12C98981" w14:textId="77777777" w:rsidTr="00F7182D">
        <w:tc>
          <w:tcPr>
            <w:tcW w:w="3116" w:type="dxa"/>
          </w:tcPr>
          <w:p w14:paraId="7EBE4810" w14:textId="17D2D24A"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procedurilor legale de avizare și a autorizațiilor de acces la documentele arhivate, în conformitate cu cerințele legale</w:t>
            </w:r>
          </w:p>
        </w:tc>
        <w:tc>
          <w:tcPr>
            <w:tcW w:w="3117" w:type="dxa"/>
          </w:tcPr>
          <w:p w14:paraId="64DF7DD4"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aplicare a procedurilor legale de avizare și a autorizațiilor de acces la documentele arhivate, în conformitate cu cerințele legale</w:t>
            </w:r>
          </w:p>
        </w:tc>
        <w:tc>
          <w:tcPr>
            <w:tcW w:w="3117" w:type="dxa"/>
          </w:tcPr>
          <w:p w14:paraId="6CEB1D22"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etică profesională și respect față de valorile care necesită protecție, inclusiv confidențialitatea și integritatea documentelor</w:t>
            </w:r>
          </w:p>
        </w:tc>
      </w:tr>
      <w:tr w:rsidR="00FE490D" w:rsidRPr="00E21BE1" w14:paraId="169BE8AA" w14:textId="77777777" w:rsidTr="00F7182D">
        <w:tc>
          <w:tcPr>
            <w:tcW w:w="3116" w:type="dxa"/>
          </w:tcPr>
          <w:p w14:paraId="58ACDFEC"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regulilor și procedurilor privind transmiterea, manipularea, transportul, arhivarea și distrugerea documentelor, conform legislației în vigoare</w:t>
            </w:r>
          </w:p>
        </w:tc>
        <w:tc>
          <w:tcPr>
            <w:tcW w:w="3117" w:type="dxa"/>
          </w:tcPr>
          <w:p w14:paraId="7B173434"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evalua și de a răspunde rapid la situații de urgență sau la incidente care implică documente arhivate</w:t>
            </w:r>
          </w:p>
        </w:tc>
        <w:tc>
          <w:tcPr>
            <w:tcW w:w="3117" w:type="dxa"/>
          </w:tcPr>
          <w:p w14:paraId="443A9611" w14:textId="335B32DB"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proactivă și orientată spre soluții pentru a identifica și a remedia vulnerabilitățile în sistemul de protecție a</w:t>
            </w:r>
            <w:r w:rsidR="00E31ABA" w:rsidRPr="00E21BE1">
              <w:rPr>
                <w:rFonts w:ascii="Trebuchet MS" w:hAnsi="Trebuchet MS" w:cs="Calibri"/>
                <w:sz w:val="18"/>
                <w:szCs w:val="18"/>
                <w:lang w:val="ro-RO"/>
              </w:rPr>
              <w:t xml:space="preserve"> </w:t>
            </w:r>
            <w:r w:rsidRPr="00E21BE1">
              <w:rPr>
                <w:rFonts w:ascii="Trebuchet MS" w:hAnsi="Trebuchet MS" w:cs="Calibri"/>
                <w:sz w:val="18"/>
                <w:szCs w:val="18"/>
                <w:lang w:val="ro-RO"/>
              </w:rPr>
              <w:t>documentelor arhivate</w:t>
            </w:r>
          </w:p>
        </w:tc>
      </w:tr>
      <w:tr w:rsidR="00FE490D" w:rsidRPr="00E21BE1" w14:paraId="4BCE1AB6" w14:textId="77777777" w:rsidTr="00F7182D">
        <w:tc>
          <w:tcPr>
            <w:tcW w:w="3116" w:type="dxa"/>
          </w:tcPr>
          <w:p w14:paraId="7639771B"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sistemelor informatice specializate pentru gestionarea documentelor, cum ar fi sistemele de management al documentelor și arhivele electronice</w:t>
            </w:r>
          </w:p>
        </w:tc>
        <w:tc>
          <w:tcPr>
            <w:tcW w:w="3117" w:type="dxa"/>
          </w:tcPr>
          <w:p w14:paraId="159B2D3D"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utilizare a sistemelor informatice specializate pentru gestionarea documentelor, cum ar fi sistemele de management al documentelor și arhivele electronice</w:t>
            </w:r>
          </w:p>
        </w:tc>
        <w:tc>
          <w:tcPr>
            <w:tcW w:w="3117" w:type="dxa"/>
          </w:tcPr>
          <w:p w14:paraId="7D233C52"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responsabilă și etică față de îndeplinirea sarcinilor privind arhivarea documentelor;</w:t>
            </w:r>
          </w:p>
        </w:tc>
      </w:tr>
    </w:tbl>
    <w:p w14:paraId="3CE39AF3" w14:textId="77777777" w:rsidR="00FE490D" w:rsidRPr="00E21BE1" w:rsidRDefault="00FE490D" w:rsidP="00FE490D">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382179EB"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sistematizarea și păstrarea evidenței documentelor arhivate</w:t>
      </w:r>
      <w:r w:rsidRPr="00E21BE1">
        <w:rPr>
          <w:lang w:val="ro-RO"/>
        </w:rPr>
        <w:t>;</w:t>
      </w:r>
    </w:p>
    <w:p w14:paraId="774EF6E2"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gestionarea documentelor și înregistrării lor;</w:t>
      </w:r>
    </w:p>
    <w:p w14:paraId="2B6241C6"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tratarea situațiilor de urgență si a incidentelor de securitate a  documentelor arhivate;</w:t>
      </w:r>
    </w:p>
    <w:p w14:paraId="4E35B45E" w14:textId="73BA982A" w:rsidR="003503A1" w:rsidRPr="00E21BE1" w:rsidRDefault="00FE490D" w:rsidP="003503A1">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arhivarea documentelor, în format fizic și electronic;</w:t>
      </w:r>
    </w:p>
    <w:p w14:paraId="3A17A437" w14:textId="77777777" w:rsidR="00133E20" w:rsidRPr="00E21BE1" w:rsidRDefault="00133E20" w:rsidP="00133E20">
      <w:pPr>
        <w:pStyle w:val="ListParagraph"/>
        <w:jc w:val="both"/>
        <w:rPr>
          <w:rFonts w:ascii="Trebuchet MS" w:hAnsi="Trebuchet MS"/>
          <w:lang w:val="ro-RO"/>
        </w:rPr>
      </w:pPr>
    </w:p>
    <w:p w14:paraId="44E936E4" w14:textId="17D212EF" w:rsidR="00FE490D" w:rsidRPr="00E21BE1" w:rsidRDefault="00FE490D" w:rsidP="00FE490D">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6" w:name="_Toc175213785"/>
      <w:r w:rsidRPr="00E21BE1">
        <w:rPr>
          <w:rFonts w:ascii="Trebuchet MS" w:hAnsi="Trebuchet MS"/>
          <w:color w:val="FFFFFF" w:themeColor="background1"/>
          <w:sz w:val="20"/>
          <w:szCs w:val="20"/>
          <w:lang w:val="ro-RO"/>
        </w:rPr>
        <w:t>Domeniu funcțional – Audit intern</w:t>
      </w:r>
      <w:bookmarkEnd w:id="6"/>
    </w:p>
    <w:tbl>
      <w:tblPr>
        <w:tblStyle w:val="TableGrid"/>
        <w:tblW w:w="0" w:type="auto"/>
        <w:tblLook w:val="04A0" w:firstRow="1" w:lastRow="0" w:firstColumn="1" w:lastColumn="0" w:noHBand="0" w:noVBand="1"/>
      </w:tblPr>
      <w:tblGrid>
        <w:gridCol w:w="3116"/>
        <w:gridCol w:w="3117"/>
        <w:gridCol w:w="3117"/>
      </w:tblGrid>
      <w:tr w:rsidR="00FE490D" w:rsidRPr="00E21BE1" w14:paraId="507A193C" w14:textId="77777777" w:rsidTr="00F7182D">
        <w:trPr>
          <w:trHeight w:val="341"/>
        </w:trPr>
        <w:tc>
          <w:tcPr>
            <w:tcW w:w="3116" w:type="dxa"/>
            <w:shd w:val="clear" w:color="auto" w:fill="4472C4" w:themeFill="accent1"/>
            <w:vAlign w:val="center"/>
          </w:tcPr>
          <w:p w14:paraId="41EB9FD2"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p>
        </w:tc>
        <w:tc>
          <w:tcPr>
            <w:tcW w:w="3117" w:type="dxa"/>
            <w:shd w:val="clear" w:color="auto" w:fill="4472C4" w:themeFill="accent1"/>
            <w:vAlign w:val="center"/>
          </w:tcPr>
          <w:p w14:paraId="075F10B6"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p>
        </w:tc>
        <w:tc>
          <w:tcPr>
            <w:tcW w:w="3117" w:type="dxa"/>
            <w:shd w:val="clear" w:color="auto" w:fill="4472C4" w:themeFill="accent1"/>
            <w:vAlign w:val="center"/>
          </w:tcPr>
          <w:p w14:paraId="6510CC4A"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p>
        </w:tc>
      </w:tr>
      <w:tr w:rsidR="00FE490D" w:rsidRPr="00E21BE1" w14:paraId="0DA39F5C" w14:textId="77777777" w:rsidTr="00F7182D">
        <w:tc>
          <w:tcPr>
            <w:tcW w:w="3116" w:type="dxa"/>
          </w:tcPr>
          <w:p w14:paraId="7726F147" w14:textId="00664DFE"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legislația și reglementările în domeniul auditat (de exemplu legislația în domenii sectoriale precum: conformare fiscală, aplicare de măsuri antifraudă și anticorupție)</w:t>
            </w:r>
          </w:p>
        </w:tc>
        <w:tc>
          <w:tcPr>
            <w:tcW w:w="3117" w:type="dxa"/>
          </w:tcPr>
          <w:p w14:paraId="2C0332DF" w14:textId="49AE5A76"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planifica și gestiona eficient misiunile de audit, respectând termenele și prioritățile stabilite</w:t>
            </w:r>
          </w:p>
        </w:tc>
        <w:tc>
          <w:tcPr>
            <w:tcW w:w="3117" w:type="dxa"/>
          </w:tcPr>
          <w:p w14:paraId="11C35514"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profesională și etică, în acord cu principiile de integritate și obiectivitate în toate aspectele activității de audit</w:t>
            </w:r>
          </w:p>
        </w:tc>
      </w:tr>
      <w:tr w:rsidR="00FE490D" w:rsidRPr="00E21BE1" w14:paraId="3D73C503" w14:textId="77777777" w:rsidTr="00F7182D">
        <w:tc>
          <w:tcPr>
            <w:tcW w:w="3116" w:type="dxa"/>
          </w:tcPr>
          <w:p w14:paraId="59253DA6"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cunoștințe specifice referitoare la domeniul auditat (de exemplu, </w:t>
            </w:r>
            <w:r w:rsidRPr="00E21BE1">
              <w:rPr>
                <w:rFonts w:ascii="Trebuchet MS" w:hAnsi="Trebuchet MS" w:cs="Calibri"/>
                <w:sz w:val="18"/>
                <w:szCs w:val="18"/>
                <w:lang w:val="ro-RO"/>
              </w:rPr>
              <w:lastRenderedPageBreak/>
              <w:t>cunoștințe de analiza financiară pentru evaluarea activităților financiare și a contabilității instituției)</w:t>
            </w:r>
          </w:p>
        </w:tc>
        <w:tc>
          <w:tcPr>
            <w:tcW w:w="3117" w:type="dxa"/>
          </w:tcPr>
          <w:p w14:paraId="04BAF01C"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 xml:space="preserve">abilitatea de a comunica eficient, atât în scris, pentru elaborarea </w:t>
            </w:r>
            <w:r w:rsidRPr="00E21BE1">
              <w:rPr>
                <w:rFonts w:ascii="Trebuchet MS" w:hAnsi="Trebuchet MS" w:cs="Calibri"/>
                <w:sz w:val="18"/>
                <w:szCs w:val="18"/>
                <w:lang w:val="ro-RO"/>
              </w:rPr>
              <w:lastRenderedPageBreak/>
              <w:t>rapoartelor și documentelor aferente activității derulate, cât și verbal, pentru interacțiunea cu personalul instituției</w:t>
            </w:r>
          </w:p>
        </w:tc>
        <w:tc>
          <w:tcPr>
            <w:tcW w:w="3117" w:type="dxa"/>
          </w:tcPr>
          <w:p w14:paraId="129A1DBE"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 xml:space="preserve">asumarea responsabilității pentru obiectivitatea și exactitatea </w:t>
            </w:r>
            <w:r w:rsidRPr="00E21BE1">
              <w:rPr>
                <w:rFonts w:ascii="Trebuchet MS" w:hAnsi="Trebuchet MS" w:cs="Calibri"/>
                <w:sz w:val="18"/>
                <w:szCs w:val="18"/>
                <w:lang w:val="ro-RO"/>
              </w:rPr>
              <w:lastRenderedPageBreak/>
              <w:t>rapoartelor și recomandărilor emise în urma activității de audit</w:t>
            </w:r>
          </w:p>
        </w:tc>
      </w:tr>
      <w:tr w:rsidR="00FE490D" w:rsidRPr="00E21BE1" w14:paraId="25E02195" w14:textId="77777777" w:rsidTr="00F7182D">
        <w:tc>
          <w:tcPr>
            <w:tcW w:w="3116" w:type="dxa"/>
          </w:tcPr>
          <w:p w14:paraId="1D59C667"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cunoașterea principiilor și metodelor de evaluare și gestionare a riscurilor în cadrul instituției</w:t>
            </w:r>
          </w:p>
        </w:tc>
        <w:tc>
          <w:tcPr>
            <w:tcW w:w="3117" w:type="dxa"/>
          </w:tcPr>
          <w:p w14:paraId="181D2DBE"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analiza informațiile financiare, procesele și sistemele informatice utilizate (inclusiv standardele și procedurile) și de a sintetiza constatările și recomandările în rapoarte clare și concise</w:t>
            </w:r>
          </w:p>
        </w:tc>
        <w:tc>
          <w:tcPr>
            <w:tcW w:w="3117" w:type="dxa"/>
          </w:tcPr>
          <w:p w14:paraId="3270A113"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orientare către a analiza critic informațiile și procesele auditate în căutarea deficiențelor și a posibilelor îmbunătățiri</w:t>
            </w:r>
          </w:p>
        </w:tc>
      </w:tr>
    </w:tbl>
    <w:p w14:paraId="22751624" w14:textId="77777777" w:rsidR="00FE490D" w:rsidRPr="00E21BE1" w:rsidRDefault="00FE490D" w:rsidP="00FE490D">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5E9F70C2"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analiza abaterilor de la proceduri și a modului în care sunt îndeplinite măsurile dispuse prin rapoartele de control și audit;</w:t>
      </w:r>
    </w:p>
    <w:p w14:paraId="25B5993F"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propunerea de recomandări de remediere a neregulilor constatate;</w:t>
      </w:r>
    </w:p>
    <w:p w14:paraId="3961EFE9" w14:textId="01FA1713" w:rsidR="00663000"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de evaluarea și gestionarea riscurilor în cadrul instituției în baza activităților auditate</w:t>
      </w:r>
      <w:r w:rsidR="00663000">
        <w:rPr>
          <w:rFonts w:ascii="Trebuchet MS" w:hAnsi="Trebuchet MS"/>
          <w:lang w:val="ro-RO"/>
        </w:rPr>
        <w:t>;</w:t>
      </w:r>
    </w:p>
    <w:p w14:paraId="5033BA5F" w14:textId="50B53FDE" w:rsidR="00562026" w:rsidRPr="00663000" w:rsidRDefault="00436FBB" w:rsidP="00663000">
      <w:pPr>
        <w:pStyle w:val="ListParagraph"/>
        <w:numPr>
          <w:ilvl w:val="0"/>
          <w:numId w:val="11"/>
        </w:numPr>
        <w:jc w:val="both"/>
        <w:rPr>
          <w:lang w:val="ro-RO"/>
        </w:rPr>
      </w:pPr>
      <w:r w:rsidRPr="00663000">
        <w:rPr>
          <w:rFonts w:ascii="Trebuchet MS" w:hAnsi="Trebuchet MS"/>
          <w:lang w:val="ro-RO"/>
        </w:rPr>
        <w:t xml:space="preserve">competențe specifice </w:t>
      </w:r>
      <w:r w:rsidR="00846252" w:rsidRPr="00663000">
        <w:rPr>
          <w:rFonts w:ascii="Trebuchet MS" w:hAnsi="Trebuchet MS"/>
          <w:lang w:val="ro-RO"/>
        </w:rPr>
        <w:t xml:space="preserve"> de identificarea</w:t>
      </w:r>
      <w:r w:rsidR="008201BD" w:rsidRPr="00663000">
        <w:rPr>
          <w:rFonts w:ascii="Trebuchet MS" w:hAnsi="Trebuchet MS"/>
          <w:lang w:val="ro-RO"/>
        </w:rPr>
        <w:t xml:space="preserve"> elementelor de iregularitate</w:t>
      </w:r>
      <w:r w:rsidR="00D72A6A" w:rsidRPr="00663000">
        <w:rPr>
          <w:rFonts w:ascii="Trebuchet MS" w:hAnsi="Trebuchet MS"/>
          <w:lang w:val="ro-RO"/>
        </w:rPr>
        <w:t>, detect</w:t>
      </w:r>
      <w:r w:rsidR="00234662" w:rsidRPr="00663000">
        <w:rPr>
          <w:rFonts w:ascii="Trebuchet MS" w:hAnsi="Trebuchet MS"/>
          <w:lang w:val="ro-RO"/>
        </w:rPr>
        <w:t>are și prevenire a fraudelor</w:t>
      </w:r>
      <w:r w:rsidR="00663000">
        <w:rPr>
          <w:rFonts w:ascii="Trebuchet MS" w:hAnsi="Trebuchet MS"/>
          <w:lang w:val="ro-RO"/>
        </w:rPr>
        <w:t>;</w:t>
      </w:r>
    </w:p>
    <w:p w14:paraId="7EB93B64" w14:textId="77777777" w:rsidR="00562026" w:rsidRPr="00E21BE1" w:rsidRDefault="00562026" w:rsidP="00562026">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7" w:name="_Toc175213786"/>
      <w:r w:rsidRPr="00E21BE1">
        <w:rPr>
          <w:rFonts w:ascii="Trebuchet MS" w:hAnsi="Trebuchet MS"/>
          <w:color w:val="FFFFFF" w:themeColor="background1"/>
          <w:sz w:val="20"/>
          <w:szCs w:val="20"/>
          <w:lang w:val="ro-RO"/>
        </w:rPr>
        <w:t xml:space="preserve">Domeniu funcțional – </w:t>
      </w:r>
      <w:r>
        <w:rPr>
          <w:rFonts w:ascii="Trebuchet MS" w:hAnsi="Trebuchet MS"/>
          <w:color w:val="FFFFFF" w:themeColor="background1"/>
          <w:sz w:val="20"/>
          <w:szCs w:val="20"/>
          <w:lang w:val="ro-RO"/>
        </w:rPr>
        <w:t>C</w:t>
      </w:r>
      <w:r w:rsidRPr="00E21BE1">
        <w:rPr>
          <w:rFonts w:ascii="Trebuchet MS" w:hAnsi="Trebuchet MS"/>
          <w:color w:val="FFFFFF" w:themeColor="background1"/>
          <w:sz w:val="20"/>
          <w:szCs w:val="20"/>
          <w:lang w:val="ro-RO"/>
        </w:rPr>
        <w:t>omunicare și relații publice</w:t>
      </w:r>
      <w:bookmarkEnd w:id="7"/>
    </w:p>
    <w:tbl>
      <w:tblPr>
        <w:tblStyle w:val="TableGrid"/>
        <w:tblW w:w="0" w:type="auto"/>
        <w:tblLook w:val="04A0" w:firstRow="1" w:lastRow="0" w:firstColumn="1" w:lastColumn="0" w:noHBand="0" w:noVBand="1"/>
      </w:tblPr>
      <w:tblGrid>
        <w:gridCol w:w="3116"/>
        <w:gridCol w:w="3117"/>
        <w:gridCol w:w="3117"/>
      </w:tblGrid>
      <w:tr w:rsidR="00562026" w:rsidRPr="00E21BE1" w14:paraId="11310F5F" w14:textId="77777777" w:rsidTr="008C527C">
        <w:trPr>
          <w:trHeight w:val="341"/>
        </w:trPr>
        <w:tc>
          <w:tcPr>
            <w:tcW w:w="3116" w:type="dxa"/>
            <w:shd w:val="clear" w:color="auto" w:fill="4472C4" w:themeFill="accent1"/>
            <w:vAlign w:val="center"/>
          </w:tcPr>
          <w:p w14:paraId="23287187" w14:textId="77777777" w:rsidR="00562026" w:rsidRPr="00E21BE1" w:rsidRDefault="00562026" w:rsidP="008C527C">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p>
        </w:tc>
        <w:tc>
          <w:tcPr>
            <w:tcW w:w="3117" w:type="dxa"/>
            <w:shd w:val="clear" w:color="auto" w:fill="4472C4" w:themeFill="accent1"/>
            <w:vAlign w:val="center"/>
          </w:tcPr>
          <w:p w14:paraId="619807CE" w14:textId="77777777" w:rsidR="00562026" w:rsidRPr="00E21BE1" w:rsidRDefault="00562026" w:rsidP="008C527C">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p>
        </w:tc>
        <w:tc>
          <w:tcPr>
            <w:tcW w:w="3117" w:type="dxa"/>
            <w:shd w:val="clear" w:color="auto" w:fill="4472C4" w:themeFill="accent1"/>
            <w:vAlign w:val="center"/>
          </w:tcPr>
          <w:p w14:paraId="207059C8" w14:textId="77777777" w:rsidR="00562026" w:rsidRPr="00E21BE1" w:rsidRDefault="00562026" w:rsidP="008C527C">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p>
        </w:tc>
      </w:tr>
      <w:tr w:rsidR="00562026" w:rsidRPr="00E21BE1" w14:paraId="316AC191" w14:textId="77777777" w:rsidTr="008C527C">
        <w:tc>
          <w:tcPr>
            <w:tcW w:w="3116" w:type="dxa"/>
          </w:tcPr>
          <w:p w14:paraId="22276E74"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cunoștințe solide despre Legea nr. 544/2001 privind liberul acces la informații de interes public și normele de aplicare a acesteia, precum și alte reglementări legale relevante din domeniul transparenței decizionale în administrația publică</w:t>
            </w:r>
          </w:p>
        </w:tc>
        <w:tc>
          <w:tcPr>
            <w:tcW w:w="3117" w:type="dxa"/>
          </w:tcPr>
          <w:p w14:paraId="5DC521CB"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capacitatea de a interpreta și aplica corect legislația privind liberul acces la informații de interes public și normele de aplicare a acesteia, precum și alte reglementări legale relevante din domeniul transparenței decizionale în administrația publică</w:t>
            </w:r>
          </w:p>
        </w:tc>
        <w:tc>
          <w:tcPr>
            <w:tcW w:w="3117" w:type="dxa"/>
          </w:tcPr>
          <w:p w14:paraId="6EAE57CA"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orientare către respectarea și aplicarea corectă a legislației privind liberul acces la informații de interes public și normelor de transparență decizională în administrația publică</w:t>
            </w:r>
          </w:p>
        </w:tc>
      </w:tr>
      <w:tr w:rsidR="00562026" w:rsidRPr="00E21BE1" w14:paraId="31E20899" w14:textId="77777777" w:rsidTr="008C527C">
        <w:tc>
          <w:tcPr>
            <w:tcW w:w="3116" w:type="dxa"/>
            <w:vMerge w:val="restart"/>
          </w:tcPr>
          <w:p w14:paraId="6790A1C7"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cunoștințe specifice privind definirea și aplicarea strategiilor și planurilor de comunicare precum și a bugetelor aferente activităților derulate, în concordanță cu domeniul de activitate al instituției/ autorității publice</w:t>
            </w:r>
          </w:p>
        </w:tc>
        <w:tc>
          <w:tcPr>
            <w:tcW w:w="3117" w:type="dxa"/>
          </w:tcPr>
          <w:p w14:paraId="329B41C9"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abilitatea de a elabora strategiile și planurile de comunicare aferente activităților derulate la nivel instituțional</w:t>
            </w:r>
          </w:p>
        </w:tc>
        <w:tc>
          <w:tcPr>
            <w:tcW w:w="3117" w:type="dxa"/>
            <w:vMerge w:val="restart"/>
          </w:tcPr>
          <w:p w14:paraId="0937847B"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atitudine deschisă în comunicarea și relaționarea cu diversele părți interesate și adaptarea la interlocutor</w:t>
            </w:r>
          </w:p>
        </w:tc>
      </w:tr>
      <w:tr w:rsidR="00562026" w:rsidRPr="00E21BE1" w14:paraId="52BA9F62" w14:textId="77777777" w:rsidTr="008C527C">
        <w:tc>
          <w:tcPr>
            <w:tcW w:w="3116" w:type="dxa"/>
            <w:vMerge/>
          </w:tcPr>
          <w:p w14:paraId="4770ABF9" w14:textId="77777777" w:rsidR="00562026" w:rsidRPr="00E21BE1" w:rsidRDefault="00562026" w:rsidP="008C527C">
            <w:pPr>
              <w:spacing w:before="60" w:after="60"/>
              <w:rPr>
                <w:rFonts w:ascii="Trebuchet MS" w:hAnsi="Trebuchet MS"/>
                <w:sz w:val="18"/>
                <w:szCs w:val="18"/>
                <w:lang w:val="ro-RO"/>
              </w:rPr>
            </w:pPr>
          </w:p>
        </w:tc>
        <w:tc>
          <w:tcPr>
            <w:tcW w:w="3117" w:type="dxa"/>
          </w:tcPr>
          <w:p w14:paraId="488259DB"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abilitatea de a crește gradul de informare a personalului propriu, a populației şi a tuturor celor interesați asupra stadiului şi evoluției acțiunilor instituției/ autorității publice</w:t>
            </w:r>
          </w:p>
        </w:tc>
        <w:tc>
          <w:tcPr>
            <w:tcW w:w="3117" w:type="dxa"/>
            <w:vMerge/>
          </w:tcPr>
          <w:p w14:paraId="4BBDFDB3" w14:textId="77777777" w:rsidR="00562026" w:rsidRPr="00E21BE1" w:rsidRDefault="00562026" w:rsidP="008C527C">
            <w:pPr>
              <w:spacing w:before="60" w:after="60"/>
              <w:rPr>
                <w:rFonts w:ascii="Trebuchet MS" w:hAnsi="Trebuchet MS"/>
                <w:sz w:val="18"/>
                <w:szCs w:val="18"/>
                <w:lang w:val="ro-RO"/>
              </w:rPr>
            </w:pPr>
          </w:p>
        </w:tc>
      </w:tr>
      <w:tr w:rsidR="00562026" w:rsidRPr="00E21BE1" w14:paraId="017FD2CE" w14:textId="77777777" w:rsidTr="008C527C">
        <w:tc>
          <w:tcPr>
            <w:tcW w:w="3116" w:type="dxa"/>
          </w:tcPr>
          <w:p w14:paraId="5C8146E5"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cunoștințe specifice privind identificarea publicului țintă cu privire la rezultatele activităților derulate în cadrul instituției/ autorității publice</w:t>
            </w:r>
          </w:p>
        </w:tc>
        <w:tc>
          <w:tcPr>
            <w:tcW w:w="3117" w:type="dxa"/>
            <w:vMerge w:val="restart"/>
          </w:tcPr>
          <w:p w14:paraId="6689A64A"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abilitatea de individualizare a strategiilor de comunicare și mesajelor elaborate în vederea comunicării cu publicul țintă</w:t>
            </w:r>
          </w:p>
        </w:tc>
        <w:tc>
          <w:tcPr>
            <w:tcW w:w="3117" w:type="dxa"/>
            <w:vMerge w:val="restart"/>
          </w:tcPr>
          <w:p w14:paraId="49BD62B0"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abordare flexibilă și manifestarea inovației în gestionarea tipurilor de comunicare, în concordanță cu publicul țintă identificat</w:t>
            </w:r>
          </w:p>
        </w:tc>
      </w:tr>
      <w:tr w:rsidR="00562026" w:rsidRPr="00E21BE1" w14:paraId="77D39183" w14:textId="77777777" w:rsidTr="008C527C">
        <w:tc>
          <w:tcPr>
            <w:tcW w:w="3116" w:type="dxa"/>
          </w:tcPr>
          <w:p w14:paraId="1FC6ECA6"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cunoștințe specifice privind elaborarea comunicărilor, în conformitate cu tipul comunicării (internă/ externă instituției/ autorității publice)</w:t>
            </w:r>
          </w:p>
        </w:tc>
        <w:tc>
          <w:tcPr>
            <w:tcW w:w="3117" w:type="dxa"/>
            <w:vMerge/>
          </w:tcPr>
          <w:p w14:paraId="2D715E8B" w14:textId="77777777" w:rsidR="00562026" w:rsidRPr="00E21BE1" w:rsidRDefault="00562026" w:rsidP="008C527C">
            <w:pPr>
              <w:spacing w:before="60" w:after="60"/>
              <w:rPr>
                <w:rFonts w:ascii="Trebuchet MS" w:hAnsi="Trebuchet MS"/>
                <w:sz w:val="18"/>
                <w:szCs w:val="18"/>
                <w:lang w:val="ro-RO"/>
              </w:rPr>
            </w:pPr>
          </w:p>
        </w:tc>
        <w:tc>
          <w:tcPr>
            <w:tcW w:w="3117" w:type="dxa"/>
            <w:vMerge/>
          </w:tcPr>
          <w:p w14:paraId="7144CF5A" w14:textId="77777777" w:rsidR="00562026" w:rsidRPr="00E21BE1" w:rsidRDefault="00562026" w:rsidP="008C527C">
            <w:pPr>
              <w:spacing w:before="60" w:after="60"/>
              <w:rPr>
                <w:rFonts w:ascii="Trebuchet MS" w:hAnsi="Trebuchet MS"/>
                <w:sz w:val="18"/>
                <w:szCs w:val="18"/>
                <w:lang w:val="ro-RO"/>
              </w:rPr>
            </w:pPr>
          </w:p>
        </w:tc>
      </w:tr>
      <w:tr w:rsidR="00562026" w:rsidRPr="00E21BE1" w14:paraId="4FD3E156" w14:textId="77777777" w:rsidTr="008C527C">
        <w:tc>
          <w:tcPr>
            <w:tcW w:w="3116" w:type="dxa"/>
          </w:tcPr>
          <w:p w14:paraId="0A8240B6"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lastRenderedPageBreak/>
              <w:t>cunoștințe specifice de producție vizuală/ auditivă (design materiale vizuale/ grafice)</w:t>
            </w:r>
          </w:p>
        </w:tc>
        <w:tc>
          <w:tcPr>
            <w:tcW w:w="3117" w:type="dxa"/>
          </w:tcPr>
          <w:p w14:paraId="41F92BCE"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abilitatea de a realiza  materiale audio/ video în conformitate cu domeniul de activitate al instituției/ autorității publice</w:t>
            </w:r>
          </w:p>
        </w:tc>
        <w:tc>
          <w:tcPr>
            <w:tcW w:w="3117" w:type="dxa"/>
          </w:tcPr>
          <w:p w14:paraId="0F1265B1"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atenția la detalii  în vederea elaborării materialelor audio/ video</w:t>
            </w:r>
          </w:p>
        </w:tc>
      </w:tr>
      <w:tr w:rsidR="00562026" w:rsidRPr="00E21BE1" w14:paraId="31030BAC" w14:textId="77777777" w:rsidTr="008C527C">
        <w:tc>
          <w:tcPr>
            <w:tcW w:w="3116" w:type="dxa"/>
          </w:tcPr>
          <w:p w14:paraId="0E787643"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înțelegerea detaliată a procedurilor și regulamentelor interne referitoare la gestionarea informațiilor de interes public și transparența decizională</w:t>
            </w:r>
          </w:p>
        </w:tc>
        <w:tc>
          <w:tcPr>
            <w:tcW w:w="3117" w:type="dxa"/>
          </w:tcPr>
          <w:p w14:paraId="3E5DAFE6"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capacitatea de a implementa procedurile și regulamentele interne ale autorității sau instituției publice, referitoare la gestionarea informațiilor de interes public și transparența decizională</w:t>
            </w:r>
          </w:p>
        </w:tc>
        <w:tc>
          <w:tcPr>
            <w:tcW w:w="3117" w:type="dxa"/>
          </w:tcPr>
          <w:p w14:paraId="2B31CFF1"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 xml:space="preserve">atenția la detalii în implementarea procedurilor și regulamentelor interne </w:t>
            </w:r>
          </w:p>
        </w:tc>
      </w:tr>
      <w:tr w:rsidR="00562026" w:rsidRPr="00E21BE1" w14:paraId="2ADF390D" w14:textId="77777777" w:rsidTr="008C527C">
        <w:tc>
          <w:tcPr>
            <w:tcW w:w="3116" w:type="dxa"/>
          </w:tcPr>
          <w:p w14:paraId="5CE38506" w14:textId="6658693F"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cunoașterea tehnicilor de comunicare și relaționare eficientă cu diferitele părți interesate, inclusiv cu delegațiile din țară</w:t>
            </w:r>
            <w:r>
              <w:rPr>
                <w:rFonts w:ascii="Trebuchet MS" w:hAnsi="Trebuchet MS"/>
                <w:sz w:val="18"/>
                <w:szCs w:val="18"/>
                <w:lang w:val="ro-RO"/>
              </w:rPr>
              <w:t xml:space="preserve">, </w:t>
            </w:r>
            <w:r w:rsidRPr="00E21BE1">
              <w:rPr>
                <w:rFonts w:ascii="Trebuchet MS" w:hAnsi="Trebuchet MS"/>
                <w:sz w:val="18"/>
                <w:szCs w:val="18"/>
                <w:lang w:val="ro-RO"/>
              </w:rPr>
              <w:t>reprezentanții organizațiilor române și autoritățile publice interesate</w:t>
            </w:r>
          </w:p>
        </w:tc>
        <w:tc>
          <w:tcPr>
            <w:tcW w:w="3117" w:type="dxa"/>
          </w:tcPr>
          <w:p w14:paraId="1F731238" w14:textId="2DD1C12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abilitatea de a utiliza tehnicile de comunicare și relaționare eficientă pentru a interacționa cu diversele părți interesate, inclusiv delegații din țară</w:t>
            </w:r>
            <w:r>
              <w:rPr>
                <w:rFonts w:ascii="Trebuchet MS" w:hAnsi="Trebuchet MS"/>
                <w:sz w:val="18"/>
                <w:szCs w:val="18"/>
                <w:lang w:val="ro-RO"/>
              </w:rPr>
              <w:t xml:space="preserve">, </w:t>
            </w:r>
            <w:r w:rsidRPr="00E21BE1">
              <w:rPr>
                <w:rFonts w:ascii="Trebuchet MS" w:hAnsi="Trebuchet MS"/>
                <w:sz w:val="18"/>
                <w:szCs w:val="18"/>
                <w:lang w:val="ro-RO"/>
              </w:rPr>
              <w:t>reprezentanții organizațiilor române și autoritățile publice</w:t>
            </w:r>
          </w:p>
        </w:tc>
        <w:tc>
          <w:tcPr>
            <w:tcW w:w="3117" w:type="dxa"/>
          </w:tcPr>
          <w:p w14:paraId="1C8EBC6C"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orientarea către o atitudine deschisă în comunicarea și relaționarea cu diversele părți interesate și adaptarea la interlocutor</w:t>
            </w:r>
          </w:p>
        </w:tc>
      </w:tr>
      <w:tr w:rsidR="00562026" w:rsidRPr="00E21BE1" w14:paraId="40C8C435" w14:textId="77777777" w:rsidTr="008C527C">
        <w:tc>
          <w:tcPr>
            <w:tcW w:w="3116" w:type="dxa"/>
          </w:tcPr>
          <w:p w14:paraId="509C7BF1"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familiaritate cu procedurile de gestionare a documentelor, inclusiv întocmirea și înregistrarea documentelor, respectând standardele de confidențialitate și siguranță a informațiilor.</w:t>
            </w:r>
          </w:p>
        </w:tc>
        <w:tc>
          <w:tcPr>
            <w:tcW w:w="3117" w:type="dxa"/>
          </w:tcPr>
          <w:p w14:paraId="1E4BACB0"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gestionarea corespunzătoare a documentelor, inclusiv întocmirea și înregistrarea acestora, respectând standardele de confidențialitate și siguranță a informațiilor</w:t>
            </w:r>
          </w:p>
        </w:tc>
        <w:tc>
          <w:tcPr>
            <w:tcW w:w="3117" w:type="dxa"/>
          </w:tcPr>
          <w:p w14:paraId="582C9123"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discreția și confidențialitatea în gestionarea documentelor, respectând standardele de confidențialitate și siguranță a informațiilor</w:t>
            </w:r>
          </w:p>
        </w:tc>
      </w:tr>
    </w:tbl>
    <w:p w14:paraId="711BEC95" w14:textId="77777777" w:rsidR="00562026" w:rsidRPr="00E21BE1" w:rsidRDefault="00562026" w:rsidP="00562026">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63E5E2CE" w14:textId="77777777" w:rsidR="00562026" w:rsidRPr="00E21BE1" w:rsidRDefault="00562026" w:rsidP="00562026">
      <w:pPr>
        <w:pStyle w:val="ListParagraph"/>
        <w:numPr>
          <w:ilvl w:val="0"/>
          <w:numId w:val="13"/>
        </w:numPr>
        <w:jc w:val="both"/>
        <w:rPr>
          <w:rFonts w:ascii="Trebuchet MS" w:hAnsi="Trebuchet MS"/>
          <w:lang w:val="ro-RO"/>
        </w:rPr>
      </w:pPr>
      <w:r w:rsidRPr="00E21BE1">
        <w:rPr>
          <w:rFonts w:ascii="Trebuchet MS" w:hAnsi="Trebuchet MS"/>
          <w:lang w:val="ro-RO"/>
        </w:rPr>
        <w:t>competențe specifice de implementare a strategiilor și planurilor de comunicare pentru promovarea și informarea cu privire la activitățile derulate de către autoritatea/ instituția publică;</w:t>
      </w:r>
    </w:p>
    <w:p w14:paraId="053AED47" w14:textId="77777777" w:rsidR="00562026" w:rsidRPr="00E21BE1" w:rsidRDefault="00562026" w:rsidP="00562026">
      <w:pPr>
        <w:pStyle w:val="ListParagraph"/>
        <w:numPr>
          <w:ilvl w:val="0"/>
          <w:numId w:val="13"/>
        </w:numPr>
        <w:jc w:val="both"/>
        <w:rPr>
          <w:rFonts w:ascii="Trebuchet MS" w:hAnsi="Trebuchet MS"/>
          <w:lang w:val="ro-RO"/>
        </w:rPr>
      </w:pPr>
      <w:r w:rsidRPr="00E21BE1">
        <w:rPr>
          <w:rFonts w:ascii="Trebuchet MS" w:hAnsi="Trebuchet MS"/>
          <w:lang w:val="ro-RO"/>
        </w:rPr>
        <w:t>competențe specifice privind realizarea campaniilor de comunicare;</w:t>
      </w:r>
    </w:p>
    <w:p w14:paraId="40AD7A9C" w14:textId="24697505" w:rsidR="00562026" w:rsidRPr="00E21BE1" w:rsidRDefault="00562026" w:rsidP="00562026">
      <w:pPr>
        <w:pStyle w:val="ListParagraph"/>
        <w:numPr>
          <w:ilvl w:val="0"/>
          <w:numId w:val="13"/>
        </w:numPr>
        <w:jc w:val="both"/>
        <w:rPr>
          <w:rFonts w:ascii="Trebuchet MS" w:hAnsi="Trebuchet MS"/>
          <w:strike/>
          <w:lang w:val="ro-RO"/>
        </w:rPr>
      </w:pPr>
      <w:r w:rsidRPr="00E21BE1">
        <w:rPr>
          <w:rFonts w:ascii="Trebuchet MS" w:hAnsi="Trebuchet MS"/>
          <w:lang w:val="ro-RO"/>
        </w:rPr>
        <w:t xml:space="preserve">competențe specifice privind realizarea materialelor de informare (afișe, broșuri, etc.), </w:t>
      </w:r>
    </w:p>
    <w:p w14:paraId="72CB850C" w14:textId="310CB28B" w:rsidR="00C70773" w:rsidRPr="0049460F" w:rsidRDefault="00562026" w:rsidP="0049460F">
      <w:pPr>
        <w:pStyle w:val="ListParagraph"/>
        <w:numPr>
          <w:ilvl w:val="0"/>
          <w:numId w:val="13"/>
        </w:numPr>
        <w:jc w:val="both"/>
        <w:rPr>
          <w:rFonts w:ascii="Trebuchet MS" w:hAnsi="Trebuchet MS"/>
          <w:lang w:val="ro-RO"/>
        </w:rPr>
      </w:pPr>
      <w:r w:rsidRPr="00E21BE1">
        <w:rPr>
          <w:rFonts w:ascii="Trebuchet MS" w:hAnsi="Trebuchet MS"/>
          <w:lang w:val="ro-RO"/>
        </w:rPr>
        <w:t>competențe specifice de implementare a procedurilor și regulamentelor interne referitoare la gestionarea informațiilor de interes public și transparența decizională</w:t>
      </w:r>
      <w:r w:rsidR="0049460F">
        <w:rPr>
          <w:rFonts w:ascii="Trebuchet MS" w:hAnsi="Trebuchet MS"/>
          <w:lang w:val="ro-RO"/>
        </w:rPr>
        <w:br/>
      </w:r>
    </w:p>
    <w:p w14:paraId="0F0572FA" w14:textId="77777777" w:rsidR="00FE490D" w:rsidRPr="00E21BE1" w:rsidRDefault="00FE490D" w:rsidP="00FE490D">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8" w:name="_Toc175213787"/>
      <w:r w:rsidRPr="00E21BE1">
        <w:rPr>
          <w:rFonts w:ascii="Trebuchet MS" w:hAnsi="Trebuchet MS"/>
          <w:color w:val="FFFFFF" w:themeColor="background1"/>
          <w:sz w:val="20"/>
          <w:szCs w:val="20"/>
          <w:lang w:val="ro-RO"/>
        </w:rPr>
        <w:t>Domeniu funcțional – Coordonare și implementare programe și proiecte</w:t>
      </w:r>
      <w:bookmarkEnd w:id="8"/>
    </w:p>
    <w:tbl>
      <w:tblPr>
        <w:tblStyle w:val="TableGrid"/>
        <w:tblW w:w="0" w:type="auto"/>
        <w:tblLook w:val="04A0" w:firstRow="1" w:lastRow="0" w:firstColumn="1" w:lastColumn="0" w:noHBand="0" w:noVBand="1"/>
      </w:tblPr>
      <w:tblGrid>
        <w:gridCol w:w="3116"/>
        <w:gridCol w:w="3117"/>
        <w:gridCol w:w="3117"/>
      </w:tblGrid>
      <w:tr w:rsidR="00FE490D" w:rsidRPr="00E21BE1" w14:paraId="72E935B5" w14:textId="77777777" w:rsidTr="00F7182D">
        <w:trPr>
          <w:trHeight w:val="341"/>
        </w:trPr>
        <w:tc>
          <w:tcPr>
            <w:tcW w:w="3116" w:type="dxa"/>
            <w:shd w:val="clear" w:color="auto" w:fill="4472C4" w:themeFill="accent1"/>
            <w:vAlign w:val="center"/>
          </w:tcPr>
          <w:p w14:paraId="5F188A2E"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 (exemple)</w:t>
            </w:r>
          </w:p>
        </w:tc>
        <w:tc>
          <w:tcPr>
            <w:tcW w:w="3117" w:type="dxa"/>
            <w:shd w:val="clear" w:color="auto" w:fill="4472C4" w:themeFill="accent1"/>
            <w:vAlign w:val="center"/>
          </w:tcPr>
          <w:p w14:paraId="4B79EABD"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 (exemple)</w:t>
            </w:r>
          </w:p>
        </w:tc>
        <w:tc>
          <w:tcPr>
            <w:tcW w:w="3117" w:type="dxa"/>
            <w:shd w:val="clear" w:color="auto" w:fill="4472C4" w:themeFill="accent1"/>
            <w:vAlign w:val="center"/>
          </w:tcPr>
          <w:p w14:paraId="1F2F414F"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 (exemple)</w:t>
            </w:r>
          </w:p>
        </w:tc>
      </w:tr>
      <w:tr w:rsidR="00FE490D" w:rsidRPr="00E21BE1" w14:paraId="79767AE4" w14:textId="77777777" w:rsidTr="00F7182D">
        <w:tc>
          <w:tcPr>
            <w:tcW w:w="3116" w:type="dxa"/>
          </w:tcPr>
          <w:p w14:paraId="77BE61ED"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detaliată a mecanismelor de finanțare a proiectelor europene, inclusiv procedurile și cerințele specifice impuse de Comisia Europeană sau de alți finanțatori străini</w:t>
            </w:r>
          </w:p>
        </w:tc>
        <w:tc>
          <w:tcPr>
            <w:tcW w:w="3117" w:type="dxa"/>
          </w:tcPr>
          <w:p w14:paraId="5DBFC6FE"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întocmi rapoarte de progres, cereri de rambursare și alte documente necesare pentru monitorizarea și raportarea rezultatelor proiectelor europene, respectând cerințele de raportare stabilite de finanțatorii implicați</w:t>
            </w:r>
          </w:p>
        </w:tc>
        <w:tc>
          <w:tcPr>
            <w:tcW w:w="3117" w:type="dxa"/>
          </w:tcPr>
          <w:p w14:paraId="2141EEE5"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orientare către obținerea rezultatelor și respectarea termenelor stabilite, angajându-se în atingerea obiectivelor proiectelor</w:t>
            </w:r>
          </w:p>
        </w:tc>
      </w:tr>
      <w:tr w:rsidR="00FE490D" w:rsidRPr="00E21BE1" w14:paraId="2A72314D" w14:textId="77777777" w:rsidTr="00F7182D">
        <w:tc>
          <w:tcPr>
            <w:tcW w:w="3116" w:type="dxa"/>
          </w:tcPr>
          <w:p w14:paraId="51556367"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cu privire la legislația națională și europeană relevantă pentru implementarea proiectelor, precum și cu clauzele contractuale specifice incluse în acordurile de finanțare</w:t>
            </w:r>
          </w:p>
        </w:tc>
        <w:tc>
          <w:tcPr>
            <w:tcW w:w="3117" w:type="dxa"/>
          </w:tcPr>
          <w:p w14:paraId="53D359E2"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identifica și de a gestiona eficient riscurile și problemele întâlnite în implementarea proiectelor europene, utilizând strategii adecvate de mitigare și rezolvare</w:t>
            </w:r>
          </w:p>
        </w:tc>
        <w:tc>
          <w:tcPr>
            <w:tcW w:w="3117" w:type="dxa"/>
          </w:tcPr>
          <w:p w14:paraId="6E2C096B"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asumarea responsabilității pentru sarcinile și deciziile luate în cadrul proiectelor, respectând cerințele legale și contractuale</w:t>
            </w:r>
          </w:p>
        </w:tc>
      </w:tr>
      <w:tr w:rsidR="00FE490D" w:rsidRPr="00E21BE1" w14:paraId="6AFEB375" w14:textId="77777777" w:rsidTr="00F7182D">
        <w:tc>
          <w:tcPr>
            <w:tcW w:w="3116" w:type="dxa"/>
          </w:tcPr>
          <w:p w14:paraId="79DA324F"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înțelegerea tehnicilor de comunicare și relaționare pentru a </w:t>
            </w:r>
            <w:r w:rsidRPr="00E21BE1">
              <w:rPr>
                <w:rFonts w:ascii="Trebuchet MS" w:hAnsi="Trebuchet MS" w:cs="Calibri"/>
                <w:sz w:val="18"/>
                <w:szCs w:val="18"/>
                <w:lang w:val="ro-RO"/>
              </w:rPr>
              <w:lastRenderedPageBreak/>
              <w:t>interacționa eficient cu membrii echipei de proiect, prestatorii de servicii, autoritățile de management și alte părți interesate</w:t>
            </w:r>
          </w:p>
        </w:tc>
        <w:tc>
          <w:tcPr>
            <w:tcW w:w="3117" w:type="dxa"/>
          </w:tcPr>
          <w:p w14:paraId="42C8EAA6"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 xml:space="preserve">abilitatea de a comunica eficient atât în scris, prin redactarea </w:t>
            </w:r>
            <w:r w:rsidRPr="00E21BE1">
              <w:rPr>
                <w:rFonts w:ascii="Trebuchet MS" w:hAnsi="Trebuchet MS" w:cs="Calibri"/>
                <w:sz w:val="18"/>
                <w:szCs w:val="18"/>
                <w:lang w:val="ro-RO"/>
              </w:rPr>
              <w:lastRenderedPageBreak/>
              <w:t>documentelor și rapoartelor necesare, cât și verbal, în interacțiunea cu diverse părți implicate în proiecte</w:t>
            </w:r>
          </w:p>
        </w:tc>
        <w:tc>
          <w:tcPr>
            <w:tcW w:w="3117" w:type="dxa"/>
          </w:tcPr>
          <w:p w14:paraId="30DEB627"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 xml:space="preserve">orientare către a se adapta la schimbările și provocările întâlnite </w:t>
            </w:r>
            <w:r w:rsidRPr="00E21BE1">
              <w:rPr>
                <w:rFonts w:ascii="Trebuchet MS" w:hAnsi="Trebuchet MS" w:cs="Calibri"/>
                <w:sz w:val="18"/>
                <w:szCs w:val="18"/>
                <w:lang w:val="ro-RO"/>
              </w:rPr>
              <w:lastRenderedPageBreak/>
              <w:t>în implementarea proiectelor, ajustându-și abordarea și strategiile în funcție de necesități și condiții noi</w:t>
            </w:r>
          </w:p>
        </w:tc>
      </w:tr>
      <w:tr w:rsidR="00FE490D" w:rsidRPr="00E21BE1" w14:paraId="4232D0A2" w14:textId="77777777" w:rsidTr="00F7182D">
        <w:tc>
          <w:tcPr>
            <w:tcW w:w="3116" w:type="dxa"/>
          </w:tcPr>
          <w:p w14:paraId="48377FAC"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înțelegerea conceptelor și practicilor de management al proiectelor, inclusiv elaborarea și monitorizarea bugetelor, planificarea activităților, gestionarea riscurilor și raportarea rezultatelor</w:t>
            </w:r>
          </w:p>
        </w:tc>
        <w:tc>
          <w:tcPr>
            <w:tcW w:w="3117" w:type="dxa"/>
          </w:tcPr>
          <w:p w14:paraId="1429C02E"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analiza cerințele proiectelor, de a identifica nevoile și oportunitățile, precum și de a formula soluții adecvate pentru implementare</w:t>
            </w:r>
          </w:p>
        </w:tc>
        <w:tc>
          <w:tcPr>
            <w:tcW w:w="3117" w:type="dxa"/>
          </w:tcPr>
          <w:p w14:paraId="20BE5E42"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disponibilitatea și capacitatea de a lucra în echipă, colaborând cu ceilalți membri ai echipei și partenerii proiectului pentru a atinge obiectivele comune</w:t>
            </w:r>
          </w:p>
        </w:tc>
      </w:tr>
      <w:tr w:rsidR="00FE490D" w:rsidRPr="00E21BE1" w14:paraId="7F5204DC" w14:textId="77777777" w:rsidTr="00F7182D">
        <w:tc>
          <w:tcPr>
            <w:tcW w:w="3116" w:type="dxa"/>
          </w:tcPr>
          <w:p w14:paraId="327ABBB5"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cu privire la sistemele informatice utilizate pentru gestionarea proiectelor, inclusiv introducerea și actualizarea datelor, generarea rapoartelor și monitorizarea progresului</w:t>
            </w:r>
          </w:p>
        </w:tc>
        <w:tc>
          <w:tcPr>
            <w:tcW w:w="3117" w:type="dxa"/>
          </w:tcPr>
          <w:p w14:paraId="297FD4F7"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analiza cerințele și oportunitățile proiectelor propuse, evaluând fezabilitatea și impactul acestora în contextul finanțărilor europene sau a altor surse de finanțare</w:t>
            </w:r>
          </w:p>
        </w:tc>
        <w:tc>
          <w:tcPr>
            <w:tcW w:w="3117" w:type="dxa"/>
          </w:tcPr>
          <w:p w14:paraId="2819C2C7"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atenție la detalii în vederea asigurării corectitudinii și conformității informațiilor aferente programelor și proiectelor implementate incluse în sistemele informatice utilizate</w:t>
            </w:r>
          </w:p>
        </w:tc>
      </w:tr>
    </w:tbl>
    <w:p w14:paraId="08917173" w14:textId="77777777" w:rsidR="00FE490D" w:rsidRPr="00E21BE1" w:rsidRDefault="00FE490D" w:rsidP="00FE490D">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4064206A" w14:textId="028883D9" w:rsidR="00562026" w:rsidRPr="00E21BE1" w:rsidRDefault="00562026" w:rsidP="00562026">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gestionarea</w:t>
      </w:r>
      <w:r>
        <w:rPr>
          <w:rFonts w:ascii="Trebuchet MS" w:hAnsi="Trebuchet MS"/>
          <w:lang w:val="ro-RO"/>
        </w:rPr>
        <w:t xml:space="preserve"> </w:t>
      </w:r>
      <w:r w:rsidRPr="00E21BE1">
        <w:rPr>
          <w:rFonts w:ascii="Trebuchet MS" w:hAnsi="Trebuchet MS"/>
          <w:lang w:val="ro-RO"/>
        </w:rPr>
        <w:t>fondurilor externe nerambursabile</w:t>
      </w:r>
      <w:r>
        <w:rPr>
          <w:rFonts w:ascii="Trebuchet MS" w:hAnsi="Trebuchet MS"/>
        </w:rPr>
        <w:t>;</w:t>
      </w:r>
    </w:p>
    <w:p w14:paraId="5614756A" w14:textId="4886466C" w:rsidR="00562026" w:rsidRPr="00C70773" w:rsidRDefault="00562026" w:rsidP="00562026">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w:t>
      </w:r>
      <w:r>
        <w:rPr>
          <w:rFonts w:ascii="Trebuchet MS" w:hAnsi="Trebuchet MS"/>
          <w:lang w:val="ro-RO"/>
        </w:rPr>
        <w:t xml:space="preserve"> </w:t>
      </w:r>
      <w:r w:rsidRPr="00E21BE1">
        <w:rPr>
          <w:rFonts w:ascii="Trebuchet MS" w:hAnsi="Trebuchet MS"/>
          <w:lang w:val="ro-RO"/>
        </w:rPr>
        <w:t>controlul fondurilor externe nerambursabile</w:t>
      </w:r>
      <w:r>
        <w:rPr>
          <w:rFonts w:ascii="Trebuchet MS" w:hAnsi="Trebuchet MS"/>
          <w:lang w:val="ro-RO"/>
        </w:rPr>
        <w:t>;</w:t>
      </w:r>
    </w:p>
    <w:p w14:paraId="02946A68"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elaborarea documentelor de programare a fondurilor europene;</w:t>
      </w:r>
    </w:p>
    <w:p w14:paraId="12C2D06E"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coordonarea implementării programelor naționale și locale de finanțare;</w:t>
      </w:r>
    </w:p>
    <w:p w14:paraId="56C2CBBA"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de monitorizare și control a elaborării rapoartelor și documentelor de raportare în relație cu proiecte europene;</w:t>
      </w:r>
    </w:p>
    <w:p w14:paraId="72FBF719" w14:textId="532FFEF2" w:rsidR="00A93F57" w:rsidRDefault="00A93F57"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de</w:t>
      </w:r>
      <w:r w:rsidR="00E95772" w:rsidRPr="00E21BE1">
        <w:rPr>
          <w:rFonts w:ascii="Trebuchet MS" w:hAnsi="Trebuchet MS"/>
          <w:lang w:val="ro-RO"/>
        </w:rPr>
        <w:t xml:space="preserve"> monitorizare</w:t>
      </w:r>
      <w:r w:rsidR="00562026">
        <w:rPr>
          <w:rFonts w:ascii="Trebuchet MS" w:hAnsi="Trebuchet MS"/>
          <w:lang w:val="ro-RO"/>
        </w:rPr>
        <w:t xml:space="preserve"> </w:t>
      </w:r>
      <w:r w:rsidR="00783EA6" w:rsidRPr="00E21BE1">
        <w:rPr>
          <w:rFonts w:ascii="Trebuchet MS" w:hAnsi="Trebuchet MS"/>
          <w:lang w:val="ro-RO"/>
        </w:rPr>
        <w:t>a proiectelor finanțate</w:t>
      </w:r>
      <w:r w:rsidR="00723FCD" w:rsidRPr="00E21BE1">
        <w:rPr>
          <w:rFonts w:ascii="Trebuchet MS" w:hAnsi="Trebuchet MS"/>
          <w:lang w:val="ro-RO"/>
        </w:rPr>
        <w:t xml:space="preserve"> din fonduri europene;</w:t>
      </w:r>
    </w:p>
    <w:p w14:paraId="390A78B2" w14:textId="17382059" w:rsidR="00562026" w:rsidRDefault="00562026"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de evaluare a proiectelor finanțate din fonduri europene</w:t>
      </w:r>
    </w:p>
    <w:p w14:paraId="11F28D19" w14:textId="33FE4C67" w:rsidR="00562026" w:rsidRPr="00E21BE1" w:rsidRDefault="00562026"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de contractare a proiectelor finanțate din fonduri europene</w:t>
      </w:r>
    </w:p>
    <w:p w14:paraId="0A0E7F28"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de colaborare cu diverse părți implicate în proiecte din contextul european.</w:t>
      </w:r>
    </w:p>
    <w:p w14:paraId="122ED67A"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de gestionare a proiectelor finanțate din surse europene în conformitate cu cerințele legale și contractuale;</w:t>
      </w:r>
    </w:p>
    <w:p w14:paraId="16C292A2"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elaborarea de propuneri de proiecte;</w:t>
      </w:r>
    </w:p>
    <w:p w14:paraId="41800FCB" w14:textId="77777777"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analiza și accesarea de fonduri;</w:t>
      </w:r>
    </w:p>
    <w:p w14:paraId="68EAA866" w14:textId="16D75866"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competențe specifice de a elaborare a documente</w:t>
      </w:r>
      <w:r w:rsidR="00362A64">
        <w:rPr>
          <w:rFonts w:ascii="Trebuchet MS" w:hAnsi="Trebuchet MS"/>
          <w:lang w:val="ro-RO"/>
        </w:rPr>
        <w:t>lor</w:t>
      </w:r>
      <w:r w:rsidRPr="00E21BE1">
        <w:rPr>
          <w:rFonts w:ascii="Trebuchet MS" w:hAnsi="Trebuchet MS"/>
          <w:lang w:val="ro-RO"/>
        </w:rPr>
        <w:t xml:space="preserve"> de raportare conform cerințelor finanțatorilor pentru proiectele europene;</w:t>
      </w:r>
    </w:p>
    <w:p w14:paraId="44E2B2DC" w14:textId="30638433" w:rsidR="00FE490D" w:rsidRPr="00E21BE1" w:rsidRDefault="00FE490D" w:rsidP="00FE490D">
      <w:pPr>
        <w:pStyle w:val="ListParagraph"/>
        <w:numPr>
          <w:ilvl w:val="0"/>
          <w:numId w:val="11"/>
        </w:numPr>
        <w:jc w:val="both"/>
        <w:rPr>
          <w:rFonts w:ascii="Trebuchet MS" w:hAnsi="Trebuchet MS"/>
          <w:lang w:val="ro-RO"/>
        </w:rPr>
      </w:pPr>
      <w:r w:rsidRPr="00E21BE1">
        <w:rPr>
          <w:rFonts w:ascii="Trebuchet MS" w:hAnsi="Trebuchet MS"/>
          <w:lang w:val="ro-RO"/>
        </w:rPr>
        <w:t xml:space="preserve">competențe specifice de identificare și gestionare a riscurilor </w:t>
      </w:r>
      <w:r w:rsidR="00362A64">
        <w:rPr>
          <w:rFonts w:ascii="Trebuchet MS" w:hAnsi="Trebuchet MS"/>
          <w:lang w:val="ro-RO"/>
        </w:rPr>
        <w:t>în</w:t>
      </w:r>
      <w:r w:rsidRPr="00E21BE1">
        <w:rPr>
          <w:rFonts w:ascii="Trebuchet MS" w:hAnsi="Trebuchet MS"/>
          <w:lang w:val="ro-RO"/>
        </w:rPr>
        <w:t xml:space="preserve"> implementarea proiectelor</w:t>
      </w:r>
      <w:r w:rsidR="00362A64">
        <w:rPr>
          <w:rFonts w:ascii="Trebuchet MS" w:hAnsi="Trebuchet MS"/>
          <w:lang w:val="ro-RO"/>
        </w:rPr>
        <w:t>.</w:t>
      </w:r>
    </w:p>
    <w:p w14:paraId="53C45EB1" w14:textId="77777777" w:rsidR="00133E20" w:rsidRPr="00E21BE1" w:rsidRDefault="00133E20" w:rsidP="00133E20">
      <w:pPr>
        <w:pStyle w:val="ListParagraph"/>
        <w:jc w:val="both"/>
        <w:rPr>
          <w:rFonts w:ascii="Trebuchet MS" w:hAnsi="Trebuchet MS"/>
          <w:lang w:val="ro-RO"/>
        </w:rPr>
      </w:pPr>
    </w:p>
    <w:p w14:paraId="454F9D10" w14:textId="77777777" w:rsidR="00FE490D" w:rsidRPr="00E21BE1" w:rsidRDefault="00FE490D" w:rsidP="00FE490D">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9" w:name="_Toc175213788"/>
      <w:r w:rsidRPr="00E21BE1">
        <w:rPr>
          <w:rFonts w:ascii="Trebuchet MS" w:hAnsi="Trebuchet MS"/>
          <w:color w:val="FFFFFF" w:themeColor="background1"/>
          <w:sz w:val="20"/>
          <w:szCs w:val="20"/>
          <w:lang w:val="ro-RO"/>
        </w:rPr>
        <w:t>Domeniu funcțional – Coordonare, monitorizare, analiză și verificare</w:t>
      </w:r>
      <w:bookmarkEnd w:id="9"/>
    </w:p>
    <w:tbl>
      <w:tblPr>
        <w:tblStyle w:val="TableGrid"/>
        <w:tblW w:w="0" w:type="auto"/>
        <w:tblLook w:val="04A0" w:firstRow="1" w:lastRow="0" w:firstColumn="1" w:lastColumn="0" w:noHBand="0" w:noVBand="1"/>
      </w:tblPr>
      <w:tblGrid>
        <w:gridCol w:w="3116"/>
        <w:gridCol w:w="3117"/>
        <w:gridCol w:w="3117"/>
      </w:tblGrid>
      <w:tr w:rsidR="00FE490D" w:rsidRPr="00E21BE1" w14:paraId="4CE20752" w14:textId="77777777" w:rsidTr="00F7182D">
        <w:trPr>
          <w:trHeight w:val="341"/>
        </w:trPr>
        <w:tc>
          <w:tcPr>
            <w:tcW w:w="3116" w:type="dxa"/>
            <w:shd w:val="clear" w:color="auto" w:fill="4472C4" w:themeFill="accent1"/>
            <w:vAlign w:val="center"/>
          </w:tcPr>
          <w:p w14:paraId="1A493A0B"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 (exemple)</w:t>
            </w:r>
          </w:p>
        </w:tc>
        <w:tc>
          <w:tcPr>
            <w:tcW w:w="3117" w:type="dxa"/>
            <w:shd w:val="clear" w:color="auto" w:fill="4472C4" w:themeFill="accent1"/>
            <w:vAlign w:val="center"/>
          </w:tcPr>
          <w:p w14:paraId="06447990"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 (exemple)</w:t>
            </w:r>
          </w:p>
        </w:tc>
        <w:tc>
          <w:tcPr>
            <w:tcW w:w="3117" w:type="dxa"/>
            <w:shd w:val="clear" w:color="auto" w:fill="4472C4" w:themeFill="accent1"/>
            <w:vAlign w:val="center"/>
          </w:tcPr>
          <w:p w14:paraId="0BF83A52" w14:textId="77777777" w:rsidR="00FE490D" w:rsidRPr="00E21BE1" w:rsidRDefault="00FE490D"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 (exemple)</w:t>
            </w:r>
          </w:p>
        </w:tc>
      </w:tr>
      <w:tr w:rsidR="00FE490D" w:rsidRPr="00E21BE1" w14:paraId="04EDF41B" w14:textId="77777777" w:rsidTr="00F7182D">
        <w:tc>
          <w:tcPr>
            <w:tcW w:w="3116" w:type="dxa"/>
          </w:tcPr>
          <w:p w14:paraId="163FC316"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cunoștințe specifice despre procedurile și regulamentele aplicabile în cadrul activității profesionale, inclusiv asigurarea </w:t>
            </w:r>
            <w:r w:rsidRPr="00E21BE1">
              <w:rPr>
                <w:rFonts w:ascii="Trebuchet MS" w:hAnsi="Trebuchet MS" w:cs="Calibri"/>
                <w:sz w:val="18"/>
                <w:szCs w:val="18"/>
                <w:lang w:val="ro-RO"/>
              </w:rPr>
              <w:lastRenderedPageBreak/>
              <w:t>conformității cu standardele Uniunii Europene de calitate și eficiență</w:t>
            </w:r>
          </w:p>
        </w:tc>
        <w:tc>
          <w:tcPr>
            <w:tcW w:w="3117" w:type="dxa"/>
          </w:tcPr>
          <w:p w14:paraId="272BE4DB"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 xml:space="preserve">capacitatea de analiză și interpretare corectă a procedurilor și regulamentelor conform standardelor Uniunii Europene, </w:t>
            </w:r>
            <w:r w:rsidRPr="00E21BE1">
              <w:rPr>
                <w:rFonts w:ascii="Trebuchet MS" w:hAnsi="Trebuchet MS" w:cs="Calibri"/>
                <w:sz w:val="18"/>
                <w:szCs w:val="18"/>
                <w:lang w:val="ro-RO"/>
              </w:rPr>
              <w:lastRenderedPageBreak/>
              <w:t>asigurând respectarea acestora în cadrul activității</w:t>
            </w:r>
          </w:p>
        </w:tc>
        <w:tc>
          <w:tcPr>
            <w:tcW w:w="3117" w:type="dxa"/>
          </w:tcPr>
          <w:p w14:paraId="59F7726F"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orientare către respectarea și implementarea standardelor Uniunii Europene în toate aspectele activității administrative</w:t>
            </w:r>
          </w:p>
        </w:tc>
      </w:tr>
      <w:tr w:rsidR="00FE490D" w:rsidRPr="00E21BE1" w14:paraId="7944979F" w14:textId="77777777" w:rsidTr="00F7182D">
        <w:tc>
          <w:tcPr>
            <w:tcW w:w="3116" w:type="dxa"/>
          </w:tcPr>
          <w:p w14:paraId="37BA52E0"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privind metodologiile de evaluare și monitorizare a calității serviciilor publice și a procesului de reformă administrativă</w:t>
            </w:r>
          </w:p>
        </w:tc>
        <w:tc>
          <w:tcPr>
            <w:tcW w:w="3117" w:type="dxa"/>
          </w:tcPr>
          <w:p w14:paraId="020A3585"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utilizare a metodologiilor de evaluare și monitorizare a calității serviciilor publice pentru a identifica punctele de îmbunătățire și a asigura conformitatea cu standardele europene</w:t>
            </w:r>
          </w:p>
        </w:tc>
        <w:tc>
          <w:tcPr>
            <w:tcW w:w="3117" w:type="dxa"/>
          </w:tcPr>
          <w:p w14:paraId="5CB3D022"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abordare proactivă în identificarea și soluționarea problemelor în conformitate cu standardele europene</w:t>
            </w:r>
          </w:p>
        </w:tc>
      </w:tr>
      <w:tr w:rsidR="00FE490D" w:rsidRPr="00E21BE1" w14:paraId="72BF8386" w14:textId="77777777" w:rsidTr="00F7182D">
        <w:tc>
          <w:tcPr>
            <w:tcW w:w="3116" w:type="dxa"/>
          </w:tcPr>
          <w:p w14:paraId="5779957D"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înțelegerea legislației și a politicilor publice relevante pentru domeniul administrației publice și al afacerilor europene</w:t>
            </w:r>
          </w:p>
        </w:tc>
        <w:tc>
          <w:tcPr>
            <w:tcW w:w="3117" w:type="dxa"/>
          </w:tcPr>
          <w:p w14:paraId="6E68B772"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identificare a modului de aplicare a legislației relevante și a politicilor publice în administrația publică și în afacerile europene pentru a asigura respectarea acestora și pentru a ghida procesele administrative în conformitate cu aceste norme</w:t>
            </w:r>
          </w:p>
        </w:tc>
        <w:tc>
          <w:tcPr>
            <w:tcW w:w="3117" w:type="dxa"/>
          </w:tcPr>
          <w:p w14:paraId="425284DA"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respectarea legislației și a politicilor publice prin luarea deciziilor în interesul general al comunității</w:t>
            </w:r>
          </w:p>
        </w:tc>
      </w:tr>
      <w:tr w:rsidR="00FE490D" w:rsidRPr="00E21BE1" w14:paraId="527B597C" w14:textId="77777777" w:rsidTr="00F7182D">
        <w:tc>
          <w:tcPr>
            <w:tcW w:w="3116" w:type="dxa"/>
          </w:tcPr>
          <w:p w14:paraId="38258DD6"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procesului de evaluare preliminară a impactului propunerilor de politică publică conform legislației relevante</w:t>
            </w:r>
          </w:p>
        </w:tc>
        <w:tc>
          <w:tcPr>
            <w:tcW w:w="3117" w:type="dxa"/>
          </w:tcPr>
          <w:p w14:paraId="13BF22C9"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efectuare a evaluării preliminare a impactului propunerilor de politică publică, utilizând cunoștințele despre legislația relevantă, pentru a anticipa și a gestiona potențialele consecințe și riscuri</w:t>
            </w:r>
          </w:p>
        </w:tc>
        <w:tc>
          <w:tcPr>
            <w:tcW w:w="3117" w:type="dxa"/>
          </w:tcPr>
          <w:p w14:paraId="26A63CE8" w14:textId="77777777" w:rsidR="00FE490D" w:rsidRPr="00E21BE1" w:rsidRDefault="00FE490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deschiderea către schimbare și inovație cu privire la cerințele și schimbările legislative și prin promovarea inițiativelor pentru îmbunătățirea proceselor administrative</w:t>
            </w:r>
          </w:p>
        </w:tc>
      </w:tr>
      <w:tr w:rsidR="009319C0" w:rsidRPr="00E21BE1" w14:paraId="1AADA718" w14:textId="77777777" w:rsidTr="00F7182D">
        <w:tc>
          <w:tcPr>
            <w:tcW w:w="3116" w:type="dxa"/>
          </w:tcPr>
          <w:p w14:paraId="6124D5A4" w14:textId="77777777" w:rsidR="009319C0" w:rsidRPr="00E21BE1" w:rsidRDefault="009319C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procesele bugetare și planificarea strategică în cadrul administrației publice</w:t>
            </w:r>
          </w:p>
        </w:tc>
        <w:tc>
          <w:tcPr>
            <w:tcW w:w="3117" w:type="dxa"/>
            <w:vMerge w:val="restart"/>
          </w:tcPr>
          <w:p w14:paraId="5D24EE7C" w14:textId="77777777" w:rsidR="009319C0" w:rsidRPr="00E21BE1" w:rsidRDefault="009319C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analiză a proceselor bugetare și de planificare strategică în cadrul administrației publice, integrând cunoștințele despre standardele UE și asigurând o utilizare eficientă a resurselor financiare în scopul îndeplinirii obiectivelor strategice</w:t>
            </w:r>
          </w:p>
        </w:tc>
        <w:tc>
          <w:tcPr>
            <w:tcW w:w="3117" w:type="dxa"/>
            <w:vMerge w:val="restart"/>
          </w:tcPr>
          <w:p w14:paraId="6CDDF930" w14:textId="77777777" w:rsidR="009319C0" w:rsidRPr="00E21BE1" w:rsidRDefault="009319C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orientare către colaborarea și comunicarea eficientă, atât în interiorul organizației, cât și cu alte entități și instituții relevante</w:t>
            </w:r>
          </w:p>
        </w:tc>
      </w:tr>
      <w:tr w:rsidR="009319C0" w:rsidRPr="00E21BE1" w14:paraId="0DCD016D" w14:textId="77777777" w:rsidTr="00F7182D">
        <w:tc>
          <w:tcPr>
            <w:tcW w:w="3116" w:type="dxa"/>
          </w:tcPr>
          <w:p w14:paraId="5B013042" w14:textId="5C7A6568" w:rsidR="009319C0" w:rsidRPr="00E21BE1" w:rsidRDefault="00A7360A" w:rsidP="00F7182D">
            <w:pPr>
              <w:spacing w:before="60" w:after="60"/>
              <w:rPr>
                <w:rFonts w:ascii="Trebuchet MS" w:hAnsi="Trebuchet MS" w:cs="Calibri"/>
                <w:sz w:val="18"/>
                <w:szCs w:val="18"/>
                <w:lang w:val="ro-RO"/>
              </w:rPr>
            </w:pPr>
            <w:r>
              <w:rPr>
                <w:rFonts w:ascii="Trebuchet MS" w:hAnsi="Trebuchet MS" w:cs="Calibri"/>
                <w:sz w:val="18"/>
                <w:szCs w:val="18"/>
                <w:lang w:val="ro-RO"/>
              </w:rPr>
              <w:t>î</w:t>
            </w:r>
            <w:r w:rsidR="00F20AA9">
              <w:rPr>
                <w:rFonts w:ascii="Trebuchet MS" w:hAnsi="Trebuchet MS" w:cs="Calibri"/>
                <w:sz w:val="18"/>
                <w:szCs w:val="18"/>
                <w:lang w:val="ro-RO"/>
              </w:rPr>
              <w:t>nțelegerea necesității încurajării</w:t>
            </w:r>
            <w:r w:rsidR="00D76009">
              <w:rPr>
                <w:rFonts w:ascii="Trebuchet MS" w:hAnsi="Trebuchet MS" w:cs="Calibri"/>
                <w:sz w:val="18"/>
                <w:szCs w:val="18"/>
                <w:lang w:val="ro-RO"/>
              </w:rPr>
              <w:t xml:space="preserve"> unei culturi</w:t>
            </w:r>
            <w:r w:rsidR="00FA70B6">
              <w:rPr>
                <w:rFonts w:ascii="Trebuchet MS" w:hAnsi="Trebuchet MS" w:cs="Calibri"/>
                <w:sz w:val="18"/>
                <w:szCs w:val="18"/>
                <w:lang w:val="ro-RO"/>
              </w:rPr>
              <w:t xml:space="preserve"> a inovării în interiorul </w:t>
            </w:r>
            <w:r>
              <w:rPr>
                <w:rFonts w:ascii="Trebuchet MS" w:hAnsi="Trebuchet MS" w:cs="Calibri"/>
                <w:sz w:val="18"/>
                <w:szCs w:val="18"/>
                <w:lang w:val="ro-RO"/>
              </w:rPr>
              <w:t>sectorului public</w:t>
            </w:r>
            <w:r w:rsidR="00354BC7">
              <w:rPr>
                <w:rFonts w:ascii="Trebuchet MS" w:hAnsi="Trebuchet MS" w:cs="Calibri"/>
                <w:sz w:val="18"/>
                <w:szCs w:val="18"/>
                <w:lang w:val="ro-RO"/>
              </w:rPr>
              <w:t xml:space="preserve"> </w:t>
            </w:r>
            <w:r w:rsidR="006A30ED">
              <w:rPr>
                <w:rFonts w:ascii="Trebuchet MS" w:hAnsi="Trebuchet MS" w:cs="Calibri"/>
                <w:sz w:val="18"/>
                <w:szCs w:val="18"/>
                <w:lang w:val="ro-RO"/>
              </w:rPr>
              <w:t>si a stimulării</w:t>
            </w:r>
            <w:r>
              <w:rPr>
                <w:rFonts w:ascii="Trebuchet MS" w:hAnsi="Trebuchet MS" w:cs="Calibri"/>
                <w:sz w:val="18"/>
                <w:szCs w:val="18"/>
                <w:lang w:val="ro-RO"/>
              </w:rPr>
              <w:t xml:space="preserve"> de comportamente inovatoare</w:t>
            </w:r>
          </w:p>
        </w:tc>
        <w:tc>
          <w:tcPr>
            <w:tcW w:w="3117" w:type="dxa"/>
            <w:vMerge/>
          </w:tcPr>
          <w:p w14:paraId="57A54A4A" w14:textId="77777777" w:rsidR="009319C0" w:rsidRPr="00E21BE1" w:rsidRDefault="009319C0" w:rsidP="00F7182D">
            <w:pPr>
              <w:spacing w:before="60" w:after="60"/>
              <w:rPr>
                <w:rFonts w:ascii="Trebuchet MS" w:hAnsi="Trebuchet MS" w:cs="Calibri"/>
                <w:sz w:val="18"/>
                <w:szCs w:val="18"/>
                <w:lang w:val="ro-RO"/>
              </w:rPr>
            </w:pPr>
          </w:p>
        </w:tc>
        <w:tc>
          <w:tcPr>
            <w:tcW w:w="3117" w:type="dxa"/>
            <w:vMerge/>
          </w:tcPr>
          <w:p w14:paraId="7B1FCB73" w14:textId="77777777" w:rsidR="009319C0" w:rsidRPr="00E21BE1" w:rsidRDefault="009319C0" w:rsidP="00F7182D">
            <w:pPr>
              <w:spacing w:before="60" w:after="60"/>
              <w:rPr>
                <w:rFonts w:ascii="Trebuchet MS" w:hAnsi="Trebuchet MS" w:cs="Calibri"/>
                <w:sz w:val="18"/>
                <w:szCs w:val="18"/>
                <w:lang w:val="ro-RO"/>
              </w:rPr>
            </w:pPr>
          </w:p>
        </w:tc>
      </w:tr>
    </w:tbl>
    <w:p w14:paraId="12EFF28D" w14:textId="77777777" w:rsidR="00FE490D" w:rsidRPr="00E21BE1" w:rsidRDefault="00FE490D" w:rsidP="00FE490D">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10FDE7EA" w14:textId="77777777" w:rsidR="00FE490D" w:rsidRPr="00E21BE1" w:rsidRDefault="00FE490D" w:rsidP="00FE490D">
      <w:pPr>
        <w:pStyle w:val="ListParagraph"/>
        <w:numPr>
          <w:ilvl w:val="0"/>
          <w:numId w:val="9"/>
        </w:numPr>
        <w:jc w:val="both"/>
        <w:rPr>
          <w:rFonts w:ascii="Trebuchet MS" w:hAnsi="Trebuchet MS"/>
          <w:lang w:val="ro-RO"/>
        </w:rPr>
      </w:pPr>
      <w:r w:rsidRPr="00E21BE1">
        <w:rPr>
          <w:rFonts w:ascii="Trebuchet MS" w:hAnsi="Trebuchet MS"/>
          <w:lang w:val="ro-RO"/>
        </w:rPr>
        <w:t>competențe specifice privind coordonarea implementării la nivel teritorial a strategiilor, obiectivelor, programelor și măsurilor elaborate la nivel central;</w:t>
      </w:r>
    </w:p>
    <w:p w14:paraId="77B6B301" w14:textId="77777777" w:rsidR="00FE490D" w:rsidRPr="00E21BE1" w:rsidRDefault="00FE490D" w:rsidP="00FE490D">
      <w:pPr>
        <w:pStyle w:val="ListParagraph"/>
        <w:numPr>
          <w:ilvl w:val="0"/>
          <w:numId w:val="9"/>
        </w:numPr>
        <w:jc w:val="both"/>
        <w:rPr>
          <w:rFonts w:ascii="Trebuchet MS" w:hAnsi="Trebuchet MS"/>
          <w:lang w:val="ro-RO"/>
        </w:rPr>
      </w:pPr>
      <w:r w:rsidRPr="00E21BE1">
        <w:rPr>
          <w:rFonts w:ascii="Trebuchet MS" w:hAnsi="Trebuchet MS"/>
          <w:lang w:val="ro-RO"/>
        </w:rPr>
        <w:t>competențe specifice de coordonare a resurselor și proceselor de reformă administrativă;</w:t>
      </w:r>
    </w:p>
    <w:p w14:paraId="36FE13A4" w14:textId="77777777" w:rsidR="00FE490D" w:rsidRPr="00E21BE1" w:rsidRDefault="00FE490D" w:rsidP="00FE490D">
      <w:pPr>
        <w:pStyle w:val="ListParagraph"/>
        <w:numPr>
          <w:ilvl w:val="0"/>
          <w:numId w:val="9"/>
        </w:numPr>
        <w:jc w:val="both"/>
        <w:rPr>
          <w:rFonts w:ascii="Trebuchet MS" w:hAnsi="Trebuchet MS"/>
          <w:lang w:val="ro-RO"/>
        </w:rPr>
      </w:pPr>
      <w:r w:rsidRPr="00E21BE1">
        <w:rPr>
          <w:rFonts w:ascii="Trebuchet MS" w:hAnsi="Trebuchet MS"/>
          <w:lang w:val="ro-RO"/>
        </w:rPr>
        <w:t>competențe specifice de supervizare a procesului de evaluare și îmbunătățire continuă a serviciilor publice;</w:t>
      </w:r>
    </w:p>
    <w:p w14:paraId="4C44522B" w14:textId="77777777" w:rsidR="00FE490D" w:rsidRDefault="00FE490D" w:rsidP="00FE490D">
      <w:pPr>
        <w:pStyle w:val="ListParagraph"/>
        <w:numPr>
          <w:ilvl w:val="0"/>
          <w:numId w:val="9"/>
        </w:numPr>
        <w:jc w:val="both"/>
        <w:rPr>
          <w:rFonts w:ascii="Trebuchet MS" w:hAnsi="Trebuchet MS"/>
          <w:lang w:val="ro-RO"/>
        </w:rPr>
      </w:pPr>
      <w:r w:rsidRPr="00E21BE1">
        <w:rPr>
          <w:rFonts w:ascii="Trebuchet MS" w:hAnsi="Trebuchet MS"/>
          <w:lang w:val="ro-RO"/>
        </w:rPr>
        <w:t>competențe specifice privind coordonarea activităților de analiză, documentare și cercetare, logistice, de secretariat și de suport operațional</w:t>
      </w:r>
    </w:p>
    <w:p w14:paraId="6DAEDB49" w14:textId="4A0AF40E" w:rsidR="00285EAD" w:rsidRPr="006E0ACB" w:rsidRDefault="00285EAD" w:rsidP="005262BD">
      <w:pPr>
        <w:pStyle w:val="ListParagraph"/>
        <w:numPr>
          <w:ilvl w:val="0"/>
          <w:numId w:val="9"/>
        </w:numPr>
        <w:jc w:val="both"/>
        <w:rPr>
          <w:rFonts w:ascii="Trebuchet MS" w:hAnsi="Trebuchet MS"/>
          <w:lang w:val="ro-RO"/>
        </w:rPr>
      </w:pPr>
      <w:r>
        <w:rPr>
          <w:rFonts w:ascii="Trebuchet MS" w:hAnsi="Trebuchet MS"/>
          <w:lang w:val="ro-RO"/>
        </w:rPr>
        <w:t>competențe specifice privind introducerea elementelor de inovare prin stimularea comportamentelor inovatoare (de exemplu</w:t>
      </w:r>
      <w:r>
        <w:rPr>
          <w:rFonts w:ascii="Trebuchet MS" w:hAnsi="Trebuchet MS"/>
        </w:rPr>
        <w:t xml:space="preserve">: </w:t>
      </w:r>
      <w:r w:rsidRPr="002C5438">
        <w:rPr>
          <w:rFonts w:ascii="Trebuchet MS" w:hAnsi="Trebuchet MS" w:cs="Times New Roman"/>
          <w:shd w:val="clear" w:color="auto" w:fill="FFFFFF"/>
          <w:lang w:val="ro"/>
        </w:rPr>
        <w:t>asigurarea accesului personalului din subordine la cursuri de formare în domeniul inovării sectorului public, a științelor comportamentale pentru fundamentarea politicilor publice, precum și acces la resurse pentru dezvoltarea competențelor de inovare</w:t>
      </w:r>
      <w:r>
        <w:rPr>
          <w:rFonts w:ascii="Trebuchet MS" w:hAnsi="Trebuchet MS" w:cs="Times New Roman"/>
          <w:shd w:val="clear" w:color="auto" w:fill="FFFFFF"/>
          <w:lang w:val="ro"/>
        </w:rPr>
        <w:t>)</w:t>
      </w:r>
    </w:p>
    <w:p w14:paraId="14A0DFD0" w14:textId="0ED7E4AF" w:rsidR="00461341" w:rsidRPr="00461341" w:rsidRDefault="00461341" w:rsidP="00461341">
      <w:pPr>
        <w:pStyle w:val="ListParagraph"/>
        <w:numPr>
          <w:ilvl w:val="0"/>
          <w:numId w:val="9"/>
        </w:numPr>
        <w:jc w:val="both"/>
        <w:rPr>
          <w:rFonts w:ascii="Trebuchet MS" w:hAnsi="Trebuchet MS"/>
          <w:lang w:val="ro-RO"/>
        </w:rPr>
      </w:pPr>
      <w:r>
        <w:rPr>
          <w:rFonts w:ascii="Trebuchet MS" w:hAnsi="Trebuchet MS"/>
          <w:lang w:val="ro-RO"/>
        </w:rPr>
        <w:t xml:space="preserve">competențe specifice privind gestionarea schimbărilor organizaționale pentru </w:t>
      </w:r>
      <w:r w:rsidRPr="00C70773">
        <w:rPr>
          <w:rFonts w:ascii="Trebuchet MS" w:hAnsi="Trebuchet MS"/>
          <w:lang w:val="ro-RO"/>
        </w:rPr>
        <w:t>integrarea proceselor decizionale bazate pe inovare</w:t>
      </w:r>
      <w:r>
        <w:rPr>
          <w:rFonts w:ascii="Trebuchet MS" w:hAnsi="Trebuchet MS"/>
          <w:lang w:val="ro-RO"/>
        </w:rPr>
        <w:t>;</w:t>
      </w:r>
    </w:p>
    <w:p w14:paraId="5D9ED682" w14:textId="5B0372E0" w:rsidR="00562026" w:rsidRPr="00E21BE1" w:rsidRDefault="00562026" w:rsidP="00FE490D">
      <w:pPr>
        <w:pStyle w:val="ListParagraph"/>
        <w:numPr>
          <w:ilvl w:val="0"/>
          <w:numId w:val="9"/>
        </w:numPr>
        <w:jc w:val="both"/>
        <w:rPr>
          <w:rFonts w:ascii="Trebuchet MS" w:hAnsi="Trebuchet MS"/>
          <w:lang w:val="ro-RO"/>
        </w:rPr>
      </w:pPr>
      <w:r>
        <w:rPr>
          <w:rFonts w:ascii="Trebuchet MS" w:hAnsi="Trebuchet MS"/>
          <w:lang w:val="ro-RO"/>
        </w:rPr>
        <w:t>competențe specifice privind desfășurarea acțiunilor de suport operațional</w:t>
      </w:r>
    </w:p>
    <w:p w14:paraId="24A142C3" w14:textId="51AB6C92" w:rsidR="00FE490D" w:rsidRPr="00E21BE1" w:rsidRDefault="00FE490D" w:rsidP="00FE490D">
      <w:pPr>
        <w:pStyle w:val="ListParagraph"/>
        <w:numPr>
          <w:ilvl w:val="0"/>
          <w:numId w:val="9"/>
        </w:numPr>
        <w:jc w:val="both"/>
        <w:rPr>
          <w:rFonts w:ascii="Trebuchet MS" w:hAnsi="Trebuchet MS"/>
          <w:lang w:val="ro-RO"/>
        </w:rPr>
      </w:pPr>
      <w:r w:rsidRPr="00E21BE1">
        <w:rPr>
          <w:rFonts w:ascii="Trebuchet MS" w:hAnsi="Trebuchet MS"/>
          <w:lang w:val="ro-RO"/>
        </w:rPr>
        <w:lastRenderedPageBreak/>
        <w:t>competențe specifice privind evaluarea și identificarea de oportunități de îmbunătățire a serviciilor publice</w:t>
      </w:r>
    </w:p>
    <w:p w14:paraId="63F2026C" w14:textId="77777777" w:rsidR="00CD3C67" w:rsidRPr="00E21BE1" w:rsidRDefault="00CD3C67" w:rsidP="00CD3C67">
      <w:pPr>
        <w:pStyle w:val="ListParagraph"/>
        <w:jc w:val="both"/>
        <w:rPr>
          <w:rFonts w:ascii="Trebuchet MS" w:hAnsi="Trebuchet MS"/>
          <w:lang w:val="ro-RO"/>
        </w:rPr>
      </w:pPr>
    </w:p>
    <w:p w14:paraId="3B394B16" w14:textId="77777777" w:rsidR="00D34609" w:rsidRPr="00E21BE1" w:rsidRDefault="00D34609" w:rsidP="00D34609">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10" w:name="_Toc175213789"/>
      <w:r w:rsidRPr="00E21BE1">
        <w:rPr>
          <w:rFonts w:ascii="Trebuchet MS" w:hAnsi="Trebuchet MS"/>
          <w:color w:val="FFFFFF" w:themeColor="background1"/>
          <w:sz w:val="20"/>
          <w:szCs w:val="20"/>
          <w:lang w:val="ro-RO"/>
        </w:rPr>
        <w:t>Domeniu funcțional – Control intern</w:t>
      </w:r>
      <w:bookmarkEnd w:id="10"/>
    </w:p>
    <w:tbl>
      <w:tblPr>
        <w:tblStyle w:val="TableGrid"/>
        <w:tblW w:w="0" w:type="auto"/>
        <w:tblLook w:val="04A0" w:firstRow="1" w:lastRow="0" w:firstColumn="1" w:lastColumn="0" w:noHBand="0" w:noVBand="1"/>
      </w:tblPr>
      <w:tblGrid>
        <w:gridCol w:w="3116"/>
        <w:gridCol w:w="3117"/>
        <w:gridCol w:w="3117"/>
      </w:tblGrid>
      <w:tr w:rsidR="00D34609" w:rsidRPr="00E21BE1" w14:paraId="4691BA78" w14:textId="77777777" w:rsidTr="00F7182D">
        <w:trPr>
          <w:trHeight w:val="341"/>
        </w:trPr>
        <w:tc>
          <w:tcPr>
            <w:tcW w:w="3116" w:type="dxa"/>
            <w:shd w:val="clear" w:color="auto" w:fill="4472C4" w:themeFill="accent1"/>
            <w:vAlign w:val="center"/>
          </w:tcPr>
          <w:p w14:paraId="20024CB5" w14:textId="77777777" w:rsidR="00D34609" w:rsidRPr="00E21BE1" w:rsidRDefault="00D34609"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 (exemple)</w:t>
            </w:r>
          </w:p>
        </w:tc>
        <w:tc>
          <w:tcPr>
            <w:tcW w:w="3117" w:type="dxa"/>
            <w:shd w:val="clear" w:color="auto" w:fill="4472C4" w:themeFill="accent1"/>
            <w:vAlign w:val="center"/>
          </w:tcPr>
          <w:p w14:paraId="13457AB2" w14:textId="77777777" w:rsidR="00D34609" w:rsidRPr="00E21BE1" w:rsidRDefault="00D34609"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 (exemple)</w:t>
            </w:r>
          </w:p>
        </w:tc>
        <w:tc>
          <w:tcPr>
            <w:tcW w:w="3117" w:type="dxa"/>
            <w:shd w:val="clear" w:color="auto" w:fill="4472C4" w:themeFill="accent1"/>
            <w:vAlign w:val="center"/>
          </w:tcPr>
          <w:p w14:paraId="6B80C851" w14:textId="77777777" w:rsidR="00D34609" w:rsidRPr="00E21BE1" w:rsidRDefault="00D34609"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 (exemple)</w:t>
            </w:r>
          </w:p>
        </w:tc>
      </w:tr>
      <w:tr w:rsidR="00D34609" w:rsidRPr="00E21BE1" w14:paraId="5BA14D0B" w14:textId="77777777" w:rsidTr="00F7182D">
        <w:tc>
          <w:tcPr>
            <w:tcW w:w="3116" w:type="dxa"/>
          </w:tcPr>
          <w:p w14:paraId="5FAB6EED" w14:textId="77777777"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legislația specifică în domeniul controlului administrativ, protecția datelor cu caracter personal (GDPR), proceduri și politicile instituționale</w:t>
            </w:r>
          </w:p>
        </w:tc>
        <w:tc>
          <w:tcPr>
            <w:tcW w:w="3117" w:type="dxa"/>
          </w:tcPr>
          <w:p w14:paraId="4ECB5210" w14:textId="77777777"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aplicare a cunoștințelor despre legislația specifică în domeniul controlului administrativ pentru a asigura conformitatea și respectarea acestora în activitatea de control</w:t>
            </w:r>
          </w:p>
        </w:tc>
        <w:tc>
          <w:tcPr>
            <w:tcW w:w="3117" w:type="dxa"/>
          </w:tcPr>
          <w:p w14:paraId="69181317" w14:textId="77777777"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orientare către respectarea principiilor de integritate și confidențialitate în manipularea și gestionarea informațiilor sensibile</w:t>
            </w:r>
          </w:p>
        </w:tc>
      </w:tr>
      <w:tr w:rsidR="00D34609" w:rsidRPr="00E21BE1" w14:paraId="688A76D2" w14:textId="77777777" w:rsidTr="00F7182D">
        <w:tc>
          <w:tcPr>
            <w:tcW w:w="3116" w:type="dxa"/>
          </w:tcPr>
          <w:p w14:paraId="56158A38" w14:textId="2D9E0594"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înțelegerea detaliată a procedurilor de control intern</w:t>
            </w:r>
          </w:p>
        </w:tc>
        <w:tc>
          <w:tcPr>
            <w:tcW w:w="3117" w:type="dxa"/>
          </w:tcPr>
          <w:p w14:paraId="13645D6A" w14:textId="7100F24E"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înțelegere detaliată a procedurilor de control intern, pentru a identifica punctele slabe și a recomanda îmbunătățiri în cadrul instituției</w:t>
            </w:r>
          </w:p>
        </w:tc>
        <w:tc>
          <w:tcPr>
            <w:tcW w:w="3117" w:type="dxa"/>
          </w:tcPr>
          <w:p w14:paraId="0C606189" w14:textId="77777777"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asumarea responsabilității pentru îndeplinirea sarcinilor delegate și respectarea prevederilor legale în domeniul securității datelor și protecției informațiilor</w:t>
            </w:r>
          </w:p>
        </w:tc>
      </w:tr>
      <w:tr w:rsidR="00D34609" w:rsidRPr="00E21BE1" w14:paraId="4131D71F" w14:textId="77777777" w:rsidTr="00F7182D">
        <w:tc>
          <w:tcPr>
            <w:tcW w:w="3116" w:type="dxa"/>
          </w:tcPr>
          <w:p w14:paraId="22FD3D05" w14:textId="77777777"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utilizarea sistemelor informatice și a instrumentelor tehnologice necesare pentru desfășurarea activității de control</w:t>
            </w:r>
          </w:p>
        </w:tc>
        <w:tc>
          <w:tcPr>
            <w:tcW w:w="3117" w:type="dxa"/>
          </w:tcPr>
          <w:p w14:paraId="681A9D6A" w14:textId="77777777"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utilizare a sistemelor informatice și a instrumentelor tehnologice necesare pentru desfășurarea activității de control</w:t>
            </w:r>
          </w:p>
        </w:tc>
        <w:tc>
          <w:tcPr>
            <w:tcW w:w="3117" w:type="dxa"/>
          </w:tcPr>
          <w:p w14:paraId="6015D8FA" w14:textId="77777777"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proactivă în domeniul identificării și evaluării riscurilor specifice</w:t>
            </w:r>
          </w:p>
        </w:tc>
      </w:tr>
      <w:tr w:rsidR="00D34609" w:rsidRPr="00E21BE1" w14:paraId="22977DF7" w14:textId="77777777" w:rsidTr="00F7182D">
        <w:tc>
          <w:tcPr>
            <w:tcW w:w="3116" w:type="dxa"/>
          </w:tcPr>
          <w:p w14:paraId="3016941C" w14:textId="77777777"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privind desfășurarea activității de control administrativ conform atribuțiilor specificate, inclusiv analiza și verificarea respectării legislației</w:t>
            </w:r>
          </w:p>
        </w:tc>
        <w:tc>
          <w:tcPr>
            <w:tcW w:w="3117" w:type="dxa"/>
          </w:tcPr>
          <w:p w14:paraId="6D3CB376" w14:textId="77777777"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analiză și verificare a respectării legislației privind activitatea de control administrativ, identificând eventuale abateri și formulând recomandări pentru remedierea acestora</w:t>
            </w:r>
          </w:p>
        </w:tc>
        <w:tc>
          <w:tcPr>
            <w:tcW w:w="3117" w:type="dxa"/>
          </w:tcPr>
          <w:p w14:paraId="4CBDA609" w14:textId="7B736881" w:rsidR="00D34609" w:rsidRPr="00E21BE1" w:rsidRDefault="00D3460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atitudine deschisă față de noi informații și dorința continuă de a învăța și de a se perfecționa în domeniul controlului </w:t>
            </w:r>
            <w:r w:rsidR="00AB4BDD" w:rsidRPr="00E21BE1">
              <w:rPr>
                <w:rFonts w:ascii="Trebuchet MS" w:hAnsi="Trebuchet MS" w:cs="Calibri"/>
                <w:sz w:val="18"/>
                <w:szCs w:val="18"/>
                <w:lang w:val="ro-RO"/>
              </w:rPr>
              <w:t>intern</w:t>
            </w:r>
          </w:p>
        </w:tc>
      </w:tr>
    </w:tbl>
    <w:p w14:paraId="28C82647" w14:textId="77777777" w:rsidR="00D34609" w:rsidRPr="00E21BE1" w:rsidRDefault="00D34609" w:rsidP="00D34609">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0F8F78A2" w14:textId="77777777" w:rsidR="00D34609" w:rsidRPr="00E21BE1" w:rsidRDefault="00D34609" w:rsidP="00D34609">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elaborarea standardelor de etică și integritate;</w:t>
      </w:r>
    </w:p>
    <w:p w14:paraId="0E13A510" w14:textId="77777777" w:rsidR="00D34609" w:rsidRPr="00E21BE1" w:rsidRDefault="00D34609" w:rsidP="00D34609">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elaborarea standardelor de performanță instituțională/ departamentală și implementarea unor proceduri de monitorizare și evaluare a acestei performanțe;</w:t>
      </w:r>
    </w:p>
    <w:p w14:paraId="22B011DC" w14:textId="00516981" w:rsidR="00D34609" w:rsidRPr="00E21BE1" w:rsidRDefault="00D34609" w:rsidP="00D34609">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dezvoltarea sistemului/ procedurii/ procesului de control</w:t>
      </w:r>
      <w:r w:rsidR="00AB4BDD" w:rsidRPr="00E21BE1">
        <w:rPr>
          <w:rFonts w:ascii="Trebuchet MS" w:hAnsi="Trebuchet MS"/>
          <w:lang w:val="ro-RO"/>
        </w:rPr>
        <w:t xml:space="preserve"> </w:t>
      </w:r>
      <w:r w:rsidRPr="00E21BE1">
        <w:rPr>
          <w:rFonts w:ascii="Trebuchet MS" w:hAnsi="Trebuchet MS"/>
          <w:lang w:val="ro-RO"/>
        </w:rPr>
        <w:t>intern;</w:t>
      </w:r>
    </w:p>
    <w:p w14:paraId="57A9DD7E" w14:textId="39E605B7" w:rsidR="00D34609" w:rsidRPr="00E21BE1" w:rsidRDefault="00D34609" w:rsidP="00D34609">
      <w:pPr>
        <w:pStyle w:val="ListParagraph"/>
        <w:numPr>
          <w:ilvl w:val="0"/>
          <w:numId w:val="11"/>
        </w:numPr>
        <w:jc w:val="both"/>
        <w:rPr>
          <w:rFonts w:ascii="Trebuchet MS" w:hAnsi="Trebuchet MS"/>
          <w:lang w:val="ro-RO"/>
        </w:rPr>
      </w:pPr>
      <w:r w:rsidRPr="00E21BE1">
        <w:rPr>
          <w:rFonts w:ascii="Trebuchet MS" w:hAnsi="Trebuchet MS"/>
          <w:lang w:val="ro-RO"/>
        </w:rPr>
        <w:t>competențe specifice de monitorizare a aplicării corespunzătoare a implementării sistemului de control</w:t>
      </w:r>
      <w:r w:rsidR="00FE63E6" w:rsidRPr="00E21BE1">
        <w:rPr>
          <w:rFonts w:ascii="Trebuchet MS" w:hAnsi="Trebuchet MS"/>
          <w:lang w:val="ro-RO"/>
        </w:rPr>
        <w:t xml:space="preserve"> </w:t>
      </w:r>
      <w:r w:rsidRPr="00E21BE1">
        <w:rPr>
          <w:rFonts w:ascii="Trebuchet MS" w:hAnsi="Trebuchet MS"/>
          <w:lang w:val="ro-RO"/>
        </w:rPr>
        <w:t xml:space="preserve">intern; </w:t>
      </w:r>
    </w:p>
    <w:p w14:paraId="4BC0E386" w14:textId="77777777" w:rsidR="00D34609" w:rsidRPr="00E21BE1" w:rsidRDefault="00D34609" w:rsidP="00D34609">
      <w:pPr>
        <w:pStyle w:val="ListParagraph"/>
        <w:numPr>
          <w:ilvl w:val="0"/>
          <w:numId w:val="11"/>
        </w:numPr>
        <w:jc w:val="both"/>
        <w:rPr>
          <w:rFonts w:ascii="Trebuchet MS" w:hAnsi="Trebuchet MS"/>
          <w:lang w:val="ro-RO"/>
        </w:rPr>
      </w:pPr>
      <w:r w:rsidRPr="00E21BE1">
        <w:rPr>
          <w:rFonts w:ascii="Trebuchet MS" w:hAnsi="Trebuchet MS"/>
          <w:lang w:val="ro-RO"/>
        </w:rPr>
        <w:t>competențe specifice de supraveghere și monitorizare a respectării standardelor etice în activitatea de control intern.</w:t>
      </w:r>
    </w:p>
    <w:p w14:paraId="22612974" w14:textId="6E391596" w:rsidR="00FD7EBF" w:rsidRPr="00E21BE1" w:rsidRDefault="00D34609" w:rsidP="00D34609">
      <w:pPr>
        <w:pStyle w:val="ListParagraph"/>
        <w:numPr>
          <w:ilvl w:val="0"/>
          <w:numId w:val="11"/>
        </w:numPr>
        <w:jc w:val="both"/>
        <w:rPr>
          <w:rFonts w:ascii="Trebuchet MS" w:hAnsi="Trebuchet MS"/>
          <w:lang w:val="ro-RO"/>
        </w:rPr>
      </w:pPr>
      <w:r w:rsidRPr="00E21BE1">
        <w:rPr>
          <w:rFonts w:ascii="Trebuchet MS" w:hAnsi="Trebuchet MS"/>
          <w:lang w:val="ro-RO"/>
        </w:rPr>
        <w:t xml:space="preserve">competențe specifice de aplicare a standardelor de etică și integritate în activitatea de evaluare a performanței instituționale/ departamentale; </w:t>
      </w:r>
    </w:p>
    <w:p w14:paraId="7432FEEB" w14:textId="39A3705E" w:rsidR="00CD3C67" w:rsidRPr="00E21BE1" w:rsidRDefault="00D34609" w:rsidP="00C70773">
      <w:pPr>
        <w:pStyle w:val="ListParagraph"/>
        <w:numPr>
          <w:ilvl w:val="0"/>
          <w:numId w:val="11"/>
        </w:numPr>
        <w:jc w:val="both"/>
        <w:rPr>
          <w:lang w:val="ro-RO"/>
        </w:rPr>
      </w:pPr>
      <w:r w:rsidRPr="00C70773">
        <w:rPr>
          <w:rFonts w:ascii="Trebuchet MS" w:hAnsi="Trebuchet MS"/>
          <w:lang w:val="ro-RO"/>
        </w:rPr>
        <w:t xml:space="preserve">competențe specifice de implementare a procedurilor de control intern </w:t>
      </w:r>
    </w:p>
    <w:p w14:paraId="43485C91" w14:textId="77777777" w:rsidR="00330AA8" w:rsidRPr="00E21BE1" w:rsidRDefault="00330AA8" w:rsidP="00330AA8">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11" w:name="_Toc175213790"/>
      <w:r w:rsidRPr="00E21BE1">
        <w:rPr>
          <w:rFonts w:ascii="Trebuchet MS" w:hAnsi="Trebuchet MS"/>
          <w:color w:val="FFFFFF" w:themeColor="background1"/>
          <w:sz w:val="20"/>
          <w:szCs w:val="20"/>
          <w:lang w:val="ro-RO"/>
        </w:rPr>
        <w:t>Domeniu funcțional – Control și inspecție</w:t>
      </w:r>
      <w:bookmarkEnd w:id="11"/>
    </w:p>
    <w:tbl>
      <w:tblPr>
        <w:tblStyle w:val="TableGrid"/>
        <w:tblW w:w="0" w:type="auto"/>
        <w:tblLook w:val="04A0" w:firstRow="1" w:lastRow="0" w:firstColumn="1" w:lastColumn="0" w:noHBand="0" w:noVBand="1"/>
      </w:tblPr>
      <w:tblGrid>
        <w:gridCol w:w="3116"/>
        <w:gridCol w:w="3117"/>
        <w:gridCol w:w="3117"/>
      </w:tblGrid>
      <w:tr w:rsidR="00330AA8" w:rsidRPr="00E21BE1" w14:paraId="49C6829F" w14:textId="77777777" w:rsidTr="00F7182D">
        <w:trPr>
          <w:trHeight w:val="341"/>
        </w:trPr>
        <w:tc>
          <w:tcPr>
            <w:tcW w:w="3116" w:type="dxa"/>
            <w:shd w:val="clear" w:color="auto" w:fill="4472C4" w:themeFill="accent1"/>
            <w:vAlign w:val="center"/>
          </w:tcPr>
          <w:p w14:paraId="4A13FC3E" w14:textId="77777777" w:rsidR="00330AA8" w:rsidRPr="00E21BE1" w:rsidRDefault="00330AA8"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p>
        </w:tc>
        <w:tc>
          <w:tcPr>
            <w:tcW w:w="3117" w:type="dxa"/>
            <w:shd w:val="clear" w:color="auto" w:fill="4472C4" w:themeFill="accent1"/>
            <w:vAlign w:val="center"/>
          </w:tcPr>
          <w:p w14:paraId="7BC0C0FE" w14:textId="77777777" w:rsidR="00330AA8" w:rsidRPr="00E21BE1" w:rsidRDefault="00330AA8"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p>
        </w:tc>
        <w:tc>
          <w:tcPr>
            <w:tcW w:w="3117" w:type="dxa"/>
            <w:shd w:val="clear" w:color="auto" w:fill="4472C4" w:themeFill="accent1"/>
            <w:vAlign w:val="center"/>
          </w:tcPr>
          <w:p w14:paraId="2CB8D4C0" w14:textId="77777777" w:rsidR="00330AA8" w:rsidRPr="00E21BE1" w:rsidRDefault="00330AA8"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p>
        </w:tc>
      </w:tr>
      <w:tr w:rsidR="00330AA8" w:rsidRPr="00E21BE1" w14:paraId="493F739E" w14:textId="77777777" w:rsidTr="00F7182D">
        <w:tc>
          <w:tcPr>
            <w:tcW w:w="3116" w:type="dxa"/>
          </w:tcPr>
          <w:p w14:paraId="5F8DE26E" w14:textId="57CE07F3"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cunoștințe despre legislația și reglementările în domeniul </w:t>
            </w:r>
            <w:r w:rsidRPr="00E21BE1">
              <w:rPr>
                <w:rFonts w:ascii="Trebuchet MS" w:hAnsi="Trebuchet MS" w:cs="Calibri"/>
                <w:sz w:val="18"/>
                <w:szCs w:val="18"/>
                <w:lang w:val="ro-RO"/>
              </w:rPr>
              <w:lastRenderedPageBreak/>
              <w:t>controlat/ inspectat (de exemplu legislația în domenii sectoriale precum: supraveghere și control vamal, asigurarea integrității, relații de muncă, securitate și sănătate în muncă, controlul calității)</w:t>
            </w:r>
          </w:p>
        </w:tc>
        <w:tc>
          <w:tcPr>
            <w:tcW w:w="3117" w:type="dxa"/>
          </w:tcPr>
          <w:p w14:paraId="6134798A"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 xml:space="preserve">capacitatea de a planifica și gestiona eficient activitățile de </w:t>
            </w:r>
            <w:r w:rsidRPr="00E21BE1">
              <w:rPr>
                <w:rFonts w:ascii="Trebuchet MS" w:hAnsi="Trebuchet MS" w:cs="Calibri"/>
                <w:sz w:val="18"/>
                <w:szCs w:val="18"/>
                <w:lang w:val="ro-RO"/>
              </w:rPr>
              <w:lastRenderedPageBreak/>
              <w:t>control sau inspecție, respectând termenele și prioritățile stabilite</w:t>
            </w:r>
          </w:p>
        </w:tc>
        <w:tc>
          <w:tcPr>
            <w:tcW w:w="3117" w:type="dxa"/>
          </w:tcPr>
          <w:p w14:paraId="35278C55"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 xml:space="preserve">atitudine profesională și etică, în acord cu principiile de integritate </w:t>
            </w:r>
            <w:r w:rsidRPr="00E21BE1">
              <w:rPr>
                <w:rFonts w:ascii="Trebuchet MS" w:hAnsi="Trebuchet MS" w:cs="Calibri"/>
                <w:sz w:val="18"/>
                <w:szCs w:val="18"/>
                <w:lang w:val="ro-RO"/>
              </w:rPr>
              <w:lastRenderedPageBreak/>
              <w:t>și obiectivitate în toate aspectele activității de control/ inspecție</w:t>
            </w:r>
          </w:p>
        </w:tc>
      </w:tr>
      <w:tr w:rsidR="00330AA8" w:rsidRPr="00E21BE1" w14:paraId="36D31758" w14:textId="77777777" w:rsidTr="00F7182D">
        <w:tc>
          <w:tcPr>
            <w:tcW w:w="3116" w:type="dxa"/>
          </w:tcPr>
          <w:p w14:paraId="22434CF7"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cunoștințe specifice referitoare la domeniul controlat/ inspectat (de exemplu, cunoștințe de analiza a calității pentru evaluarea activităților instituției)</w:t>
            </w:r>
          </w:p>
        </w:tc>
        <w:tc>
          <w:tcPr>
            <w:tcW w:w="3117" w:type="dxa"/>
          </w:tcPr>
          <w:p w14:paraId="0AEC6E09"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comunica eficient, atât în scris, pentru elaborarea rapoartelor și documentelor aferente activității derulate, cât și verbal, pentru interacțiunea cu personalul instituției</w:t>
            </w:r>
          </w:p>
        </w:tc>
        <w:tc>
          <w:tcPr>
            <w:tcW w:w="3117" w:type="dxa"/>
          </w:tcPr>
          <w:p w14:paraId="2B45FBA1"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asumarea responsabilității pentru obiectivitatea și exactitatea rapoartelor și recomandărilor emise în urma activității de control/ inspecție</w:t>
            </w:r>
          </w:p>
        </w:tc>
      </w:tr>
      <w:tr w:rsidR="00330AA8" w:rsidRPr="00E21BE1" w14:paraId="560FEFB7" w14:textId="77777777" w:rsidTr="00F7182D">
        <w:tc>
          <w:tcPr>
            <w:tcW w:w="3116" w:type="dxa"/>
          </w:tcPr>
          <w:p w14:paraId="5B336C39"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principiilor și metodelor de evaluare și gestionare a riscurilor în cadrul instituției</w:t>
            </w:r>
          </w:p>
        </w:tc>
        <w:tc>
          <w:tcPr>
            <w:tcW w:w="3117" w:type="dxa"/>
          </w:tcPr>
          <w:p w14:paraId="5ECBBE11"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analiza procesele și sistemele informatice utilizate (inclusiv standardele și procedurile) și de a sintetiza constatările și recomandările în rapoarte clare și concise</w:t>
            </w:r>
          </w:p>
        </w:tc>
        <w:tc>
          <w:tcPr>
            <w:tcW w:w="3117" w:type="dxa"/>
          </w:tcPr>
          <w:p w14:paraId="49477994"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orientare către a analiza critic informațiile și procesele controlate/inspectate în căutarea deficiențelor și a posibilelor îmbunătățiri</w:t>
            </w:r>
          </w:p>
        </w:tc>
      </w:tr>
      <w:tr w:rsidR="00330AA8" w:rsidRPr="00E21BE1" w14:paraId="46D332C6" w14:textId="77777777" w:rsidTr="00F7182D">
        <w:tc>
          <w:tcPr>
            <w:tcW w:w="3116" w:type="dxa"/>
          </w:tcPr>
          <w:p w14:paraId="3C6C2E3A" w14:textId="3A9FCFBB"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înțelegerea principiilor de guvernanță și a sistemelor de control intern</w:t>
            </w:r>
          </w:p>
        </w:tc>
        <w:tc>
          <w:tcPr>
            <w:tcW w:w="3117" w:type="dxa"/>
          </w:tcPr>
          <w:p w14:paraId="1D362C62"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identifica și evalua riscurile asociate activităților controlate/ inspectate și de a formula recomandări pentru gestionarea acestora</w:t>
            </w:r>
          </w:p>
        </w:tc>
        <w:tc>
          <w:tcPr>
            <w:tcW w:w="3117" w:type="dxa"/>
          </w:tcPr>
          <w:p w14:paraId="42515FC0"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atitudinea pozitivă față de colaborarea cu membrii echipei de control/inspecție și cu personalul instituției pentru atingerea obiectivelor comune</w:t>
            </w:r>
          </w:p>
        </w:tc>
      </w:tr>
    </w:tbl>
    <w:p w14:paraId="2F4FB098" w14:textId="77777777" w:rsidR="00330AA8" w:rsidRPr="00E21BE1" w:rsidRDefault="00330AA8" w:rsidP="00330AA8">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0A2B8C5A" w14:textId="11AAD44A"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în vederea asigurării conformității sistemelor de management și control intern</w:t>
      </w:r>
      <w:r w:rsidR="00C425D5" w:rsidRPr="00E21BE1">
        <w:rPr>
          <w:rFonts w:ascii="Trebuchet MS" w:hAnsi="Trebuchet MS"/>
          <w:lang w:val="ro-RO"/>
        </w:rPr>
        <w:t xml:space="preserve"> </w:t>
      </w:r>
      <w:r w:rsidRPr="00E21BE1">
        <w:rPr>
          <w:rFonts w:ascii="Trebuchet MS" w:hAnsi="Trebuchet MS"/>
          <w:lang w:val="ro-RO"/>
        </w:rPr>
        <w:t>cu normele de legalitate, regularitate, economicitate, eficiență și eficacitate;</w:t>
      </w:r>
    </w:p>
    <w:p w14:paraId="43B404AE" w14:textId="77777777"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de conducere și supraveghere a misiunilor de control/inspecție și asigurarea respectării termenelor și priorităților stabilite;</w:t>
      </w:r>
    </w:p>
    <w:p w14:paraId="6C245296" w14:textId="77777777"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evaluarea și îmbunătățirea eficienței și eficacității sistemelor de management și control și a proceselor de guvernanță;</w:t>
      </w:r>
    </w:p>
    <w:p w14:paraId="48813A5B" w14:textId="77777777"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de coordonare și conducere a echipelor de control/ inspecție în cadrul vizitelor în teren;</w:t>
      </w:r>
    </w:p>
    <w:p w14:paraId="7BE6B196" w14:textId="77777777"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analiza abaterilor de la proceduri și a modului în care sunt îndeplinite măsurile dispuse prin rapoartele de control;</w:t>
      </w:r>
    </w:p>
    <w:p w14:paraId="5C37D0FC" w14:textId="77777777"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propunerea de recomandări de remediere a neregulilor constatate;</w:t>
      </w:r>
    </w:p>
    <w:p w14:paraId="6459395F" w14:textId="5EEED3EF"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desfășurarea activităților de inspecție și control în vederea aplicării prevederilor actelor normative care reglementează domeniul de activitate;</w:t>
      </w:r>
    </w:p>
    <w:p w14:paraId="1BFBF6FE" w14:textId="6736E7F2" w:rsidR="00562026" w:rsidRPr="00853AA2" w:rsidRDefault="00330AA8" w:rsidP="00853AA2">
      <w:pPr>
        <w:pStyle w:val="ListParagraph"/>
        <w:numPr>
          <w:ilvl w:val="0"/>
          <w:numId w:val="11"/>
        </w:numPr>
        <w:jc w:val="both"/>
        <w:rPr>
          <w:rFonts w:ascii="Trebuchet MS" w:hAnsi="Trebuchet MS"/>
          <w:lang w:val="ro-RO"/>
        </w:rPr>
      </w:pPr>
      <w:r w:rsidRPr="00E21BE1">
        <w:rPr>
          <w:rFonts w:ascii="Trebuchet MS" w:hAnsi="Trebuchet MS"/>
          <w:lang w:val="ro-RO"/>
        </w:rPr>
        <w:t>competențe specifice de evaluarea și gestionarea riscurilor în cadrul instituției în baza activităților controlate/inspectate</w:t>
      </w:r>
    </w:p>
    <w:p w14:paraId="1F3849AA" w14:textId="77777777" w:rsidR="00562026" w:rsidRPr="00E21BE1" w:rsidRDefault="00562026" w:rsidP="00CD3C67">
      <w:pPr>
        <w:pStyle w:val="ListParagraph"/>
        <w:jc w:val="both"/>
        <w:rPr>
          <w:rFonts w:ascii="Trebuchet MS" w:hAnsi="Trebuchet MS"/>
          <w:lang w:val="ro-RO"/>
        </w:rPr>
      </w:pPr>
    </w:p>
    <w:p w14:paraId="7903079C" w14:textId="77777777" w:rsidR="00330AA8" w:rsidRPr="00E21BE1" w:rsidRDefault="00330AA8" w:rsidP="00330AA8">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12" w:name="_Toc175213791"/>
      <w:r w:rsidRPr="00E21BE1">
        <w:rPr>
          <w:rFonts w:ascii="Trebuchet MS" w:hAnsi="Trebuchet MS"/>
          <w:color w:val="FFFFFF" w:themeColor="background1"/>
          <w:sz w:val="20"/>
          <w:szCs w:val="20"/>
          <w:lang w:val="ro-RO"/>
        </w:rPr>
        <w:t>Domeniu funcțional – Financiar și contabilitate</w:t>
      </w:r>
      <w:bookmarkEnd w:id="12"/>
    </w:p>
    <w:tbl>
      <w:tblPr>
        <w:tblStyle w:val="TableGrid"/>
        <w:tblW w:w="0" w:type="auto"/>
        <w:tblLook w:val="04A0" w:firstRow="1" w:lastRow="0" w:firstColumn="1" w:lastColumn="0" w:noHBand="0" w:noVBand="1"/>
      </w:tblPr>
      <w:tblGrid>
        <w:gridCol w:w="3116"/>
        <w:gridCol w:w="3117"/>
        <w:gridCol w:w="3117"/>
      </w:tblGrid>
      <w:tr w:rsidR="00330AA8" w:rsidRPr="00E21BE1" w14:paraId="3AE57CD9" w14:textId="77777777" w:rsidTr="00F7182D">
        <w:trPr>
          <w:trHeight w:val="341"/>
        </w:trPr>
        <w:tc>
          <w:tcPr>
            <w:tcW w:w="3116" w:type="dxa"/>
            <w:shd w:val="clear" w:color="auto" w:fill="4472C4" w:themeFill="accent1"/>
            <w:vAlign w:val="center"/>
          </w:tcPr>
          <w:p w14:paraId="0447F638" w14:textId="77777777" w:rsidR="00330AA8" w:rsidRPr="00E21BE1" w:rsidRDefault="00330AA8"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 (exemple)</w:t>
            </w:r>
          </w:p>
        </w:tc>
        <w:tc>
          <w:tcPr>
            <w:tcW w:w="3117" w:type="dxa"/>
            <w:shd w:val="clear" w:color="auto" w:fill="4472C4" w:themeFill="accent1"/>
            <w:vAlign w:val="center"/>
          </w:tcPr>
          <w:p w14:paraId="57BD7046" w14:textId="77777777" w:rsidR="00330AA8" w:rsidRPr="00E21BE1" w:rsidRDefault="00330AA8"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 (exemple)</w:t>
            </w:r>
          </w:p>
        </w:tc>
        <w:tc>
          <w:tcPr>
            <w:tcW w:w="3117" w:type="dxa"/>
            <w:shd w:val="clear" w:color="auto" w:fill="4472C4" w:themeFill="accent1"/>
            <w:vAlign w:val="center"/>
          </w:tcPr>
          <w:p w14:paraId="19891489" w14:textId="77777777" w:rsidR="00330AA8" w:rsidRPr="00E21BE1" w:rsidRDefault="00330AA8"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 (exemple)</w:t>
            </w:r>
          </w:p>
        </w:tc>
      </w:tr>
      <w:tr w:rsidR="00330AA8" w:rsidRPr="00E21BE1" w14:paraId="27289E53" w14:textId="77777777" w:rsidTr="00F7182D">
        <w:tc>
          <w:tcPr>
            <w:tcW w:w="3116" w:type="dxa"/>
          </w:tcPr>
          <w:p w14:paraId="10F369B3"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cunoștințe detaliate despre OMFP 1792/2002 și alte reglementări </w:t>
            </w:r>
            <w:r w:rsidRPr="00E21BE1">
              <w:rPr>
                <w:rFonts w:ascii="Trebuchet MS" w:hAnsi="Trebuchet MS" w:cs="Calibri"/>
                <w:sz w:val="18"/>
                <w:szCs w:val="18"/>
                <w:lang w:val="ro-RO"/>
              </w:rPr>
              <w:lastRenderedPageBreak/>
              <w:t>relevante pentru contabilitatea publică și procesele financiare ale instituției</w:t>
            </w:r>
          </w:p>
        </w:tc>
        <w:tc>
          <w:tcPr>
            <w:tcW w:w="3117" w:type="dxa"/>
          </w:tcPr>
          <w:p w14:paraId="652ABBD6"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 xml:space="preserve">abilitatea de a gestiona eficient documentele financiare și </w:t>
            </w:r>
            <w:r w:rsidRPr="00E21BE1">
              <w:rPr>
                <w:rFonts w:ascii="Trebuchet MS" w:hAnsi="Trebuchet MS" w:cs="Calibri"/>
                <w:sz w:val="18"/>
                <w:szCs w:val="18"/>
                <w:lang w:val="ro-RO"/>
              </w:rPr>
              <w:lastRenderedPageBreak/>
              <w:t>contabile, asigurându-se că sunt înregistrate corect și păstrate în conformitate cu reglementările din domeniul financiar-contabil și fiscal</w:t>
            </w:r>
          </w:p>
        </w:tc>
        <w:tc>
          <w:tcPr>
            <w:tcW w:w="3117" w:type="dxa"/>
          </w:tcPr>
          <w:p w14:paraId="3374E958"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 xml:space="preserve">orientarea către implementarea fără erori a proceselor de muncă, </w:t>
            </w:r>
            <w:r w:rsidRPr="00E21BE1">
              <w:rPr>
                <w:rFonts w:ascii="Trebuchet MS" w:hAnsi="Trebuchet MS" w:cs="Calibri"/>
                <w:sz w:val="18"/>
                <w:szCs w:val="18"/>
                <w:lang w:val="ro-RO"/>
              </w:rPr>
              <w:lastRenderedPageBreak/>
              <w:t>verificarea corectitudinii și exactității informațiilor financiare înregistrate și raportate, respectând termenele și reglementările în domeniul fiscal</w:t>
            </w:r>
          </w:p>
        </w:tc>
      </w:tr>
      <w:tr w:rsidR="00330AA8" w:rsidRPr="00E21BE1" w14:paraId="6E073983" w14:textId="77777777" w:rsidTr="00F7182D">
        <w:tc>
          <w:tcPr>
            <w:tcW w:w="3116" w:type="dxa"/>
          </w:tcPr>
          <w:p w14:paraId="5C4EA952"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înțelegerea procedurilor contabile specifice instituției, inclusiv înregistrarea, raportarea și gestionarea veniturilor și cheltuielilor</w:t>
            </w:r>
          </w:p>
        </w:tc>
        <w:tc>
          <w:tcPr>
            <w:tcW w:w="3117" w:type="dxa"/>
          </w:tcPr>
          <w:p w14:paraId="50C2A074"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comunica clar și concis, atât în scris, prin rapoarte și documente contabile, cât și verbal, în interacțiunea cu colegii și alte departamente</w:t>
            </w:r>
          </w:p>
        </w:tc>
        <w:tc>
          <w:tcPr>
            <w:tcW w:w="3117" w:type="dxa"/>
          </w:tcPr>
          <w:p w14:paraId="55927109"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orientarea către atenție la detalii pentru a asigura acuratețea și integritatea datelor financiare înregistrate și raportate</w:t>
            </w:r>
          </w:p>
        </w:tc>
      </w:tr>
      <w:tr w:rsidR="00330AA8" w:rsidRPr="00E21BE1" w14:paraId="25CDB4DE" w14:textId="77777777" w:rsidTr="00F7182D">
        <w:tc>
          <w:tcPr>
            <w:tcW w:w="3116" w:type="dxa"/>
          </w:tcPr>
          <w:p w14:paraId="26364F3A"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sistemului de raportare națională FOREXEBUG și capacitățile sale pentru a completa și transmite corect rapoartele financiare</w:t>
            </w:r>
          </w:p>
        </w:tc>
        <w:tc>
          <w:tcPr>
            <w:tcW w:w="3117" w:type="dxa"/>
          </w:tcPr>
          <w:p w14:paraId="0C8A28A2"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utiliza sisteme informatice și software specializat pentru contabilitate și raportare financiară, inclusiv sistemul FOREXEBUG</w:t>
            </w:r>
          </w:p>
        </w:tc>
        <w:tc>
          <w:tcPr>
            <w:tcW w:w="3117" w:type="dxa"/>
          </w:tcPr>
          <w:p w14:paraId="2B458A0C"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deschisă la schimbările în reglementările sau procedurile contabile și de a-și ajusta abordarea în conformitate cu noile cerințe</w:t>
            </w:r>
          </w:p>
        </w:tc>
      </w:tr>
      <w:tr w:rsidR="00330AA8" w:rsidRPr="00E21BE1" w14:paraId="02A83823" w14:textId="77777777" w:rsidTr="00F7182D">
        <w:tc>
          <w:tcPr>
            <w:tcW w:w="3116" w:type="dxa"/>
          </w:tcPr>
          <w:p w14:paraId="5FA07F90"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modul de gestionare a evidenței contabile, inclusiv înregistrarea și reconcilierea tranzacțiilor financiare</w:t>
            </w:r>
          </w:p>
        </w:tc>
        <w:tc>
          <w:tcPr>
            <w:tcW w:w="3117" w:type="dxa"/>
          </w:tcPr>
          <w:p w14:paraId="2B4AAC21"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analiza și interpreta informațiile financiare pentru a identifica discrepanțe, erori sau tendințe semnificative</w:t>
            </w:r>
          </w:p>
        </w:tc>
        <w:tc>
          <w:tcPr>
            <w:tcW w:w="3117" w:type="dxa"/>
          </w:tcPr>
          <w:p w14:paraId="6ABA2848" w14:textId="77777777" w:rsidR="00330AA8" w:rsidRPr="00E21BE1" w:rsidRDefault="00330AA8"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abordarea proactivă a sarcinilor și problemelor, anticipând erorile care ar putea apărea în gestionarea informațiilor contabile</w:t>
            </w:r>
          </w:p>
        </w:tc>
      </w:tr>
    </w:tbl>
    <w:p w14:paraId="0A7E525D" w14:textId="77777777" w:rsidR="00330AA8" w:rsidRPr="00E21BE1" w:rsidRDefault="00330AA8" w:rsidP="00330AA8">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5CD03EA7" w14:textId="77777777" w:rsidR="00FD7EBF"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de gestionare a propunerilor de buget de venituri și cheltuieli</w:t>
      </w:r>
    </w:p>
    <w:p w14:paraId="11EE38FC" w14:textId="1EA93ABA"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de planificare financiară;</w:t>
      </w:r>
    </w:p>
    <w:p w14:paraId="5A80E412" w14:textId="43E566B7" w:rsidR="00567DDC" w:rsidRPr="00E21BE1" w:rsidRDefault="00567DDC" w:rsidP="00567DDC">
      <w:pPr>
        <w:pStyle w:val="ListParagraph"/>
        <w:numPr>
          <w:ilvl w:val="0"/>
          <w:numId w:val="11"/>
        </w:numPr>
        <w:jc w:val="both"/>
        <w:rPr>
          <w:rFonts w:ascii="Trebuchet MS" w:hAnsi="Trebuchet MS"/>
          <w:strike/>
          <w:lang w:val="ro-RO"/>
        </w:rPr>
      </w:pPr>
      <w:r w:rsidRPr="00E21BE1">
        <w:rPr>
          <w:rFonts w:ascii="Trebuchet MS" w:hAnsi="Trebuchet MS"/>
          <w:lang w:val="ro-RO"/>
        </w:rPr>
        <w:t>competențe specifice de management și control financiar</w:t>
      </w:r>
    </w:p>
    <w:p w14:paraId="367E8EA2" w14:textId="77777777"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verificarea și monitorizarea operațiunilor contabile de tip încasări, plăți;</w:t>
      </w:r>
    </w:p>
    <w:p w14:paraId="4330CC16" w14:textId="38F4FC8F" w:rsidR="002A28FF" w:rsidRPr="00E21BE1" w:rsidRDefault="002A28FF" w:rsidP="002A28FF">
      <w:pPr>
        <w:pStyle w:val="ListParagraph"/>
        <w:numPr>
          <w:ilvl w:val="0"/>
          <w:numId w:val="11"/>
        </w:numPr>
        <w:jc w:val="both"/>
        <w:rPr>
          <w:rFonts w:ascii="Trebuchet MS" w:hAnsi="Trebuchet MS"/>
          <w:strike/>
          <w:lang w:val="ro-RO"/>
        </w:rPr>
      </w:pPr>
      <w:r w:rsidRPr="00E21BE1">
        <w:rPr>
          <w:rFonts w:ascii="Trebuchet MS" w:hAnsi="Trebuchet MS"/>
          <w:lang w:val="ro-RO"/>
        </w:rPr>
        <w:t>competențe specifice de gestionare a documentelor financiare și contabile</w:t>
      </w:r>
      <w:r w:rsidR="008F1A07">
        <w:rPr>
          <w:rFonts w:ascii="Trebuchet MS" w:hAnsi="Trebuchet MS"/>
        </w:rPr>
        <w:t>;</w:t>
      </w:r>
    </w:p>
    <w:p w14:paraId="489DDBCD" w14:textId="77777777"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realizarea operațiunilor de încasări și plăți;</w:t>
      </w:r>
    </w:p>
    <w:p w14:paraId="6B063085" w14:textId="77777777"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realizarea de analize financiare, prognoze, evaluarea performanței financiare a autorității sau instituției publice;</w:t>
      </w:r>
    </w:p>
    <w:p w14:paraId="6780517B" w14:textId="77777777"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gestionarea conturilor de cheltuieli;</w:t>
      </w:r>
    </w:p>
    <w:p w14:paraId="40C2BC91" w14:textId="77777777"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de elaborare a propunerilor de buget de venituri și cheltuieli</w:t>
      </w:r>
    </w:p>
    <w:p w14:paraId="09C8DB33" w14:textId="77777777" w:rsidR="00330AA8" w:rsidRPr="00E21BE1" w:rsidRDefault="00330AA8" w:rsidP="00330AA8">
      <w:pPr>
        <w:pStyle w:val="ListParagraph"/>
        <w:numPr>
          <w:ilvl w:val="0"/>
          <w:numId w:val="11"/>
        </w:numPr>
        <w:jc w:val="both"/>
        <w:rPr>
          <w:rFonts w:ascii="Trebuchet MS" w:hAnsi="Trebuchet MS"/>
          <w:lang w:val="ro-RO"/>
        </w:rPr>
      </w:pPr>
      <w:r w:rsidRPr="00E21BE1">
        <w:rPr>
          <w:rFonts w:ascii="Trebuchet MS" w:hAnsi="Trebuchet MS"/>
          <w:lang w:val="ro-RO"/>
        </w:rPr>
        <w:t>competențe specifice de a aplica procedurile contabile specifice instituției pentru înregistrarea, raportarea și gestionarea veniturilor și cheltuielilor</w:t>
      </w:r>
    </w:p>
    <w:p w14:paraId="7FD030FC" w14:textId="77777777" w:rsidR="00CD3C67" w:rsidRPr="00E21BE1" w:rsidRDefault="00CD3C67" w:rsidP="00CD3C67">
      <w:pPr>
        <w:pStyle w:val="ListParagraph"/>
        <w:jc w:val="both"/>
        <w:rPr>
          <w:rFonts w:ascii="Trebuchet MS" w:hAnsi="Trebuchet MS"/>
          <w:lang w:val="ro-RO"/>
        </w:rPr>
      </w:pPr>
    </w:p>
    <w:p w14:paraId="5326776C" w14:textId="09A19B5E" w:rsidR="00346F0C" w:rsidRPr="00E21BE1" w:rsidRDefault="00346F0C" w:rsidP="00346F0C">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13" w:name="_Toc175213792"/>
      <w:r w:rsidRPr="00E21BE1">
        <w:rPr>
          <w:rFonts w:ascii="Trebuchet MS" w:hAnsi="Trebuchet MS"/>
          <w:color w:val="FFFFFF" w:themeColor="background1"/>
          <w:sz w:val="20"/>
          <w:szCs w:val="20"/>
          <w:lang w:val="ro-RO"/>
        </w:rPr>
        <w:t>Domeniu funcțional –</w:t>
      </w:r>
      <w:r w:rsidR="00532936" w:rsidRPr="00E21BE1">
        <w:rPr>
          <w:rFonts w:ascii="Trebuchet MS" w:hAnsi="Trebuchet MS"/>
          <w:color w:val="FFFFFF" w:themeColor="background1"/>
          <w:sz w:val="20"/>
          <w:szCs w:val="20"/>
          <w:lang w:val="ro-RO"/>
        </w:rPr>
        <w:t xml:space="preserve"> </w:t>
      </w:r>
      <w:r w:rsidRPr="00E21BE1">
        <w:rPr>
          <w:rFonts w:ascii="Trebuchet MS" w:hAnsi="Trebuchet MS"/>
          <w:color w:val="FFFFFF" w:themeColor="background1"/>
          <w:sz w:val="20"/>
          <w:szCs w:val="20"/>
          <w:lang w:val="ro-RO"/>
        </w:rPr>
        <w:t>Informații clasificate</w:t>
      </w:r>
      <w:bookmarkEnd w:id="13"/>
    </w:p>
    <w:tbl>
      <w:tblPr>
        <w:tblStyle w:val="TableGrid"/>
        <w:tblW w:w="0" w:type="auto"/>
        <w:tblLook w:val="04A0" w:firstRow="1" w:lastRow="0" w:firstColumn="1" w:lastColumn="0" w:noHBand="0" w:noVBand="1"/>
      </w:tblPr>
      <w:tblGrid>
        <w:gridCol w:w="3116"/>
        <w:gridCol w:w="3117"/>
        <w:gridCol w:w="3117"/>
      </w:tblGrid>
      <w:tr w:rsidR="00346F0C" w:rsidRPr="00E21BE1" w14:paraId="28DB9F20" w14:textId="77777777" w:rsidTr="00F7182D">
        <w:trPr>
          <w:trHeight w:val="341"/>
        </w:trPr>
        <w:tc>
          <w:tcPr>
            <w:tcW w:w="3116" w:type="dxa"/>
            <w:shd w:val="clear" w:color="auto" w:fill="4472C4" w:themeFill="accent1"/>
            <w:vAlign w:val="center"/>
          </w:tcPr>
          <w:p w14:paraId="05C05875" w14:textId="77777777" w:rsidR="00346F0C" w:rsidRPr="00E21BE1" w:rsidRDefault="00346F0C"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 (exemple)</w:t>
            </w:r>
          </w:p>
        </w:tc>
        <w:tc>
          <w:tcPr>
            <w:tcW w:w="3117" w:type="dxa"/>
            <w:shd w:val="clear" w:color="auto" w:fill="4472C4" w:themeFill="accent1"/>
            <w:vAlign w:val="center"/>
          </w:tcPr>
          <w:p w14:paraId="3F0E3B66" w14:textId="77777777" w:rsidR="00346F0C" w:rsidRPr="00E21BE1" w:rsidRDefault="00346F0C"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 (exemple)</w:t>
            </w:r>
          </w:p>
        </w:tc>
        <w:tc>
          <w:tcPr>
            <w:tcW w:w="3117" w:type="dxa"/>
            <w:shd w:val="clear" w:color="auto" w:fill="4472C4" w:themeFill="accent1"/>
            <w:vAlign w:val="center"/>
          </w:tcPr>
          <w:p w14:paraId="2009890E" w14:textId="77777777" w:rsidR="00346F0C" w:rsidRPr="00E21BE1" w:rsidRDefault="00346F0C"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 (exemple)</w:t>
            </w:r>
          </w:p>
        </w:tc>
      </w:tr>
      <w:tr w:rsidR="00346F0C" w:rsidRPr="00E21BE1" w14:paraId="7CDF5B0C" w14:textId="77777777" w:rsidTr="00F7182D">
        <w:tc>
          <w:tcPr>
            <w:tcW w:w="3116" w:type="dxa"/>
          </w:tcPr>
          <w:p w14:paraId="0C745B94"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legislației din domeniu, mai ales a Legii nr. 182/2002 și a prevederilor Hotărârii Guvernului nr. 585/2002, care reglementează protecția informațiilor clasificate, cu modificările și completările ulterioare</w:t>
            </w:r>
          </w:p>
        </w:tc>
        <w:tc>
          <w:tcPr>
            <w:tcW w:w="3117" w:type="dxa"/>
          </w:tcPr>
          <w:p w14:paraId="66EA0525"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abilități de aplicare a normelor legale privind protecția informațiilor clasificate în activitățile specifice</w:t>
            </w:r>
          </w:p>
        </w:tc>
        <w:tc>
          <w:tcPr>
            <w:tcW w:w="3117" w:type="dxa"/>
          </w:tcPr>
          <w:p w14:paraId="3AD4481D"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respectarea și aplicarea riguroasă a legislației și a normelor interne în domeniul protecției informațiilor clasificate</w:t>
            </w:r>
          </w:p>
        </w:tc>
      </w:tr>
      <w:tr w:rsidR="00346F0C" w:rsidRPr="00E21BE1" w14:paraId="15F7B370" w14:textId="77777777" w:rsidTr="00F7182D">
        <w:tc>
          <w:tcPr>
            <w:tcW w:w="3116" w:type="dxa"/>
          </w:tcPr>
          <w:p w14:paraId="1FB4C563"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înțelegerea normelor interne ale ministerului referitoare la protecția informațiilor clasificate, elaborate conform actelor </w:t>
            </w:r>
            <w:r w:rsidRPr="00E21BE1">
              <w:rPr>
                <w:rFonts w:ascii="Trebuchet MS" w:hAnsi="Trebuchet MS" w:cs="Calibri"/>
                <w:sz w:val="18"/>
                <w:szCs w:val="18"/>
                <w:lang w:val="ro-RO"/>
              </w:rPr>
              <w:lastRenderedPageBreak/>
              <w:t>normative în vigoare</w:t>
            </w:r>
          </w:p>
        </w:tc>
        <w:tc>
          <w:tcPr>
            <w:tcW w:w="3117" w:type="dxa"/>
          </w:tcPr>
          <w:p w14:paraId="75051B56"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abilitatea de elaborare și aplicare a normelor interne privind protecția informațiilor clasificate conform reglementărilor în vigoare</w:t>
            </w:r>
          </w:p>
        </w:tc>
        <w:tc>
          <w:tcPr>
            <w:tcW w:w="3117" w:type="dxa"/>
          </w:tcPr>
          <w:p w14:paraId="5FF6B12B"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responsabilitate și atenție la detalii în gestionarea și protejarea informațiilor clasificate</w:t>
            </w:r>
          </w:p>
        </w:tc>
      </w:tr>
      <w:tr w:rsidR="00346F0C" w:rsidRPr="00E21BE1" w14:paraId="59BE1DE0" w14:textId="77777777" w:rsidTr="00F7182D">
        <w:tc>
          <w:tcPr>
            <w:tcW w:w="3116" w:type="dxa"/>
          </w:tcPr>
          <w:p w14:paraId="5AAB89FB"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procedurilor legale de avizare și eliberare a certificatelor de securitate și a autorizațiilor de acces la informații clasificate, în conformitate cu cerințele legale</w:t>
            </w:r>
          </w:p>
        </w:tc>
        <w:tc>
          <w:tcPr>
            <w:tcW w:w="3117" w:type="dxa"/>
          </w:tcPr>
          <w:p w14:paraId="01D9482A"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aplicare a procedurilor legale de avizare și eliberare a certificatelor de securitate și a autorizațiilor de acces la informații clasificate, în conformitate cu cerințele legale</w:t>
            </w:r>
          </w:p>
        </w:tc>
        <w:tc>
          <w:tcPr>
            <w:tcW w:w="3117" w:type="dxa"/>
          </w:tcPr>
          <w:p w14:paraId="07B22EE8"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etică profesională și respect față de valorile care necesită protecție, inclusiv confidențialitatea și integritatea informațiilor</w:t>
            </w:r>
          </w:p>
        </w:tc>
      </w:tr>
      <w:tr w:rsidR="00346F0C" w:rsidRPr="00E21BE1" w14:paraId="2FCE9A5F" w14:textId="77777777" w:rsidTr="00F7182D">
        <w:tc>
          <w:tcPr>
            <w:tcW w:w="3116" w:type="dxa"/>
          </w:tcPr>
          <w:p w14:paraId="6D8CEF8F"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regulilor și procedurilor privind transmiterea, manipularea, transportul, arhivarea și distrugerea documentelor clasificate, conform legislației în vigoare</w:t>
            </w:r>
          </w:p>
        </w:tc>
        <w:tc>
          <w:tcPr>
            <w:tcW w:w="3117" w:type="dxa"/>
          </w:tcPr>
          <w:p w14:paraId="52CF1FA8"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evalua și de a răspunde rapid la situații de urgență sau la incidente care implică informații clasificate</w:t>
            </w:r>
          </w:p>
        </w:tc>
        <w:tc>
          <w:tcPr>
            <w:tcW w:w="3117" w:type="dxa"/>
          </w:tcPr>
          <w:p w14:paraId="6EFE60A5" w14:textId="77777777" w:rsidR="00346F0C" w:rsidRPr="00E21BE1" w:rsidRDefault="00346F0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proactivă și orientată spre soluții pentru a identifica și a remedia vulnerabilitățile în sistemul de protecție a informațiilor clasificate</w:t>
            </w:r>
          </w:p>
        </w:tc>
      </w:tr>
    </w:tbl>
    <w:p w14:paraId="2404EEE1" w14:textId="77777777" w:rsidR="00346F0C" w:rsidRPr="00E21BE1" w:rsidRDefault="00346F0C" w:rsidP="00346F0C">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4968A936" w14:textId="6A8316A9" w:rsidR="000E5E06" w:rsidRPr="00E21BE1" w:rsidRDefault="000E5E06" w:rsidP="000E5E06">
      <w:pPr>
        <w:pStyle w:val="ListParagraph"/>
        <w:numPr>
          <w:ilvl w:val="0"/>
          <w:numId w:val="11"/>
        </w:numPr>
        <w:jc w:val="both"/>
        <w:rPr>
          <w:rFonts w:ascii="Trebuchet MS" w:hAnsi="Trebuchet MS"/>
          <w:lang w:val="ro-RO"/>
        </w:rPr>
      </w:pPr>
      <w:r w:rsidRPr="00E21BE1">
        <w:rPr>
          <w:rFonts w:ascii="Trebuchet MS" w:hAnsi="Trebuchet MS"/>
          <w:lang w:val="ro-RO"/>
        </w:rPr>
        <w:t>competențe specifice de coordonare și monitorizare a informațiilor clasificate în activitățile specifice;</w:t>
      </w:r>
    </w:p>
    <w:p w14:paraId="31A0307E" w14:textId="77777777" w:rsidR="00346F0C" w:rsidRPr="00E21BE1" w:rsidRDefault="00346F0C" w:rsidP="00346F0C">
      <w:pPr>
        <w:pStyle w:val="ListParagraph"/>
        <w:numPr>
          <w:ilvl w:val="0"/>
          <w:numId w:val="11"/>
        </w:numPr>
        <w:jc w:val="both"/>
        <w:rPr>
          <w:rFonts w:ascii="Trebuchet MS" w:hAnsi="Trebuchet MS"/>
          <w:lang w:val="ro-RO"/>
        </w:rPr>
      </w:pPr>
      <w:r w:rsidRPr="00E21BE1">
        <w:rPr>
          <w:rFonts w:ascii="Trebuchet MS" w:hAnsi="Trebuchet MS"/>
          <w:lang w:val="ro-RO"/>
        </w:rPr>
        <w:t>competențe specifice de control a incidentelor de securitatea informațiilor clasificate.</w:t>
      </w:r>
    </w:p>
    <w:p w14:paraId="35C85607" w14:textId="2E580026" w:rsidR="00346F0C" w:rsidRPr="00E21BE1" w:rsidRDefault="00346F0C" w:rsidP="00346F0C">
      <w:pPr>
        <w:pStyle w:val="ListParagraph"/>
        <w:numPr>
          <w:ilvl w:val="0"/>
          <w:numId w:val="11"/>
        </w:numPr>
        <w:jc w:val="both"/>
        <w:rPr>
          <w:rFonts w:ascii="Trebuchet MS" w:hAnsi="Trebuchet MS"/>
          <w:lang w:val="ro-RO"/>
        </w:rPr>
      </w:pPr>
      <w:r w:rsidRPr="00E21BE1">
        <w:rPr>
          <w:rFonts w:ascii="Trebuchet MS" w:hAnsi="Trebuchet MS"/>
          <w:lang w:val="ro-RO"/>
        </w:rPr>
        <w:t>competențe specifice privind gestionarea informațiilor clasificate</w:t>
      </w:r>
    </w:p>
    <w:p w14:paraId="0A0F87F9" w14:textId="77777777" w:rsidR="00CD3C67" w:rsidRPr="00E21BE1" w:rsidRDefault="00CD3C67" w:rsidP="00CD3C67">
      <w:pPr>
        <w:pStyle w:val="ListParagraph"/>
        <w:jc w:val="both"/>
        <w:rPr>
          <w:rFonts w:ascii="Trebuchet MS" w:hAnsi="Trebuchet MS"/>
          <w:lang w:val="ro-RO"/>
        </w:rPr>
      </w:pPr>
    </w:p>
    <w:p w14:paraId="080FB61E" w14:textId="19468B8B" w:rsidR="00F64A90" w:rsidRPr="00E21BE1" w:rsidRDefault="00F64A90" w:rsidP="0039201F">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14" w:name="_Toc175213793"/>
      <w:r w:rsidRPr="00E21BE1">
        <w:rPr>
          <w:rFonts w:ascii="Trebuchet MS" w:hAnsi="Trebuchet MS"/>
          <w:color w:val="FFFFFF" w:themeColor="background1"/>
          <w:sz w:val="20"/>
          <w:szCs w:val="20"/>
          <w:lang w:val="ro-RO"/>
        </w:rPr>
        <w:t xml:space="preserve">Domeniu funcțional – </w:t>
      </w:r>
      <w:r w:rsidR="002F7042" w:rsidRPr="00E21BE1">
        <w:rPr>
          <w:rFonts w:ascii="Trebuchet MS" w:hAnsi="Trebuchet MS"/>
          <w:color w:val="FFFFFF" w:themeColor="background1"/>
          <w:sz w:val="20"/>
          <w:szCs w:val="20"/>
          <w:lang w:val="ro-RO"/>
        </w:rPr>
        <w:t>Investiții și a</w:t>
      </w:r>
      <w:r w:rsidRPr="00E21BE1">
        <w:rPr>
          <w:rFonts w:ascii="Trebuchet MS" w:hAnsi="Trebuchet MS"/>
          <w:color w:val="FFFFFF" w:themeColor="background1"/>
          <w:sz w:val="20"/>
          <w:szCs w:val="20"/>
          <w:lang w:val="ro-RO"/>
        </w:rPr>
        <w:t>chiziții publice</w:t>
      </w:r>
      <w:bookmarkEnd w:id="14"/>
    </w:p>
    <w:tbl>
      <w:tblPr>
        <w:tblStyle w:val="TableGrid"/>
        <w:tblW w:w="0" w:type="auto"/>
        <w:tblLook w:val="04A0" w:firstRow="1" w:lastRow="0" w:firstColumn="1" w:lastColumn="0" w:noHBand="0" w:noVBand="1"/>
      </w:tblPr>
      <w:tblGrid>
        <w:gridCol w:w="3116"/>
        <w:gridCol w:w="3117"/>
        <w:gridCol w:w="3117"/>
      </w:tblGrid>
      <w:tr w:rsidR="004C0664" w:rsidRPr="00E21BE1" w14:paraId="22DA7AD1" w14:textId="77777777" w:rsidTr="0039201F">
        <w:trPr>
          <w:trHeight w:val="341"/>
        </w:trPr>
        <w:tc>
          <w:tcPr>
            <w:tcW w:w="3116" w:type="dxa"/>
            <w:shd w:val="clear" w:color="auto" w:fill="4472C4" w:themeFill="accent1"/>
            <w:vAlign w:val="center"/>
          </w:tcPr>
          <w:p w14:paraId="52BB7AF8" w14:textId="59520E7C" w:rsidR="004C0664" w:rsidRPr="00E21BE1" w:rsidRDefault="001D18F9" w:rsidP="0039201F">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40B6E"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7D696211" w14:textId="200B3539" w:rsidR="004C0664" w:rsidRPr="00E21BE1" w:rsidRDefault="001D18F9" w:rsidP="0039201F">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40B6E"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4EE42E8B" w14:textId="7820BE39" w:rsidR="004C0664" w:rsidRPr="00E21BE1" w:rsidRDefault="001D18F9" w:rsidP="0039201F">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40B6E" w:rsidRPr="00E21BE1">
              <w:rPr>
                <w:rFonts w:ascii="Trebuchet MS" w:hAnsi="Trebuchet MS"/>
                <w:b/>
                <w:bCs/>
                <w:color w:val="FFFFFF" w:themeColor="background1"/>
                <w:sz w:val="18"/>
                <w:szCs w:val="18"/>
                <w:lang w:val="ro-RO"/>
              </w:rPr>
              <w:t xml:space="preserve"> (exemple)</w:t>
            </w:r>
          </w:p>
        </w:tc>
      </w:tr>
      <w:tr w:rsidR="007F08A0" w:rsidRPr="00E21BE1" w14:paraId="7D3B359B" w14:textId="77777777" w:rsidTr="004C0664">
        <w:tc>
          <w:tcPr>
            <w:tcW w:w="3116" w:type="dxa"/>
          </w:tcPr>
          <w:p w14:paraId="32A6621E" w14:textId="7FFB985A" w:rsidR="007F08A0" w:rsidRPr="00E21BE1" w:rsidRDefault="007F08A0" w:rsidP="001D18F9">
            <w:pPr>
              <w:spacing w:before="60" w:after="60"/>
              <w:rPr>
                <w:rFonts w:ascii="Trebuchet MS" w:hAnsi="Trebuchet MS"/>
                <w:strike/>
                <w:sz w:val="18"/>
                <w:szCs w:val="18"/>
                <w:lang w:val="ro-RO"/>
              </w:rPr>
            </w:pPr>
            <w:r w:rsidRPr="00E21BE1">
              <w:rPr>
                <w:rFonts w:ascii="Trebuchet MS" w:hAnsi="Trebuchet MS" w:cs="Calibri"/>
                <w:sz w:val="18"/>
                <w:szCs w:val="18"/>
                <w:lang w:val="ro-RO"/>
              </w:rPr>
              <w:t>cunoașterea conceptelor legate de etapele de derulare a procesului de achiziție publică, începând cu planificarea/pregătirea procesului și încheindu-se cu etapa post atribuire a contractului și modul în care acestea relaționează între ele</w:t>
            </w:r>
          </w:p>
        </w:tc>
        <w:tc>
          <w:tcPr>
            <w:tcW w:w="3117" w:type="dxa"/>
          </w:tcPr>
          <w:p w14:paraId="64532262"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Este capabil să:</w:t>
            </w:r>
          </w:p>
          <w:p w14:paraId="645B04B5"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 gestioneze implementarea tuturor etapelor procesului de achiziție publică, pe baza înțelegerii fluxului de activități din fiecare etapă, a interacțiunilor dintre etape, a implicațiilor datelor de ieșire dintr-o etapă asupra etapelor ulterioare;</w:t>
            </w:r>
          </w:p>
          <w:p w14:paraId="12D07E4E"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ii. aplice în mod consecvent cunoștințele acumulate în legătură cu etapele de derulare a procesului de achiziție publică, în vederea maximizării rezultatelor procesului de achiziție în raport cu resursele utilizate și în vederea realizării de achiziții în condiții de eficiență economică;</w:t>
            </w:r>
          </w:p>
          <w:p w14:paraId="638A350D"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iii. anticipeze potențialele provocări și riscuri, precum și impactul acestora pentru fiecare dintre etapele procesului de achiziție publică;</w:t>
            </w:r>
          </w:p>
          <w:p w14:paraId="340EE999" w14:textId="03386D11" w:rsidR="007F08A0" w:rsidRPr="00E21BE1" w:rsidRDefault="007F08A0" w:rsidP="001D18F9">
            <w:pPr>
              <w:spacing w:before="60" w:after="60"/>
              <w:rPr>
                <w:rFonts w:ascii="Trebuchet MS" w:hAnsi="Trebuchet MS"/>
                <w:strike/>
                <w:sz w:val="18"/>
                <w:szCs w:val="18"/>
                <w:lang w:val="ro-RO"/>
              </w:rPr>
            </w:pPr>
            <w:r w:rsidRPr="00E21BE1">
              <w:rPr>
                <w:rFonts w:ascii="Trebuchet MS" w:hAnsi="Trebuchet MS" w:cs="Calibri"/>
                <w:sz w:val="18"/>
                <w:szCs w:val="18"/>
                <w:lang w:val="ro-RO"/>
              </w:rPr>
              <w:t xml:space="preserve">iv. încurajeze și să îndrume alți membri ai compartimentului intern specializat în achiziții publice, responsabili de proceduri de atribuire, să valorifice oportunitățile care devin evidente datorită utilizării unei perspective de ansamblu (și nu fragmentate) </w:t>
            </w:r>
            <w:r w:rsidRPr="00E21BE1">
              <w:rPr>
                <w:rFonts w:ascii="Trebuchet MS" w:hAnsi="Trebuchet MS" w:cs="Calibri"/>
                <w:sz w:val="18"/>
                <w:szCs w:val="18"/>
                <w:lang w:val="ro-RO"/>
              </w:rPr>
              <w:lastRenderedPageBreak/>
              <w:t>asupra fluxului procesului de achiziție și a interacțiunilor dintre etapele acestuia</w:t>
            </w:r>
            <w:r w:rsidR="002F6F72" w:rsidRPr="00E21BE1">
              <w:rPr>
                <w:rFonts w:ascii="Trebuchet MS" w:hAnsi="Trebuchet MS" w:cs="Calibri"/>
                <w:sz w:val="18"/>
                <w:szCs w:val="18"/>
                <w:lang w:val="ro-RO"/>
              </w:rPr>
              <w:t xml:space="preserve">, </w:t>
            </w:r>
            <w:r w:rsidRPr="00E21BE1" w:rsidDel="00F7182D">
              <w:rPr>
                <w:rFonts w:ascii="Trebuchet MS" w:hAnsi="Trebuchet MS" w:cs="Calibri"/>
                <w:sz w:val="18"/>
                <w:szCs w:val="18"/>
                <w:lang w:val="ro-RO"/>
              </w:rPr>
              <w:t>abilități de monitorizare și suport în implementarea diferitelor etape ale procesului de achiziție publică</w:t>
            </w:r>
          </w:p>
        </w:tc>
        <w:tc>
          <w:tcPr>
            <w:tcW w:w="3117" w:type="dxa"/>
          </w:tcPr>
          <w:p w14:paraId="7F3152DB"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i. Menține o perspectivă de ansamblu pe toată durata derulării procesului de achiziție publică, astfel încât să faciliteze procesul decizional;</w:t>
            </w:r>
          </w:p>
          <w:p w14:paraId="22449E89"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ii. Manifestă entuziasm și determinare în aderarea la valorile și obiectivele  autorității /entității contractante în procesul de identificare și evaluare a necesităților de achiziție, ținând cont în același timp de nevoile și cerințele compartimentelor beneficiare ale produselor / serviciilor / lucrărilor ce urmează a fi achiziționate;</w:t>
            </w:r>
          </w:p>
          <w:p w14:paraId="3D82B4BA"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iii. Manifestă pragmatism în stabilirea unor calendare de activități și a termenelor-limită adecvate și realiste în gestionarea portofoliului de achiziții, asumându-și responsabilitatea pentru obținerea unor rezultate de calitate;</w:t>
            </w:r>
          </w:p>
          <w:p w14:paraId="5A5C1DEF"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iv. Manifestă determinare pentru îndeplinirea obiectivului de a obține cea mai bună valoare pentru prețul plătit și creșterea eficienței economice și sociale, în timp ce se concentrează pe îmbunătățirea calității în toate deciziile legate de gestionarea procesului de achiziție </w:t>
            </w:r>
            <w:r w:rsidRPr="00E21BE1">
              <w:rPr>
                <w:rFonts w:ascii="Trebuchet MS" w:hAnsi="Trebuchet MS" w:cs="Calibri"/>
                <w:sz w:val="18"/>
                <w:szCs w:val="18"/>
                <w:lang w:val="ro-RO"/>
              </w:rPr>
              <w:lastRenderedPageBreak/>
              <w:t>publică;</w:t>
            </w:r>
          </w:p>
          <w:p w14:paraId="1AF535EA"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v. Creează și menține relații de lucru pozitive, profesionale și de încredere cu toți factorii interesați interni și externi implicați în procesul de achiziție pentru ca așteptările și obiectivele lor să fie îndeplinite și gestionate în mod corespunzător.</w:t>
            </w:r>
          </w:p>
          <w:p w14:paraId="3B245E1C" w14:textId="26BCCC11" w:rsidR="007F08A0" w:rsidRPr="00E21BE1" w:rsidRDefault="007F08A0" w:rsidP="001D18F9">
            <w:pPr>
              <w:spacing w:before="60" w:after="60"/>
              <w:rPr>
                <w:rFonts w:ascii="Trebuchet MS" w:hAnsi="Trebuchet MS"/>
                <w:strike/>
                <w:sz w:val="18"/>
                <w:szCs w:val="18"/>
                <w:lang w:val="ro-RO"/>
              </w:rPr>
            </w:pPr>
            <w:r w:rsidRPr="00E21BE1" w:rsidDel="00F7182D">
              <w:rPr>
                <w:rFonts w:ascii="Trebuchet MS" w:hAnsi="Trebuchet MS" w:cs="Calibri"/>
                <w:sz w:val="18"/>
                <w:szCs w:val="18"/>
                <w:lang w:val="ro-RO"/>
              </w:rPr>
              <w:t>implicarea activă și atentă în monitorizarea și suportul în implementarea diferitelor etape ale procesului de achiziție publică, asigurând respectarea legislației în vigoare</w:t>
            </w:r>
          </w:p>
        </w:tc>
      </w:tr>
      <w:tr w:rsidR="007F08A0" w:rsidRPr="00E21BE1" w14:paraId="7BD10825" w14:textId="77777777" w:rsidTr="004C0664">
        <w:tc>
          <w:tcPr>
            <w:tcW w:w="3116" w:type="dxa"/>
          </w:tcPr>
          <w:p w14:paraId="0EFB9116" w14:textId="10D8B588" w:rsidR="007F08A0" w:rsidRPr="00E21BE1" w:rsidRDefault="00192E19" w:rsidP="00F7182D">
            <w:pPr>
              <w:spacing w:before="60" w:after="60"/>
              <w:rPr>
                <w:rFonts w:ascii="Trebuchet MS" w:hAnsi="Trebuchet MS"/>
                <w:sz w:val="18"/>
                <w:szCs w:val="18"/>
                <w:lang w:val="ro-RO"/>
              </w:rPr>
            </w:pPr>
            <w:r>
              <w:rPr>
                <w:rFonts w:ascii="Trebuchet MS" w:hAnsi="Trebuchet MS" w:cs="Calibri"/>
                <w:sz w:val="18"/>
                <w:szCs w:val="18"/>
                <w:lang w:val="ro-RO"/>
              </w:rPr>
              <w:lastRenderedPageBreak/>
              <w:t>c</w:t>
            </w:r>
            <w:r w:rsidRPr="00E21BE1">
              <w:rPr>
                <w:rFonts w:ascii="Trebuchet MS" w:hAnsi="Trebuchet MS" w:cs="Calibri"/>
                <w:sz w:val="18"/>
                <w:szCs w:val="18"/>
                <w:lang w:val="ro-RO"/>
              </w:rPr>
              <w:t>unoșt</w:t>
            </w:r>
            <w:r>
              <w:rPr>
                <w:rFonts w:ascii="Trebuchet MS" w:hAnsi="Trebuchet MS" w:cs="Calibri"/>
                <w:sz w:val="18"/>
                <w:szCs w:val="18"/>
                <w:lang w:val="ro-RO"/>
              </w:rPr>
              <w:t>in</w:t>
            </w:r>
            <w:r w:rsidRPr="00E21BE1" w:rsidDel="00DE2BD2">
              <w:rPr>
                <w:rFonts w:ascii="Trebuchet MS" w:hAnsi="Trebuchet MS" w:cs="Calibri"/>
                <w:sz w:val="18"/>
                <w:szCs w:val="18"/>
                <w:lang w:val="ro-RO"/>
              </w:rPr>
              <w:t>țe</w:t>
            </w:r>
            <w:r w:rsidR="007F08A0" w:rsidRPr="00E21BE1" w:rsidDel="00DE2BD2">
              <w:rPr>
                <w:rFonts w:ascii="Trebuchet MS" w:hAnsi="Trebuchet MS" w:cs="Calibri"/>
                <w:sz w:val="18"/>
                <w:szCs w:val="18"/>
                <w:lang w:val="ro-RO"/>
              </w:rPr>
              <w:t xml:space="preserve"> privind</w:t>
            </w:r>
            <w:r w:rsidR="007F08A0" w:rsidRPr="00E21BE1">
              <w:rPr>
                <w:rFonts w:ascii="Trebuchet MS" w:hAnsi="Trebuchet MS" w:cs="Calibri"/>
                <w:sz w:val="18"/>
                <w:szCs w:val="18"/>
                <w:lang w:val="ro-RO"/>
              </w:rPr>
              <w:t xml:space="preserve"> legislația privind achizițiile publice la nivel național, a</w:t>
            </w:r>
            <w:r w:rsidR="007F08A0" w:rsidRPr="00E21BE1" w:rsidDel="00DE2BD2">
              <w:rPr>
                <w:rFonts w:ascii="Trebuchet MS" w:hAnsi="Trebuchet MS" w:cs="Calibri"/>
                <w:sz w:val="18"/>
                <w:szCs w:val="18"/>
                <w:lang w:val="ro-RO"/>
              </w:rPr>
              <w:t>l</w:t>
            </w:r>
            <w:r w:rsidR="007F08A0" w:rsidRPr="00E21BE1">
              <w:rPr>
                <w:rFonts w:ascii="Trebuchet MS" w:hAnsi="Trebuchet MS" w:cs="Calibri"/>
                <w:sz w:val="18"/>
                <w:szCs w:val="18"/>
                <w:lang w:val="ro-RO"/>
              </w:rPr>
              <w:t xml:space="preserve"> Uniunii Europene și impactul legislației incidente, în plus față de cea în domeniul achizițiilor publice</w:t>
            </w:r>
          </w:p>
        </w:tc>
        <w:tc>
          <w:tcPr>
            <w:tcW w:w="3117" w:type="dxa"/>
          </w:tcPr>
          <w:p w14:paraId="245ECEEC"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Este capabil să:</w:t>
            </w:r>
          </w:p>
          <w:p w14:paraId="643509E6"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 aplice aspecte specifice din legislația privind achizițiile publice și cea incidentă, cu impact asupra achizițiilor publice, inclusiv dar fără a se limita la procedurile de remediere și căile de atac, legislația aplicabilă materiei concurenței, legislația aplicabilă administrației publice și gestionării bugetelor pentru achiziții;</w:t>
            </w:r>
          </w:p>
          <w:p w14:paraId="61C9B869"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ii. desfășoare acțiuni concrete pentru a obține efectul preconizat al politicilor publice transpuse în legislația în domeniul achizițiilor și cea adiacentă asupra lanțurilor de aprovizionare;</w:t>
            </w:r>
          </w:p>
          <w:p w14:paraId="12B477A7"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iii. contribuie la dezvoltarea practicilor de achiziții ale autorității contractante, prin raportare la experiențele practice în aplicarea conceptelor fundamentale din prevederile legislative în contextul politicilor publice naționale.</w:t>
            </w:r>
          </w:p>
          <w:p w14:paraId="63F9A0C7" w14:textId="52D9E41A" w:rsidR="007F08A0" w:rsidRPr="00E21BE1" w:rsidRDefault="007F08A0" w:rsidP="00F7182D">
            <w:pPr>
              <w:spacing w:before="60" w:after="60"/>
              <w:rPr>
                <w:rFonts w:ascii="Trebuchet MS" w:hAnsi="Trebuchet MS"/>
                <w:sz w:val="18"/>
                <w:szCs w:val="18"/>
                <w:lang w:val="ro-RO"/>
              </w:rPr>
            </w:pPr>
            <w:r w:rsidRPr="00E21BE1" w:rsidDel="00F7182D">
              <w:rPr>
                <w:rFonts w:ascii="Trebuchet MS" w:hAnsi="Trebuchet MS" w:cs="Calibri"/>
                <w:sz w:val="18"/>
                <w:szCs w:val="18"/>
                <w:lang w:val="ro-RO"/>
              </w:rPr>
              <w:t>capacitatea de implementare a legislației privind achizițiile publice și oferirea de consultanță specifică</w:t>
            </w:r>
          </w:p>
        </w:tc>
        <w:tc>
          <w:tcPr>
            <w:tcW w:w="3117" w:type="dxa"/>
          </w:tcPr>
          <w:p w14:paraId="035AB95B"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 Acordă atenție reducerii riscului de apariție a erorilor și de încălcare a prevederilor legislației în achiziții pe tot parcursul procesului de achiziție publică;</w:t>
            </w:r>
          </w:p>
          <w:p w14:paraId="4A858A56"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ii. Manifestă atenție la detalii, coerență și claritate, utilizându-și cunoștințele și judecata profesională în mod obiectiv, bazându-se doar pe informații și evidențe solide în toate activitățile, opiniile și deciziile legate de procesul de achiziție publică.</w:t>
            </w:r>
          </w:p>
          <w:p w14:paraId="7A99DD70" w14:textId="0B6CF50C" w:rsidR="007F08A0" w:rsidRPr="00E21BE1" w:rsidRDefault="007F08A0" w:rsidP="001D18F9">
            <w:pPr>
              <w:spacing w:before="60" w:after="60"/>
              <w:rPr>
                <w:rFonts w:ascii="Trebuchet MS" w:hAnsi="Trebuchet MS"/>
                <w:sz w:val="18"/>
                <w:szCs w:val="18"/>
                <w:lang w:val="ro-RO"/>
              </w:rPr>
            </w:pPr>
            <w:r w:rsidRPr="00E21BE1" w:rsidDel="00F7182D">
              <w:rPr>
                <w:rFonts w:ascii="Trebuchet MS" w:hAnsi="Trebuchet MS" w:cs="Calibri"/>
                <w:sz w:val="18"/>
                <w:szCs w:val="18"/>
                <w:lang w:val="ro-RO"/>
              </w:rPr>
              <w:t>atitudine responsabilă și proactivă în implementarea corectă a prevederilor legale din domeniul achizițiilor publice și în gestionarea riscurilor asociate</w:t>
            </w:r>
          </w:p>
        </w:tc>
      </w:tr>
      <w:tr w:rsidR="007F08A0" w:rsidRPr="00E21BE1" w14:paraId="535C8DA4" w14:textId="77777777" w:rsidTr="004C0664">
        <w:tc>
          <w:tcPr>
            <w:tcW w:w="3116" w:type="dxa"/>
          </w:tcPr>
          <w:p w14:paraId="6384688D" w14:textId="01D1E421" w:rsidR="007F08A0" w:rsidRPr="00E21BE1" w:rsidRDefault="007F08A0">
            <w:pPr>
              <w:spacing w:before="60" w:after="60"/>
              <w:rPr>
                <w:rFonts w:ascii="Trebuchet MS" w:hAnsi="Trebuchet MS"/>
                <w:sz w:val="18"/>
                <w:szCs w:val="18"/>
                <w:lang w:val="ro-RO"/>
              </w:rPr>
            </w:pPr>
            <w:r w:rsidRPr="00E21BE1">
              <w:rPr>
                <w:rFonts w:ascii="Trebuchet MS" w:hAnsi="Trebuchet MS" w:cs="Calibri"/>
                <w:sz w:val="18"/>
                <w:szCs w:val="18"/>
                <w:lang w:val="ro-RO"/>
              </w:rPr>
              <w:t xml:space="preserve">cunoștințe despre platformele de achiziții publice electronice utilizate la nivel național și european și funcționalitățile oferite de acestea, </w:t>
            </w:r>
            <w:r w:rsidRPr="00E21BE1" w:rsidDel="00F7182D">
              <w:rPr>
                <w:rFonts w:ascii="Trebuchet MS" w:hAnsi="Trebuchet MS" w:cs="Calibri"/>
                <w:sz w:val="18"/>
                <w:szCs w:val="18"/>
                <w:lang w:val="ro-RO"/>
              </w:rPr>
              <w:t xml:space="preserve">utilizate la nivel național și european, </w:t>
            </w:r>
            <w:r w:rsidRPr="00E21BE1">
              <w:rPr>
                <w:rFonts w:ascii="Trebuchet MS" w:hAnsi="Trebuchet MS" w:cs="Calibri"/>
                <w:sz w:val="18"/>
                <w:szCs w:val="18"/>
                <w:lang w:val="ro-RO"/>
              </w:rPr>
              <w:t>precum și alte sisteme și instrumente electronice relevante</w:t>
            </w:r>
          </w:p>
        </w:tc>
        <w:tc>
          <w:tcPr>
            <w:tcW w:w="3117" w:type="dxa"/>
          </w:tcPr>
          <w:p w14:paraId="0CF0A810"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Este capabil să:</w:t>
            </w:r>
          </w:p>
          <w:p w14:paraId="076C2D21"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 utilizeze acele sisteme și instrumente de achiziție prin mijloace electronice care sunt relevante în contextul specific de muncă în cadrul achizițiilor din aria sa de responsabilitate;</w:t>
            </w:r>
          </w:p>
          <w:p w14:paraId="5C0C111F"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ii. analizeze datele deschise incluse în sistemele de achiziții publice și datele disponibile în sistemele electronice proprii autorității contractante pentru monitorizarea implementării programului anual al achizițiilor publice și a bugetului alocat, </w:t>
            </w:r>
            <w:r w:rsidRPr="00E21BE1">
              <w:rPr>
                <w:rFonts w:ascii="Trebuchet MS" w:hAnsi="Trebuchet MS" w:cs="Calibri"/>
                <w:sz w:val="18"/>
                <w:szCs w:val="18"/>
                <w:lang w:val="ro-RO"/>
              </w:rPr>
              <w:lastRenderedPageBreak/>
              <w:t>precum și pentru a obține informații privind achizițiile viitoare și proiecțiile de resurse financiare necesare acestora;</w:t>
            </w:r>
          </w:p>
          <w:p w14:paraId="55F9ACB3"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iii. identifice zonele de ineficiență în utilizarea sistemelor și a instrumentelor electronice la nivelul autorității contractante și să facă sugestii pentru îmbunătățiri;</w:t>
            </w:r>
          </w:p>
          <w:p w14:paraId="69ABE321" w14:textId="49B14E44" w:rsidR="007F08A0" w:rsidRPr="00E21BE1" w:rsidRDefault="007F08A0" w:rsidP="001D18F9">
            <w:pPr>
              <w:spacing w:before="60" w:after="60"/>
              <w:rPr>
                <w:rFonts w:ascii="Trebuchet MS" w:hAnsi="Trebuchet MS"/>
                <w:sz w:val="18"/>
                <w:szCs w:val="18"/>
                <w:lang w:val="ro-RO"/>
              </w:rPr>
            </w:pPr>
            <w:r w:rsidRPr="00E21BE1">
              <w:rPr>
                <w:rFonts w:ascii="Trebuchet MS" w:hAnsi="Trebuchet MS" w:cs="Calibri"/>
                <w:sz w:val="18"/>
                <w:szCs w:val="18"/>
                <w:lang w:val="ro-RO"/>
              </w:rPr>
              <w:t>iv. se asigure că utilizatorii de sisteme și instrumente electronice din echipa sa au accesul și pregătirea corespunzătoare cu rolul lor în raport cu mijloacele electronice folosite și să acționeze ca responsabil de managementul schimbării în timpul implementării unui nou sistem sau unui nou instrument adoptat</w:t>
            </w:r>
            <w:r w:rsidR="005E1544">
              <w:rPr>
                <w:rFonts w:ascii="Trebuchet MS" w:hAnsi="Trebuchet MS" w:cs="Calibri"/>
                <w:sz w:val="18"/>
                <w:szCs w:val="18"/>
                <w:lang w:val="ro-RO"/>
              </w:rPr>
              <w:t xml:space="preserve">, </w:t>
            </w:r>
            <w:r w:rsidRPr="00E21BE1" w:rsidDel="00F7182D">
              <w:rPr>
                <w:rFonts w:ascii="Trebuchet MS" w:hAnsi="Trebuchet MS" w:cs="Calibri"/>
                <w:sz w:val="18"/>
                <w:szCs w:val="18"/>
                <w:lang w:val="ro-RO"/>
              </w:rPr>
              <w:t>abilități de utilizare a platformelor și sistemelor informatice din domeniul achizițiilor publice, în vederea monitorizării și implementării programelor naționale de achiziții</w:t>
            </w:r>
          </w:p>
        </w:tc>
        <w:tc>
          <w:tcPr>
            <w:tcW w:w="3117" w:type="dxa"/>
          </w:tcPr>
          <w:p w14:paraId="4F4BD195"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i.Manifestă atenție la detalii față de utilizarea instrumentelor de achiziție electronică prin care se poate gestiona procesul de achiziție publică și față de alte instrumente electronice pentru asigurarea transparenței în vederea susținerii politicii antifraudă și anticorupție;</w:t>
            </w:r>
          </w:p>
          <w:p w14:paraId="2AB41D4B" w14:textId="77777777" w:rsidR="007F08A0" w:rsidRPr="00E21BE1" w:rsidRDefault="007F08A0"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ii. Manifestă o abordare proactivă privind utilizarea instrumentelor de achiziție electronică și sesizează instituțiilor abilitate eventualele disfuncționalități;</w:t>
            </w:r>
          </w:p>
          <w:p w14:paraId="02355723" w14:textId="19EC929C" w:rsidR="007F08A0" w:rsidRPr="00E21BE1" w:rsidRDefault="007F08A0" w:rsidP="001D18F9">
            <w:pPr>
              <w:spacing w:before="60" w:after="60"/>
              <w:rPr>
                <w:rFonts w:ascii="Trebuchet MS" w:hAnsi="Trebuchet MS"/>
                <w:sz w:val="18"/>
                <w:szCs w:val="18"/>
                <w:lang w:val="ro-RO"/>
              </w:rPr>
            </w:pPr>
            <w:r w:rsidRPr="00E21BE1">
              <w:rPr>
                <w:rFonts w:ascii="Trebuchet MS" w:hAnsi="Trebuchet MS" w:cs="Calibri"/>
                <w:sz w:val="18"/>
                <w:szCs w:val="18"/>
                <w:lang w:val="ro-RO"/>
              </w:rPr>
              <w:t xml:space="preserve">iii. Manifestă interes privind </w:t>
            </w:r>
            <w:r w:rsidRPr="00E21BE1">
              <w:rPr>
                <w:rFonts w:ascii="Trebuchet MS" w:hAnsi="Trebuchet MS" w:cs="Calibri"/>
                <w:sz w:val="18"/>
                <w:szCs w:val="18"/>
                <w:lang w:val="ro-RO"/>
              </w:rPr>
              <w:lastRenderedPageBreak/>
              <w:t>actualizările care intervin la nivelul instrumentelor de achiziție electronică</w:t>
            </w:r>
            <w:r w:rsidR="00FD7EBF">
              <w:rPr>
                <w:rFonts w:ascii="Trebuchet MS" w:hAnsi="Trebuchet MS" w:cs="Calibri"/>
                <w:sz w:val="18"/>
                <w:szCs w:val="18"/>
                <w:lang w:val="ro-RO"/>
              </w:rPr>
              <w:t xml:space="preserve">, cât </w:t>
            </w:r>
            <w:r w:rsidR="0049460F">
              <w:rPr>
                <w:rFonts w:ascii="Trebuchet MS" w:hAnsi="Trebuchet MS" w:cs="Calibri"/>
                <w:sz w:val="18"/>
                <w:szCs w:val="18"/>
                <w:lang w:val="ro-RO"/>
              </w:rPr>
              <w:t>și</w:t>
            </w:r>
            <w:r w:rsidR="0049460F" w:rsidRPr="00E21BE1" w:rsidDel="00F7182D">
              <w:rPr>
                <w:rFonts w:ascii="Trebuchet MS" w:hAnsi="Trebuchet MS" w:cs="Calibri"/>
                <w:sz w:val="18"/>
                <w:szCs w:val="18"/>
                <w:lang w:val="ro-RO"/>
              </w:rPr>
              <w:t xml:space="preserve"> adaptabilitate</w:t>
            </w:r>
            <w:r w:rsidRPr="00E21BE1" w:rsidDel="00F7182D">
              <w:rPr>
                <w:rFonts w:ascii="Trebuchet MS" w:hAnsi="Trebuchet MS" w:cs="Calibri"/>
                <w:sz w:val="18"/>
                <w:szCs w:val="18"/>
                <w:lang w:val="ro-RO"/>
              </w:rPr>
              <w:t xml:space="preserve"> și eficiență în utilizarea platformelor de achiziții publice electronice și a altor sisteme și instrumente electronice relevante</w:t>
            </w:r>
          </w:p>
        </w:tc>
      </w:tr>
      <w:tr w:rsidR="007F08A0" w:rsidRPr="00E21BE1" w14:paraId="2888536D" w14:textId="77777777" w:rsidTr="004C0664">
        <w:tc>
          <w:tcPr>
            <w:tcW w:w="3116" w:type="dxa"/>
          </w:tcPr>
          <w:p w14:paraId="20B2A1B4" w14:textId="757D2DF6" w:rsidR="007F08A0" w:rsidRPr="00E21BE1" w:rsidRDefault="007F08A0" w:rsidP="00F7182D">
            <w:pPr>
              <w:spacing w:before="60" w:after="60"/>
              <w:rPr>
                <w:rFonts w:ascii="Trebuchet MS" w:hAnsi="Trebuchet MS"/>
                <w:sz w:val="18"/>
                <w:szCs w:val="18"/>
                <w:lang w:val="ro-RO"/>
              </w:rPr>
            </w:pPr>
            <w:r w:rsidRPr="00E21BE1">
              <w:rPr>
                <w:rFonts w:ascii="Trebuchet MS" w:hAnsi="Trebuchet MS" w:cs="Calibri"/>
                <w:sz w:val="18"/>
                <w:szCs w:val="18"/>
                <w:lang w:val="ro-RO"/>
              </w:rPr>
              <w:lastRenderedPageBreak/>
              <w:t>cunoștințe despre obiectivele de dezvoltare durabilă la nivel de politică organizațională a autorității contractante legate de protecția mediului și de integrarea socială și despre politicile publice naționale relevante, precum și standarde, tehnici și instrumente adecvate disponibile pentru a introduce aspectele care țin de dezvoltarea durabilă în procesul de achiziție publică.</w:t>
            </w:r>
          </w:p>
        </w:tc>
        <w:tc>
          <w:tcPr>
            <w:tcW w:w="3117" w:type="dxa"/>
          </w:tcPr>
          <w:p w14:paraId="118C6256"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Este capabil să:</w:t>
            </w:r>
          </w:p>
          <w:p w14:paraId="51A54566"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 implementeze strategia de achiziții publice a autorității contractante conținând obiective de dezvoltare durabilă, plecând de la activitățile, țintele, prioritățile și termenele stabilite prin obiectivele de dezvoltare durabilă definite la nivelul autorității contractante;</w:t>
            </w:r>
          </w:p>
          <w:p w14:paraId="4C6430D2"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 decidă cu privire la aspectele de dezvoltare durabilă relevante care vor fi integrate în documentele achiziției la nivel de specificații tehnice, criterii de calificare și selecție și factori de evaluare din componența criteriului de atribuire, precum și în clauzele contractuale și indicatorii de performanță;</w:t>
            </w:r>
          </w:p>
          <w:p w14:paraId="3AB1CF2B"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iii. utilizeze instrumente și tehnici care susțin obiectivele și prioritățile dezvoltării durabile, cum ar fi: referirea la standarde specifice relevante, cerințele de etichetare și costul pe ciclul de viață;</w:t>
            </w:r>
          </w:p>
          <w:p w14:paraId="52656728"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iv. realizeze propuneri structurate/fundamentate („business case”) pentru decizia în legătură cu realizarea de achiziții durabile, argumentate prin costul pe ciclul de viață și documentate </w:t>
            </w:r>
            <w:r w:rsidRPr="00E21BE1">
              <w:rPr>
                <w:rFonts w:ascii="Trebuchet MS" w:hAnsi="Trebuchet MS" w:cs="Calibri"/>
                <w:sz w:val="18"/>
                <w:szCs w:val="18"/>
                <w:lang w:val="ro-RO"/>
              </w:rPr>
              <w:lastRenderedPageBreak/>
              <w:t>inclusiv pe baza informațiilor colectate în legătură cu disponibilitatea de produse/servicii care fac obiectul propunerii structurate/fundamentate („business case”) de pe piață, prin aplicarea metodelor de dialog cu piața;</w:t>
            </w:r>
          </w:p>
          <w:p w14:paraId="17334EC3"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v. conceapă sisteme de monitorizare a angajamentelor referitoare la dezvoltarea durabilă asumate de către contractanți și lanțul de aprovizionare.</w:t>
            </w:r>
          </w:p>
          <w:p w14:paraId="7FF227B1" w14:textId="5E143CE2" w:rsidR="007F08A0" w:rsidRPr="00E21BE1" w:rsidRDefault="007F08A0" w:rsidP="00F7182D">
            <w:pPr>
              <w:spacing w:before="60" w:after="60"/>
              <w:rPr>
                <w:rFonts w:ascii="Trebuchet MS" w:hAnsi="Trebuchet MS"/>
                <w:sz w:val="18"/>
                <w:szCs w:val="18"/>
                <w:lang w:val="ro-RO"/>
              </w:rPr>
            </w:pPr>
            <w:r w:rsidRPr="00E21BE1" w:rsidDel="003A02EE">
              <w:rPr>
                <w:rFonts w:ascii="Trebuchet MS" w:hAnsi="Trebuchet MS" w:cs="Calibri"/>
                <w:sz w:val="18"/>
                <w:szCs w:val="18"/>
                <w:lang w:val="ro-RO"/>
              </w:rPr>
              <w:t>abilitatea de elaborare a specificațiilor tehnice relevante procesului de achiziție publică și implementarea aspectelor ce țin de dezvoltare durabilă</w:t>
            </w:r>
          </w:p>
        </w:tc>
        <w:tc>
          <w:tcPr>
            <w:tcW w:w="3117" w:type="dxa"/>
          </w:tcPr>
          <w:p w14:paraId="35549777"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i.Dă dovadă de gândire strategică și pe termen lung privind impactul activității de achiziții asupra solului, apei, aerului - gaze cu efect de seră, asupra egalității de șanse, formării și dezvoltării profesionale, ocupării forței de muncă și privind riscurile potențiale aferente lanțului de aprovizionare, cum ar fi: eficiența resurselor și trecerea la deșeuri zero, deficitul de materii prime și biosecuritate, respectarea standardelor naționale și internaționale ale muncii;</w:t>
            </w:r>
          </w:p>
          <w:p w14:paraId="094379D0"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 Manifestă interes pentru politicile publice și legislația incidentă pe tema dezvoltării durabile, inclusiv pentru aplicarea planurilor de acțiune aferente, care pot crea obligații pentru achiziționarea anumitor produse și servicii, de exemplu: prin stabilirea standardelor minime de eficiență energetică sau a obligațiilor în legătură cu accesibilitatea;</w:t>
            </w:r>
          </w:p>
          <w:p w14:paraId="7CA4E245"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iii. Acordă atenție includerii aspectelor de dezvoltare durabilă relevante în cadrul documentelor achiziției la nivel de specificații tehnice, criterii de calificare și selecție și factori de evaluare din componența criteriului de atribuire, precum și în clauzele </w:t>
            </w:r>
            <w:r w:rsidRPr="00E21BE1">
              <w:rPr>
                <w:rFonts w:ascii="Trebuchet MS" w:hAnsi="Trebuchet MS" w:cs="Calibri"/>
                <w:sz w:val="18"/>
                <w:szCs w:val="18"/>
                <w:lang w:val="ro-RO"/>
              </w:rPr>
              <w:lastRenderedPageBreak/>
              <w:t>contractuale și indicatorii de performanță.</w:t>
            </w:r>
          </w:p>
          <w:p w14:paraId="07E99F13" w14:textId="3AEE1A1E" w:rsidR="007F08A0" w:rsidRPr="00E21BE1" w:rsidRDefault="007F08A0" w:rsidP="00F7182D">
            <w:pPr>
              <w:spacing w:before="60" w:after="60"/>
              <w:rPr>
                <w:rFonts w:ascii="Trebuchet MS" w:hAnsi="Trebuchet MS"/>
                <w:sz w:val="18"/>
                <w:szCs w:val="18"/>
                <w:lang w:val="ro-RO"/>
              </w:rPr>
            </w:pPr>
            <w:r w:rsidRPr="00E21BE1" w:rsidDel="003A02EE">
              <w:rPr>
                <w:rFonts w:ascii="Trebuchet MS" w:hAnsi="Trebuchet MS" w:cs="Calibri"/>
                <w:sz w:val="18"/>
                <w:szCs w:val="18"/>
                <w:lang w:val="ro-RO"/>
              </w:rPr>
              <w:t>implicarea în identificarea obiectivelor de dezvoltare durabilă, inclusiv protecția mediului și integrarea socială</w:t>
            </w:r>
          </w:p>
        </w:tc>
      </w:tr>
      <w:tr w:rsidR="007F08A0" w:rsidRPr="00E21BE1" w14:paraId="2A1A91D1" w14:textId="77777777" w:rsidTr="004C0664">
        <w:tc>
          <w:tcPr>
            <w:tcW w:w="3116" w:type="dxa"/>
          </w:tcPr>
          <w:p w14:paraId="10F546EE" w14:textId="69C40D91" w:rsidR="007F08A0" w:rsidRPr="00E21BE1" w:rsidRDefault="007F08A0" w:rsidP="001D18F9">
            <w:pPr>
              <w:spacing w:before="60" w:after="60"/>
              <w:rPr>
                <w:rFonts w:ascii="Trebuchet MS" w:hAnsi="Trebuchet MS"/>
                <w:sz w:val="18"/>
                <w:szCs w:val="18"/>
                <w:lang w:val="ro-RO"/>
              </w:rPr>
            </w:pPr>
            <w:r w:rsidRPr="00E21BE1">
              <w:rPr>
                <w:rFonts w:ascii="Trebuchet MS" w:hAnsi="Trebuchet MS" w:cs="Calibri"/>
                <w:sz w:val="18"/>
                <w:szCs w:val="18"/>
                <w:lang w:val="ro-RO"/>
              </w:rPr>
              <w:lastRenderedPageBreak/>
              <w:t>Cunoștințe despre obiectivele de inovare ale autorității contractante, politicile publice naționale asociate, precum și instrumentele și tehnicile disponibile pentru încorporarea acestora în procesul de achiziții.</w:t>
            </w:r>
          </w:p>
        </w:tc>
        <w:tc>
          <w:tcPr>
            <w:tcW w:w="3117" w:type="dxa"/>
          </w:tcPr>
          <w:p w14:paraId="1B67BC20"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Este capabil să:</w:t>
            </w:r>
          </w:p>
          <w:p w14:paraId="75A8EA45"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 promoveze, prin intermediul documentelor achiziției, cerințe pentru soluții inovatoare capabile să determine operatorii economici de pe piața relevantă să investească pe scară largă în vederea punerii soluțiilor inovative pe piață la prețul și calitatea corespunzătoare vânzării în masă, ca răspuns la cererea generată în piață de autoritatea contractantă;</w:t>
            </w:r>
          </w:p>
          <w:p w14:paraId="6C304051"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 promoveze și să încurajeze utilizarea de instrumente și metode prin care se pot sprijini achizițiile publice de soluții inovatoare;</w:t>
            </w:r>
          </w:p>
          <w:p w14:paraId="122048F5"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iii. decidă cu privire la indicatorii de performanță de integrat în documentația de atribuire (la nivelul cerințelor și la nivelul contractului), indicatori care să contribuie la îndeplinirea obiectivelor autorității contractante legate de inovare.</w:t>
            </w:r>
          </w:p>
          <w:p w14:paraId="2CAED322" w14:textId="21C7E354" w:rsidR="007F08A0" w:rsidRPr="00E21BE1" w:rsidRDefault="007F08A0" w:rsidP="001D18F9">
            <w:pPr>
              <w:spacing w:before="60" w:after="60"/>
              <w:rPr>
                <w:rFonts w:ascii="Trebuchet MS" w:hAnsi="Trebuchet MS"/>
                <w:sz w:val="18"/>
                <w:szCs w:val="18"/>
                <w:lang w:val="ro-RO"/>
              </w:rPr>
            </w:pPr>
          </w:p>
        </w:tc>
        <w:tc>
          <w:tcPr>
            <w:tcW w:w="3117" w:type="dxa"/>
          </w:tcPr>
          <w:p w14:paraId="3F7063A5"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i.Dă dovadă de gândire strategică și pe termen lung privind impactul activității de achiziții asupra  eficacității și eficienței serviciilor publice oferite de autoritatea contractantă, inclusiv prin luarea în considerare a unor soluții inovatoare atunci când necesitățile autorității contractante nu pot fi satisfăcute deoarece produsele, serviciile sau lucrările necesare lipsesc sau sunt în cantitate mică pe piață și/sau ele încă nu există pe piață;</w:t>
            </w:r>
          </w:p>
          <w:p w14:paraId="55AB8EE7"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 Acordă atenție includerii aspectelor de inovare relevante în cadrul documentelor achiziției la nivel de specificații tehnice, criterii de calificare și selecție și factori de evaluare din componența criteriului de atribuire, precum și în clauzele contractuale și indicatorii de performanță;</w:t>
            </w:r>
          </w:p>
          <w:p w14:paraId="31960537"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iii. Manifestă receptivitate și caută oportunități pentru a inova și a crea schimbări pozitive, propunând adaptarea procedurilor de lucru pentru gestionarea portofoliului, dând dovadă de o atitudine pozitivă.</w:t>
            </w:r>
          </w:p>
          <w:p w14:paraId="49E67B72" w14:textId="5504EF37" w:rsidR="007F08A0" w:rsidRPr="00E21BE1" w:rsidRDefault="007F08A0" w:rsidP="001D18F9">
            <w:pPr>
              <w:spacing w:before="60" w:after="60"/>
              <w:rPr>
                <w:rFonts w:ascii="Trebuchet MS" w:hAnsi="Trebuchet MS"/>
                <w:sz w:val="18"/>
                <w:szCs w:val="18"/>
                <w:lang w:val="ro-RO"/>
              </w:rPr>
            </w:pPr>
          </w:p>
        </w:tc>
      </w:tr>
      <w:tr w:rsidR="007F08A0" w:rsidRPr="00E21BE1" w14:paraId="40D036FB" w14:textId="77777777" w:rsidTr="004C0664">
        <w:tc>
          <w:tcPr>
            <w:tcW w:w="3116" w:type="dxa"/>
          </w:tcPr>
          <w:p w14:paraId="721A18F4" w14:textId="4864798A" w:rsidR="007F08A0" w:rsidRPr="00E21BE1" w:rsidRDefault="007F08A0" w:rsidP="001D18F9">
            <w:pPr>
              <w:spacing w:before="60" w:after="60"/>
              <w:rPr>
                <w:rFonts w:ascii="Trebuchet MS" w:hAnsi="Trebuchet MS" w:cs="Calibri"/>
                <w:sz w:val="18"/>
                <w:szCs w:val="18"/>
                <w:lang w:val="ro-RO"/>
              </w:rPr>
            </w:pPr>
            <w:r w:rsidRPr="00E21BE1">
              <w:rPr>
                <w:rFonts w:ascii="Trebuchet MS" w:hAnsi="Trebuchet MS" w:cs="Calibri"/>
                <w:sz w:val="18"/>
                <w:szCs w:val="18"/>
                <w:lang w:val="ro-RO"/>
              </w:rPr>
              <w:t>Conceptele legate de strategii și metode de dezvoltare și management al relațiilor cu contractanții potențiali și actuali, cu respectarea principiilor care guvernează achizițiile publice.</w:t>
            </w:r>
          </w:p>
        </w:tc>
        <w:tc>
          <w:tcPr>
            <w:tcW w:w="3117" w:type="dxa"/>
          </w:tcPr>
          <w:p w14:paraId="08DF52F0"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Este capabil să:</w:t>
            </w:r>
          </w:p>
          <w:p w14:paraId="7A7D65D3"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i. mențină relații de comunicare într-un mod structurat - bazate pe încredere, angajament, integritate și conștientizarea obligațiilor reciproce - la un nivel strategic și cu luarea în considerare a importanței contractanților (ponderea cheltuielilor cu acei </w:t>
            </w:r>
            <w:r w:rsidRPr="00E21BE1">
              <w:rPr>
                <w:rFonts w:ascii="Trebuchet MS" w:hAnsi="Trebuchet MS" w:cs="Calibri"/>
                <w:sz w:val="18"/>
                <w:szCs w:val="18"/>
                <w:lang w:val="ro-RO"/>
              </w:rPr>
              <w:lastRenderedPageBreak/>
              <w:t>contractanți în buget și riscurile asociate) pentru îndeplinirea obiectivelor autorității contractante;</w:t>
            </w:r>
          </w:p>
          <w:p w14:paraId="37B84909"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 interpreteze concluziile din analiza tendințelor în ceea ce privește performanțele contractanților și să formuleze recomandări în ceea ce privește oportunitățile de îmbunătățire;</w:t>
            </w:r>
          </w:p>
          <w:p w14:paraId="33D6C200"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iii. gestioneze cazurile de dispute cu contractanții;</w:t>
            </w:r>
          </w:p>
          <w:p w14:paraId="6E3C4DF0" w14:textId="7AB46F02"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iv. identifice și să consolideze lanțurile de aprovizionare avantajoase din punct de vedere economic și cu respectarea principiilor de etică și integritate.</w:t>
            </w:r>
          </w:p>
        </w:tc>
        <w:tc>
          <w:tcPr>
            <w:tcW w:w="3117" w:type="dxa"/>
          </w:tcPr>
          <w:p w14:paraId="04FADA95"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 xml:space="preserve">i. Creează și menține relații eficace și benefice atât cu contractanții actuali (pe perioada implementării contractului) pentru asigurarea implementării cu succes a contractelor existente, cât și cu cei potențiali (operatori economici - pe perioada derulării procedurii) în vederea atragerii acestora în </w:t>
            </w:r>
            <w:r w:rsidRPr="00E21BE1">
              <w:rPr>
                <w:rFonts w:ascii="Trebuchet MS" w:hAnsi="Trebuchet MS" w:cs="Calibri"/>
                <w:sz w:val="18"/>
                <w:szCs w:val="18"/>
                <w:lang w:val="ro-RO"/>
              </w:rPr>
              <w:lastRenderedPageBreak/>
              <w:t>viitoarele proceduri de achiziție;</w:t>
            </w:r>
          </w:p>
          <w:p w14:paraId="26A030EA"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  Manifestă interest pentru cunoașterea în detaliu a lanțurilor de aprovizionare și o comunicare deschisă cu piața, inclusiv cu IMM-urile;</w:t>
            </w:r>
          </w:p>
          <w:p w14:paraId="6A814FFB" w14:textId="77777777"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iii. Se asigură că în faza de competiție comunicarea cu operatorii economici se realizează în conformitate cu principiile achizițiilor publice (în special: transparența, tratamentul egal și nediscriminarea) și standardele privind etica și integritatea.</w:t>
            </w:r>
          </w:p>
          <w:p w14:paraId="1A86CF6D" w14:textId="77777777" w:rsidR="007F08A0" w:rsidRPr="00E21BE1" w:rsidRDefault="007F08A0" w:rsidP="003A02EE">
            <w:pPr>
              <w:spacing w:before="60" w:after="60"/>
              <w:rPr>
                <w:rFonts w:ascii="Trebuchet MS" w:hAnsi="Trebuchet MS" w:cs="Calibri"/>
                <w:sz w:val="18"/>
                <w:szCs w:val="18"/>
                <w:lang w:val="ro-RO"/>
              </w:rPr>
            </w:pPr>
          </w:p>
        </w:tc>
      </w:tr>
      <w:tr w:rsidR="007F08A0" w:rsidRPr="00E21BE1" w14:paraId="09D3FD95" w14:textId="77777777" w:rsidTr="004C0664">
        <w:tc>
          <w:tcPr>
            <w:tcW w:w="3116" w:type="dxa"/>
          </w:tcPr>
          <w:p w14:paraId="5DA6ABA6" w14:textId="713FFFFE" w:rsidR="007F08A0" w:rsidRPr="00E21BE1" w:rsidRDefault="007F08A0">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Cunoaște conceptele legate de strategii, tehnici, tactici și instrumente utilizate în negociere, cu respectarea principiilor de achiziții publice și a standardelor etice și de integritate pe tot parcursul derulării etapelor din procesul de achiziție și pe perioada implementării contractului.</w:t>
            </w:r>
          </w:p>
        </w:tc>
        <w:tc>
          <w:tcPr>
            <w:tcW w:w="3117" w:type="dxa"/>
          </w:tcPr>
          <w:p w14:paraId="2766F5AA" w14:textId="77777777" w:rsidR="007F08A0" w:rsidRPr="00E21BE1" w:rsidRDefault="007F08A0" w:rsidP="003274C6">
            <w:pPr>
              <w:spacing w:before="60" w:after="60"/>
              <w:rPr>
                <w:rFonts w:ascii="Trebuchet MS" w:hAnsi="Trebuchet MS" w:cs="Calibri"/>
                <w:bCs/>
                <w:sz w:val="18"/>
                <w:szCs w:val="18"/>
                <w:lang w:val="ro-RO"/>
              </w:rPr>
            </w:pPr>
            <w:r w:rsidRPr="00E21BE1">
              <w:rPr>
                <w:rFonts w:ascii="Trebuchet MS" w:hAnsi="Trebuchet MS" w:cs="Calibri"/>
                <w:bCs/>
                <w:sz w:val="18"/>
                <w:szCs w:val="18"/>
                <w:lang w:val="ro-RO"/>
              </w:rPr>
              <w:t>Este capabil să:</w:t>
            </w:r>
          </w:p>
          <w:p w14:paraId="33EB47DC" w14:textId="77777777" w:rsidR="007F08A0" w:rsidRPr="00E21BE1" w:rsidRDefault="007F08A0" w:rsidP="00A8106F">
            <w:pPr>
              <w:spacing w:before="60" w:after="60"/>
              <w:rPr>
                <w:rFonts w:ascii="Trebuchet MS" w:hAnsi="Trebuchet MS" w:cs="Calibri"/>
                <w:bCs/>
                <w:sz w:val="18"/>
                <w:szCs w:val="18"/>
                <w:lang w:val="ro-RO"/>
              </w:rPr>
            </w:pPr>
            <w:r w:rsidRPr="00E21BE1">
              <w:rPr>
                <w:rFonts w:ascii="Trebuchet MS" w:hAnsi="Trebuchet MS" w:cs="Calibri"/>
                <w:bCs/>
                <w:sz w:val="18"/>
                <w:szCs w:val="18"/>
                <w:lang w:val="ro-RO"/>
              </w:rPr>
              <w:t>i.pregătească strategiile de negociere și să stabilească pozițiile de deschidere și concesiile pe care autoritatea contractantă le poate face în negociere, pe baza rezultatelor cercetării și analizei tuturor informațiilor avute la dispoziție și pe sinteza contribuțiilor factorilor interesați interni;</w:t>
            </w:r>
          </w:p>
          <w:p w14:paraId="6430993D" w14:textId="77777777" w:rsidR="007F08A0" w:rsidRPr="00E21BE1" w:rsidRDefault="007F08A0" w:rsidP="00A8106F">
            <w:pPr>
              <w:spacing w:before="60" w:after="60"/>
              <w:rPr>
                <w:rFonts w:ascii="Trebuchet MS" w:hAnsi="Trebuchet MS" w:cs="Calibri"/>
                <w:bCs/>
                <w:sz w:val="18"/>
                <w:szCs w:val="18"/>
                <w:lang w:val="ro-RO"/>
              </w:rPr>
            </w:pPr>
            <w:r w:rsidRPr="00E21BE1">
              <w:rPr>
                <w:rFonts w:ascii="Trebuchet MS" w:hAnsi="Trebuchet MS" w:cs="Calibri"/>
                <w:bCs/>
                <w:sz w:val="18"/>
                <w:szCs w:val="18"/>
                <w:lang w:val="ro-RO"/>
              </w:rPr>
              <w:t>ii.participe la negocieri și să rezolve aspectele complexe, în funcție de tipuri de achiziții și de contracte;</w:t>
            </w:r>
          </w:p>
          <w:p w14:paraId="5E13F4CA" w14:textId="32030DA9"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bCs/>
                <w:sz w:val="18"/>
                <w:szCs w:val="18"/>
                <w:lang w:val="ro-RO"/>
              </w:rPr>
              <w:t>iii.conducă majoritatea negocierilor în cadrul proceselor/proiectelor de achiziții publice de complexitate ridicată (din punct de vedere valoric, al nivelului tehnic, sub aspect procedural și/sau de risc).</w:t>
            </w:r>
          </w:p>
        </w:tc>
        <w:tc>
          <w:tcPr>
            <w:tcW w:w="3117" w:type="dxa"/>
          </w:tcPr>
          <w:p w14:paraId="42319DFB" w14:textId="77777777" w:rsidR="007F08A0" w:rsidRPr="00E21BE1" w:rsidRDefault="007F08A0" w:rsidP="003274C6">
            <w:pPr>
              <w:spacing w:before="60" w:after="60"/>
              <w:rPr>
                <w:rFonts w:ascii="Trebuchet MS" w:hAnsi="Trebuchet MS" w:cs="Calibri"/>
                <w:sz w:val="18"/>
                <w:szCs w:val="18"/>
                <w:lang w:val="ro-RO"/>
              </w:rPr>
            </w:pPr>
            <w:r w:rsidRPr="00E21BE1">
              <w:rPr>
                <w:rFonts w:ascii="Trebuchet MS" w:hAnsi="Trebuchet MS" w:cs="Calibri"/>
                <w:sz w:val="18"/>
                <w:szCs w:val="18"/>
                <w:lang w:val="ro-RO"/>
              </w:rPr>
              <w:t>i.Asigură și promovează interesele autorității contractante și, în cele din urmă, ale beneficiarilor finali, pentru a realiza achiziții în condiții de eficiență economică și socială;</w:t>
            </w:r>
          </w:p>
          <w:p w14:paraId="04867084" w14:textId="77777777" w:rsidR="007F08A0" w:rsidRPr="00E21BE1" w:rsidRDefault="007F08A0" w:rsidP="003274C6">
            <w:pPr>
              <w:spacing w:before="60" w:after="60"/>
              <w:rPr>
                <w:rFonts w:ascii="Trebuchet MS" w:hAnsi="Trebuchet MS" w:cs="Calibri"/>
                <w:sz w:val="18"/>
                <w:szCs w:val="18"/>
                <w:lang w:val="ro-RO"/>
              </w:rPr>
            </w:pPr>
            <w:r w:rsidRPr="00E21BE1">
              <w:rPr>
                <w:rFonts w:ascii="Trebuchet MS" w:hAnsi="Trebuchet MS" w:cs="Calibri"/>
                <w:sz w:val="18"/>
                <w:szCs w:val="18"/>
                <w:lang w:val="ro-RO"/>
              </w:rPr>
              <w:t>ii. Manifestă interes pentru îmbunătățirea ofertelor inițiale depuse, pentru a satisface termenii și condițiile menționate în documentele achiziției;</w:t>
            </w:r>
          </w:p>
          <w:p w14:paraId="3EA2E264" w14:textId="3C5684DE"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iii. Urmărește respectarea principiilor în achizițiile publice (transparență, nediscriminare și tratament egal), precum și standardele etice și de integritate.</w:t>
            </w:r>
          </w:p>
        </w:tc>
      </w:tr>
      <w:tr w:rsidR="007F08A0" w:rsidRPr="00E21BE1" w14:paraId="5511E69E" w14:textId="77777777" w:rsidTr="0049460F">
        <w:trPr>
          <w:trHeight w:val="440"/>
        </w:trPr>
        <w:tc>
          <w:tcPr>
            <w:tcW w:w="3116" w:type="dxa"/>
          </w:tcPr>
          <w:p w14:paraId="5A28B65C" w14:textId="0D9C63C2" w:rsidR="007F08A0" w:rsidRPr="00E21BE1" w:rsidRDefault="007F08A0" w:rsidP="003A02EE">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 principiile juridice și de drept civil, procese, tehnici și instrumente de soluționare alternativă a disputelor în contextul legislației aplicabile, precum și gestionarea contestațiilor în contextul sistemului național de remedii și căi de atac.</w:t>
            </w:r>
          </w:p>
        </w:tc>
        <w:tc>
          <w:tcPr>
            <w:tcW w:w="3117" w:type="dxa"/>
          </w:tcPr>
          <w:p w14:paraId="0B9A2AC5" w14:textId="77777777" w:rsidR="007F08A0" w:rsidRPr="00E21BE1" w:rsidRDefault="007F08A0" w:rsidP="003274C6">
            <w:pPr>
              <w:spacing w:before="60" w:after="60"/>
              <w:rPr>
                <w:rFonts w:ascii="Trebuchet MS" w:hAnsi="Trebuchet MS" w:cs="Calibri"/>
                <w:bCs/>
                <w:sz w:val="18"/>
                <w:szCs w:val="18"/>
                <w:lang w:val="ro-RO"/>
              </w:rPr>
            </w:pPr>
            <w:r w:rsidRPr="00E21BE1">
              <w:rPr>
                <w:rFonts w:ascii="Trebuchet MS" w:hAnsi="Trebuchet MS" w:cs="Calibri"/>
                <w:bCs/>
                <w:sz w:val="18"/>
                <w:szCs w:val="18"/>
                <w:lang w:val="ro-RO"/>
              </w:rPr>
              <w:t>Este capabil să:</w:t>
            </w:r>
          </w:p>
          <w:p w14:paraId="34677712" w14:textId="77777777" w:rsidR="007F08A0" w:rsidRPr="00E21BE1" w:rsidRDefault="007F08A0" w:rsidP="003274C6">
            <w:pPr>
              <w:spacing w:before="60" w:after="60"/>
              <w:rPr>
                <w:rFonts w:ascii="Trebuchet MS" w:hAnsi="Trebuchet MS" w:cs="Calibri"/>
                <w:bCs/>
                <w:sz w:val="18"/>
                <w:szCs w:val="18"/>
                <w:lang w:val="ro-RO"/>
              </w:rPr>
            </w:pPr>
            <w:r w:rsidRPr="00E21BE1">
              <w:rPr>
                <w:rFonts w:ascii="Trebuchet MS" w:hAnsi="Trebuchet MS" w:cs="Calibri"/>
                <w:bCs/>
                <w:sz w:val="18"/>
                <w:szCs w:val="18"/>
                <w:lang w:val="ro-RO"/>
              </w:rPr>
              <w:t>i. gestioneze problemele contractuale cum ar fi neîndeplinirea unor obligații/clauze contractuale, revendicări compensatorii etc.;</w:t>
            </w:r>
          </w:p>
          <w:p w14:paraId="004FCD87" w14:textId="77777777" w:rsidR="007F08A0" w:rsidRPr="00E21BE1" w:rsidRDefault="007F08A0" w:rsidP="003274C6">
            <w:pPr>
              <w:spacing w:before="60" w:after="60"/>
              <w:rPr>
                <w:rFonts w:ascii="Trebuchet MS" w:hAnsi="Trebuchet MS" w:cs="Calibri"/>
                <w:bCs/>
                <w:sz w:val="18"/>
                <w:szCs w:val="18"/>
                <w:lang w:val="ro-RO"/>
              </w:rPr>
            </w:pPr>
            <w:r w:rsidRPr="00E21BE1">
              <w:rPr>
                <w:rFonts w:ascii="Trebuchet MS" w:hAnsi="Trebuchet MS" w:cs="Calibri"/>
                <w:bCs/>
                <w:sz w:val="18"/>
                <w:szCs w:val="18"/>
                <w:lang w:val="ro-RO"/>
              </w:rPr>
              <w:t>ii. conducă gestionarea conflictelor în situația contractelor de achiziție de complexitate ridicată, aflate în aria sa de competență;</w:t>
            </w:r>
          </w:p>
          <w:p w14:paraId="108C5B4F" w14:textId="77777777" w:rsidR="007F08A0" w:rsidRPr="00E21BE1" w:rsidRDefault="007F08A0" w:rsidP="003274C6">
            <w:pPr>
              <w:spacing w:before="60" w:after="60"/>
              <w:rPr>
                <w:rFonts w:ascii="Trebuchet MS" w:hAnsi="Trebuchet MS" w:cs="Calibri"/>
                <w:bCs/>
                <w:sz w:val="18"/>
                <w:szCs w:val="18"/>
                <w:lang w:val="ro-RO"/>
              </w:rPr>
            </w:pPr>
            <w:r w:rsidRPr="00E21BE1">
              <w:rPr>
                <w:rFonts w:ascii="Trebuchet MS" w:hAnsi="Trebuchet MS" w:cs="Calibri"/>
                <w:bCs/>
                <w:sz w:val="18"/>
                <w:szCs w:val="18"/>
                <w:lang w:val="ro-RO"/>
              </w:rPr>
              <w:t xml:space="preserve">iii. să contribuie la pregătirea punctelor de vedere la contestațiile formulate de către reclamanți, cu precădere în cazul contractelor care comportă riscuri ridicate asociate implementării defectuoase sau ale celor cu implicații strategice la nivelul </w:t>
            </w:r>
            <w:r w:rsidRPr="00E21BE1">
              <w:rPr>
                <w:rFonts w:ascii="Trebuchet MS" w:hAnsi="Trebuchet MS" w:cs="Calibri"/>
                <w:bCs/>
                <w:sz w:val="18"/>
                <w:szCs w:val="18"/>
                <w:lang w:val="ro-RO"/>
              </w:rPr>
              <w:lastRenderedPageBreak/>
              <w:t>autorității contractante.</w:t>
            </w:r>
          </w:p>
          <w:p w14:paraId="66E8DEA1" w14:textId="62B4DB5E" w:rsidR="007F08A0" w:rsidRPr="00E21BE1" w:rsidRDefault="007F08A0" w:rsidP="003274C6">
            <w:pPr>
              <w:spacing w:before="60" w:after="60"/>
              <w:rPr>
                <w:rFonts w:ascii="Trebuchet MS" w:hAnsi="Trebuchet MS" w:cs="Calibri"/>
                <w:sz w:val="18"/>
                <w:szCs w:val="18"/>
                <w:lang w:val="ro-RO"/>
              </w:rPr>
            </w:pPr>
          </w:p>
        </w:tc>
        <w:tc>
          <w:tcPr>
            <w:tcW w:w="3117" w:type="dxa"/>
          </w:tcPr>
          <w:p w14:paraId="717F5D52" w14:textId="77777777" w:rsidR="007F08A0" w:rsidRPr="00E21BE1" w:rsidRDefault="007F08A0" w:rsidP="003274C6">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i.Manifestă interes pentru gestionarea contestațiilor sau a plângerilor în instanță depuse împotriva autorității contractante, conform sistemului național de remedii și căi de atac, în colaborare cu compartimentul juridic;</w:t>
            </w:r>
          </w:p>
          <w:p w14:paraId="0EB1C652" w14:textId="339322FE" w:rsidR="007F08A0" w:rsidRPr="00E21BE1" w:rsidRDefault="007F08A0" w:rsidP="003274C6">
            <w:pPr>
              <w:spacing w:before="60" w:after="60"/>
              <w:rPr>
                <w:rFonts w:ascii="Trebuchet MS" w:hAnsi="Trebuchet MS" w:cs="Calibri"/>
                <w:sz w:val="18"/>
                <w:szCs w:val="18"/>
                <w:lang w:val="ro-RO"/>
              </w:rPr>
            </w:pPr>
            <w:r w:rsidRPr="00E21BE1">
              <w:rPr>
                <w:rFonts w:ascii="Trebuchet MS" w:hAnsi="Trebuchet MS" w:cs="Calibri"/>
                <w:sz w:val="18"/>
                <w:szCs w:val="18"/>
                <w:lang w:val="ro-RO"/>
              </w:rPr>
              <w:t>ii. Previne și soluționează punctele de divergență, dezacordurile și conflictele dintre părți, în toate etapele procesului de achiziție, în special pe perioada derulării contractului, pentru a ajunge la un acord în interesul comun al ambelor părți.</w:t>
            </w:r>
          </w:p>
        </w:tc>
      </w:tr>
    </w:tbl>
    <w:p w14:paraId="40E666E2" w14:textId="1C1AD441" w:rsidR="00DF28B6" w:rsidRPr="0049460F" w:rsidRDefault="00021BE3" w:rsidP="0049460F">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635FA002" w14:textId="6E0C361D" w:rsidR="00BB2F43" w:rsidRPr="007B2D23" w:rsidRDefault="00021BE3" w:rsidP="0049460F">
      <w:pPr>
        <w:pStyle w:val="ListParagraph"/>
        <w:numPr>
          <w:ilvl w:val="1"/>
          <w:numId w:val="26"/>
        </w:numPr>
        <w:ind w:left="720"/>
        <w:jc w:val="both"/>
        <w:rPr>
          <w:lang w:val="ro-RO"/>
        </w:rPr>
      </w:pPr>
      <w:r w:rsidRPr="00E21BE1">
        <w:rPr>
          <w:rFonts w:ascii="Trebuchet MS" w:hAnsi="Trebuchet MS"/>
          <w:lang w:val="ro-RO"/>
        </w:rPr>
        <w:t xml:space="preserve">competențe specifice </w:t>
      </w:r>
      <w:r w:rsidR="00010B5A" w:rsidRPr="00E21BE1">
        <w:rPr>
          <w:rFonts w:ascii="Trebuchet MS" w:hAnsi="Trebuchet MS"/>
          <w:lang w:val="ro-RO"/>
        </w:rPr>
        <w:t xml:space="preserve">privind </w:t>
      </w:r>
      <w:r w:rsidR="00197CF1">
        <w:rPr>
          <w:rFonts w:ascii="Trebuchet MS" w:hAnsi="Trebuchet MS"/>
          <w:lang w:val="ro-RO"/>
        </w:rPr>
        <w:t xml:space="preserve">coordonarea, </w:t>
      </w:r>
      <w:r w:rsidR="004A13E1">
        <w:rPr>
          <w:rFonts w:ascii="Trebuchet MS" w:hAnsi="Trebuchet MS"/>
          <w:lang w:val="ro-RO"/>
        </w:rPr>
        <w:t xml:space="preserve">derularea, </w:t>
      </w:r>
      <w:r w:rsidR="00EF18ED" w:rsidRPr="00E21BE1">
        <w:rPr>
          <w:rFonts w:ascii="Trebuchet MS" w:hAnsi="Trebuchet MS"/>
          <w:lang w:val="ro-RO"/>
        </w:rPr>
        <w:t>controlul</w:t>
      </w:r>
      <w:r w:rsidR="00662252" w:rsidRPr="00E21BE1">
        <w:rPr>
          <w:rFonts w:ascii="Trebuchet MS" w:hAnsi="Trebuchet MS"/>
          <w:lang w:val="ro-RO"/>
        </w:rPr>
        <w:t xml:space="preserve">, monitorizarea și verificarea </w:t>
      </w:r>
      <w:r w:rsidRPr="00E21BE1">
        <w:rPr>
          <w:rFonts w:ascii="Trebuchet MS" w:hAnsi="Trebuchet MS"/>
          <w:lang w:val="ro-RO"/>
        </w:rPr>
        <w:t xml:space="preserve"> procesului de achiziție publică</w:t>
      </w:r>
      <w:r w:rsidR="00174C1F" w:rsidRPr="00E21BE1">
        <w:rPr>
          <w:rFonts w:ascii="Trebuchet MS" w:hAnsi="Trebuchet MS"/>
          <w:lang w:val="ro-RO"/>
        </w:rPr>
        <w:t>;</w:t>
      </w:r>
    </w:p>
    <w:p w14:paraId="1078B93A" w14:textId="3556E958" w:rsidR="004B59BC" w:rsidRPr="00E21BE1" w:rsidRDefault="004B59BC" w:rsidP="0049460F">
      <w:pPr>
        <w:pStyle w:val="ListParagraph"/>
        <w:numPr>
          <w:ilvl w:val="1"/>
          <w:numId w:val="26"/>
        </w:numPr>
        <w:ind w:left="720"/>
        <w:jc w:val="both"/>
        <w:rPr>
          <w:rFonts w:ascii="Trebuchet MS" w:hAnsi="Trebuchet MS"/>
          <w:lang w:val="ro-RO"/>
        </w:rPr>
      </w:pPr>
      <w:r w:rsidRPr="00E21BE1">
        <w:rPr>
          <w:rFonts w:ascii="Trebuchet MS" w:hAnsi="Trebuchet MS"/>
          <w:lang w:val="ro-RO"/>
        </w:rPr>
        <w:t xml:space="preserve">competențe specifice </w:t>
      </w:r>
      <w:r w:rsidR="00AF0FBF" w:rsidRPr="00E21BE1">
        <w:rPr>
          <w:rFonts w:ascii="Trebuchet MS" w:hAnsi="Trebuchet MS"/>
          <w:lang w:val="ro-RO"/>
        </w:rPr>
        <w:t>privind managementul contractanților actuali și potențiali</w:t>
      </w:r>
    </w:p>
    <w:p w14:paraId="6988AFE0" w14:textId="58D99CF1" w:rsidR="00727F16" w:rsidRPr="0049460F" w:rsidRDefault="006617D7" w:rsidP="0049460F">
      <w:pPr>
        <w:pStyle w:val="ListParagraph"/>
        <w:numPr>
          <w:ilvl w:val="1"/>
          <w:numId w:val="26"/>
        </w:numPr>
        <w:ind w:left="720"/>
        <w:jc w:val="both"/>
        <w:rPr>
          <w:rFonts w:ascii="Trebuchet MS" w:hAnsi="Trebuchet MS"/>
          <w:lang w:val="ro-RO"/>
        </w:rPr>
      </w:pPr>
      <w:r w:rsidRPr="00E21BE1">
        <w:rPr>
          <w:rFonts w:ascii="Trebuchet MS" w:hAnsi="Trebuchet MS"/>
          <w:lang w:val="ro-RO"/>
        </w:rPr>
        <w:t xml:space="preserve">competențe specifice privind </w:t>
      </w:r>
      <w:r w:rsidR="00F64BFC" w:rsidRPr="00E21BE1">
        <w:rPr>
          <w:rFonts w:ascii="Trebuchet MS" w:hAnsi="Trebuchet MS"/>
          <w:lang w:val="ro-RO"/>
        </w:rPr>
        <w:t>cunoașter</w:t>
      </w:r>
      <w:r w:rsidR="009D2338" w:rsidRPr="00E21BE1">
        <w:rPr>
          <w:rFonts w:ascii="Trebuchet MS" w:hAnsi="Trebuchet MS"/>
          <w:lang w:val="ro-RO"/>
        </w:rPr>
        <w:t>ea</w:t>
      </w:r>
      <w:r w:rsidR="003604F6" w:rsidRPr="00E21BE1">
        <w:rPr>
          <w:rFonts w:ascii="Trebuchet MS" w:hAnsi="Trebuchet MS"/>
          <w:lang w:val="ro-RO"/>
        </w:rPr>
        <w:t xml:space="preserve"> platformelor și sistemelor informatice</w:t>
      </w:r>
      <w:r w:rsidR="00C021FD" w:rsidRPr="00E21BE1">
        <w:rPr>
          <w:rFonts w:ascii="Trebuchet MS" w:hAnsi="Trebuchet MS"/>
          <w:lang w:val="ro-RO"/>
        </w:rPr>
        <w:t xml:space="preserve"> utilizate</w:t>
      </w:r>
      <w:r w:rsidR="00034586" w:rsidRPr="00E21BE1">
        <w:rPr>
          <w:rFonts w:ascii="Trebuchet MS" w:hAnsi="Trebuchet MS"/>
          <w:lang w:val="ro-RO"/>
        </w:rPr>
        <w:t xml:space="preserve"> la nivel național și european </w:t>
      </w:r>
      <w:r w:rsidR="00C021FD" w:rsidRPr="00E21BE1">
        <w:rPr>
          <w:rFonts w:ascii="Trebuchet MS" w:hAnsi="Trebuchet MS"/>
          <w:lang w:val="ro-RO"/>
        </w:rPr>
        <w:t>în cadrul proceselor de achiziție publică</w:t>
      </w:r>
      <w:r w:rsidR="00174C1F" w:rsidRPr="00E21BE1">
        <w:rPr>
          <w:rFonts w:ascii="Trebuchet MS" w:hAnsi="Trebuchet MS"/>
          <w:lang w:val="ro-RO"/>
        </w:rPr>
        <w:t>;</w:t>
      </w:r>
    </w:p>
    <w:p w14:paraId="13C5C80D" w14:textId="65224DD9" w:rsidR="009D2338" w:rsidRPr="00E21BE1" w:rsidRDefault="00B42D48" w:rsidP="0049460F">
      <w:pPr>
        <w:pStyle w:val="ListParagraph"/>
        <w:numPr>
          <w:ilvl w:val="1"/>
          <w:numId w:val="26"/>
        </w:numPr>
        <w:ind w:left="720"/>
        <w:jc w:val="both"/>
        <w:rPr>
          <w:rFonts w:ascii="Trebuchet MS" w:hAnsi="Trebuchet MS"/>
          <w:lang w:val="ro-RO"/>
        </w:rPr>
      </w:pPr>
      <w:r w:rsidRPr="00E21BE1">
        <w:rPr>
          <w:rFonts w:ascii="Trebuchet MS" w:hAnsi="Trebuchet MS"/>
          <w:lang w:val="ro-RO"/>
        </w:rPr>
        <w:t>c</w:t>
      </w:r>
      <w:r w:rsidR="009D2338" w:rsidRPr="00E21BE1">
        <w:rPr>
          <w:rFonts w:ascii="Trebuchet MS" w:hAnsi="Trebuchet MS"/>
          <w:lang w:val="ro-RO"/>
        </w:rPr>
        <w:t xml:space="preserve">ompetențe specifice </w:t>
      </w:r>
      <w:r w:rsidR="00034586" w:rsidRPr="00E21BE1">
        <w:rPr>
          <w:rFonts w:ascii="Trebuchet MS" w:hAnsi="Trebuchet MS"/>
          <w:lang w:val="ro-RO"/>
        </w:rPr>
        <w:t xml:space="preserve">privind </w:t>
      </w:r>
      <w:r w:rsidR="005327D1" w:rsidRPr="00E21BE1">
        <w:rPr>
          <w:rFonts w:ascii="Trebuchet MS" w:hAnsi="Trebuchet MS"/>
          <w:lang w:val="ro-RO"/>
        </w:rPr>
        <w:t>negociere</w:t>
      </w:r>
      <w:r w:rsidR="0062072D">
        <w:rPr>
          <w:rFonts w:ascii="Trebuchet MS" w:hAnsi="Trebuchet MS"/>
          <w:lang w:val="ro-RO"/>
        </w:rPr>
        <w:t>a în achiziții publice;</w:t>
      </w:r>
    </w:p>
    <w:p w14:paraId="4C448E56" w14:textId="1ACF61F8" w:rsidR="0049460F" w:rsidRPr="0049460F" w:rsidRDefault="007B2D23" w:rsidP="0049460F">
      <w:pPr>
        <w:pStyle w:val="ListParagraph"/>
        <w:numPr>
          <w:ilvl w:val="1"/>
          <w:numId w:val="26"/>
        </w:numPr>
        <w:ind w:left="720"/>
        <w:rPr>
          <w:rFonts w:ascii="Trebuchet MS" w:hAnsi="Trebuchet MS"/>
          <w:strike/>
          <w:lang w:val="ro-RO"/>
        </w:rPr>
      </w:pPr>
      <w:r w:rsidRPr="00E21BE1">
        <w:rPr>
          <w:rFonts w:ascii="Trebuchet MS" w:hAnsi="Trebuchet MS"/>
          <w:lang w:val="ro-RO"/>
        </w:rPr>
        <w:t>competențe privind soluționarea și medierea disputelor</w:t>
      </w:r>
      <w:r>
        <w:rPr>
          <w:rFonts w:ascii="Trebuchet MS" w:hAnsi="Trebuchet MS"/>
          <w:lang w:val="ro-RO"/>
        </w:rPr>
        <w:t xml:space="preserve"> în procesul de achiziție publică</w:t>
      </w:r>
      <w:r w:rsidR="0062072D">
        <w:rPr>
          <w:rFonts w:ascii="Trebuchet MS" w:hAnsi="Trebuchet MS"/>
        </w:rPr>
        <w:t>.</w:t>
      </w:r>
    </w:p>
    <w:p w14:paraId="6CBFBF34" w14:textId="77777777" w:rsidR="0049460F" w:rsidRPr="0049460F" w:rsidRDefault="0049460F" w:rsidP="0049460F">
      <w:pPr>
        <w:pStyle w:val="ListParagraph"/>
        <w:rPr>
          <w:rFonts w:ascii="Trebuchet MS" w:hAnsi="Trebuchet MS"/>
          <w:strike/>
          <w:lang w:val="ro-RO"/>
        </w:rPr>
      </w:pPr>
    </w:p>
    <w:p w14:paraId="356169BA" w14:textId="77777777" w:rsidR="004321D6" w:rsidRPr="00E21BE1" w:rsidRDefault="004321D6" w:rsidP="004321D6">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15" w:name="_Toc175213794"/>
      <w:r w:rsidRPr="00E21BE1">
        <w:rPr>
          <w:rFonts w:ascii="Trebuchet MS" w:hAnsi="Trebuchet MS"/>
          <w:color w:val="FFFFFF" w:themeColor="background1"/>
          <w:sz w:val="20"/>
          <w:szCs w:val="20"/>
          <w:lang w:val="ro-RO"/>
        </w:rPr>
        <w:t>Domeniu funcțional – Juridic</w:t>
      </w:r>
      <w:bookmarkEnd w:id="15"/>
    </w:p>
    <w:tbl>
      <w:tblPr>
        <w:tblStyle w:val="TableGrid"/>
        <w:tblW w:w="0" w:type="auto"/>
        <w:tblLook w:val="04A0" w:firstRow="1" w:lastRow="0" w:firstColumn="1" w:lastColumn="0" w:noHBand="0" w:noVBand="1"/>
      </w:tblPr>
      <w:tblGrid>
        <w:gridCol w:w="3116"/>
        <w:gridCol w:w="3117"/>
        <w:gridCol w:w="3117"/>
      </w:tblGrid>
      <w:tr w:rsidR="004321D6" w:rsidRPr="00E21BE1" w14:paraId="6B0CB609" w14:textId="77777777" w:rsidTr="00F7182D">
        <w:trPr>
          <w:trHeight w:val="341"/>
        </w:trPr>
        <w:tc>
          <w:tcPr>
            <w:tcW w:w="3116" w:type="dxa"/>
            <w:shd w:val="clear" w:color="auto" w:fill="4472C4" w:themeFill="accent1"/>
            <w:vAlign w:val="center"/>
          </w:tcPr>
          <w:p w14:paraId="7521D7BD" w14:textId="77777777" w:rsidR="004321D6" w:rsidRPr="00E21BE1" w:rsidRDefault="004321D6"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p>
        </w:tc>
        <w:tc>
          <w:tcPr>
            <w:tcW w:w="3117" w:type="dxa"/>
            <w:shd w:val="clear" w:color="auto" w:fill="4472C4" w:themeFill="accent1"/>
            <w:vAlign w:val="center"/>
          </w:tcPr>
          <w:p w14:paraId="2E5E7655" w14:textId="77777777" w:rsidR="004321D6" w:rsidRPr="00E21BE1" w:rsidRDefault="004321D6"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p>
        </w:tc>
        <w:tc>
          <w:tcPr>
            <w:tcW w:w="3117" w:type="dxa"/>
            <w:shd w:val="clear" w:color="auto" w:fill="4472C4" w:themeFill="accent1"/>
            <w:vAlign w:val="center"/>
          </w:tcPr>
          <w:p w14:paraId="78EE5A57" w14:textId="77777777" w:rsidR="004321D6" w:rsidRPr="00E21BE1" w:rsidRDefault="004321D6" w:rsidP="00F7182D">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p>
        </w:tc>
      </w:tr>
      <w:tr w:rsidR="004321D6" w:rsidRPr="00E21BE1" w14:paraId="65282E93" w14:textId="77777777" w:rsidTr="00F7182D">
        <w:tc>
          <w:tcPr>
            <w:tcW w:w="3116" w:type="dxa"/>
          </w:tcPr>
          <w:p w14:paraId="61B06FFA" w14:textId="3524E08B" w:rsidR="004321D6" w:rsidRPr="00E21BE1" w:rsidRDefault="004321D6"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actualizate în vederea derulării procedurilor administrative sau în domeniul dreptului civil și administrativ</w:t>
            </w:r>
            <w:r w:rsidR="00A96FAC" w:rsidRPr="00E21BE1">
              <w:rPr>
                <w:rFonts w:ascii="Trebuchet MS" w:hAnsi="Trebuchet MS" w:cs="Calibri"/>
                <w:sz w:val="18"/>
                <w:szCs w:val="18"/>
                <w:lang w:val="ro-RO"/>
              </w:rPr>
              <w:t>, precum și în domeniu</w:t>
            </w:r>
            <w:r w:rsidR="009F027B" w:rsidRPr="00E21BE1">
              <w:rPr>
                <w:rFonts w:ascii="Trebuchet MS" w:hAnsi="Trebuchet MS" w:cs="Calibri"/>
                <w:sz w:val="18"/>
                <w:szCs w:val="18"/>
                <w:lang w:val="ro-RO"/>
              </w:rPr>
              <w:t xml:space="preserve">l dreptului muncii și </w:t>
            </w:r>
            <w:r w:rsidR="000E2842" w:rsidRPr="00E21BE1">
              <w:rPr>
                <w:rFonts w:ascii="Trebuchet MS" w:hAnsi="Trebuchet MS" w:cs="Calibri"/>
                <w:sz w:val="18"/>
                <w:szCs w:val="18"/>
                <w:lang w:val="ro-RO"/>
              </w:rPr>
              <w:t>a dreptului fiscal</w:t>
            </w:r>
          </w:p>
        </w:tc>
        <w:tc>
          <w:tcPr>
            <w:tcW w:w="3117" w:type="dxa"/>
          </w:tcPr>
          <w:p w14:paraId="48C4BBA3" w14:textId="27C9FBF9" w:rsidR="004321D6" w:rsidRPr="00E21BE1" w:rsidRDefault="004321D6"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abilitatea de a aplica coerent legislația națională și europeană în activități </w:t>
            </w:r>
            <w:r w:rsidR="00DD6BAA" w:rsidRPr="00E21BE1">
              <w:rPr>
                <w:rFonts w:ascii="Trebuchet MS" w:hAnsi="Trebuchet MS" w:cs="Calibri"/>
                <w:sz w:val="18"/>
                <w:szCs w:val="18"/>
                <w:lang w:val="ro-RO"/>
              </w:rPr>
              <w:t>juridice</w:t>
            </w:r>
          </w:p>
        </w:tc>
        <w:tc>
          <w:tcPr>
            <w:tcW w:w="3117" w:type="dxa"/>
          </w:tcPr>
          <w:p w14:paraId="3E5F32AF" w14:textId="77777777" w:rsidR="004321D6" w:rsidRPr="00E21BE1" w:rsidRDefault="004321D6"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disponibilitatea de a învăța continuu și de a se adapta la schimbările legislative, procedurale și tehnologice în domeniul juridic</w:t>
            </w:r>
          </w:p>
        </w:tc>
      </w:tr>
      <w:tr w:rsidR="004321D6" w:rsidRPr="00E21BE1" w14:paraId="18BD852E" w14:textId="77777777" w:rsidTr="00F7182D">
        <w:tc>
          <w:tcPr>
            <w:tcW w:w="3116" w:type="dxa"/>
          </w:tcPr>
          <w:p w14:paraId="518FB6C9" w14:textId="77777777" w:rsidR="004321D6" w:rsidRPr="00E21BE1" w:rsidRDefault="004321D6"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înțelegerea detaliată a procedurilor, regulamentelor și politicilor interne </w:t>
            </w:r>
          </w:p>
        </w:tc>
        <w:tc>
          <w:tcPr>
            <w:tcW w:w="3117" w:type="dxa"/>
          </w:tcPr>
          <w:p w14:paraId="116420C1" w14:textId="0ACEF081" w:rsidR="004321D6" w:rsidRPr="00E21BE1" w:rsidRDefault="00106CAC"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interpreta și aplica în mod eficient procedurile, regulamentele și politicile interne ale unei organizații.</w:t>
            </w:r>
          </w:p>
        </w:tc>
        <w:tc>
          <w:tcPr>
            <w:tcW w:w="3117" w:type="dxa"/>
          </w:tcPr>
          <w:p w14:paraId="49493686" w14:textId="77777777" w:rsidR="004321D6" w:rsidRPr="00E21BE1" w:rsidRDefault="004321D6"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respectarea confidențialității și protejarea informațiilor sensibile și a datelor personale conform reglementărilor în vigoare</w:t>
            </w:r>
          </w:p>
        </w:tc>
      </w:tr>
      <w:tr w:rsidR="004321D6" w:rsidRPr="00E21BE1" w14:paraId="582B1844" w14:textId="77777777" w:rsidTr="00DD6BAA">
        <w:trPr>
          <w:trHeight w:val="1349"/>
        </w:trPr>
        <w:tc>
          <w:tcPr>
            <w:tcW w:w="3116" w:type="dxa"/>
          </w:tcPr>
          <w:p w14:paraId="39AAE8AA" w14:textId="58411274" w:rsidR="004321D6" w:rsidRPr="00E21BE1" w:rsidRDefault="004321D6"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aspectelor relevante ale dreptului procesual civil și administrativ, inclusiv procedurile de contestare a deciziilor administrative și litigiile privind achizițiile publice</w:t>
            </w:r>
          </w:p>
        </w:tc>
        <w:tc>
          <w:tcPr>
            <w:tcW w:w="3117" w:type="dxa"/>
          </w:tcPr>
          <w:p w14:paraId="6CAC8903" w14:textId="0BEA6405" w:rsidR="004321D6" w:rsidRPr="00E21BE1" w:rsidRDefault="00DA063D"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înțelege și aplica cunoștințele juridice relevante în contextul dreptului procesual civil și administrativ.</w:t>
            </w:r>
          </w:p>
        </w:tc>
        <w:tc>
          <w:tcPr>
            <w:tcW w:w="3117" w:type="dxa"/>
            <w:vMerge w:val="restart"/>
          </w:tcPr>
          <w:p w14:paraId="32112E54" w14:textId="77777777" w:rsidR="004321D6" w:rsidRPr="00E21BE1" w:rsidRDefault="004321D6"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asumarea responsabilității față de îndeplinirea atribuțiilor și respectarea legislației și a regulamentelor în vigoare</w:t>
            </w:r>
          </w:p>
        </w:tc>
      </w:tr>
      <w:tr w:rsidR="004321D6" w:rsidRPr="00E21BE1" w14:paraId="64CF312F" w14:textId="77777777" w:rsidTr="00F7182D">
        <w:tc>
          <w:tcPr>
            <w:tcW w:w="3116" w:type="dxa"/>
            <w:vMerge w:val="restart"/>
          </w:tcPr>
          <w:p w14:paraId="31B4EDBC" w14:textId="77777777" w:rsidR="004321D6" w:rsidRPr="00E21BE1" w:rsidRDefault="004321D6"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specifice privitoare la analiza legislativă, analiză de legalitate și acordarea vizelor de legalitate, în conformitate cu domeniul vizat</w:t>
            </w:r>
          </w:p>
        </w:tc>
        <w:tc>
          <w:tcPr>
            <w:tcW w:w="3117" w:type="dxa"/>
          </w:tcPr>
          <w:p w14:paraId="05110A03" w14:textId="77777777" w:rsidR="004321D6" w:rsidRPr="00E21BE1" w:rsidRDefault="004321D6"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formulare a soluțiilor juridice proprii spețelor ridicate, argumentate în mod corect</w:t>
            </w:r>
          </w:p>
        </w:tc>
        <w:tc>
          <w:tcPr>
            <w:tcW w:w="3117" w:type="dxa"/>
            <w:vMerge/>
          </w:tcPr>
          <w:p w14:paraId="79B9B7DA" w14:textId="77777777" w:rsidR="004321D6" w:rsidRPr="00E21BE1" w:rsidRDefault="004321D6" w:rsidP="00F7182D">
            <w:pPr>
              <w:spacing w:before="60" w:after="60"/>
              <w:rPr>
                <w:rFonts w:ascii="Trebuchet MS" w:hAnsi="Trebuchet MS" w:cs="Calibri"/>
                <w:sz w:val="18"/>
                <w:szCs w:val="18"/>
                <w:lang w:val="ro-RO"/>
              </w:rPr>
            </w:pPr>
          </w:p>
        </w:tc>
      </w:tr>
      <w:tr w:rsidR="004321D6" w:rsidRPr="00E21BE1" w14:paraId="1370E70E" w14:textId="77777777" w:rsidTr="00F7182D">
        <w:tc>
          <w:tcPr>
            <w:tcW w:w="3116" w:type="dxa"/>
            <w:vMerge/>
          </w:tcPr>
          <w:p w14:paraId="7B9ED62D" w14:textId="77777777" w:rsidR="004321D6" w:rsidRPr="00E21BE1" w:rsidRDefault="004321D6" w:rsidP="00F7182D">
            <w:pPr>
              <w:spacing w:before="60" w:after="60"/>
              <w:rPr>
                <w:rFonts w:ascii="Trebuchet MS" w:hAnsi="Trebuchet MS" w:cs="Calibri"/>
                <w:sz w:val="18"/>
                <w:szCs w:val="18"/>
                <w:lang w:val="ro-RO"/>
              </w:rPr>
            </w:pPr>
          </w:p>
        </w:tc>
        <w:tc>
          <w:tcPr>
            <w:tcW w:w="3117" w:type="dxa"/>
          </w:tcPr>
          <w:p w14:paraId="178B7117" w14:textId="77777777" w:rsidR="004321D6" w:rsidRPr="00E21BE1" w:rsidRDefault="004321D6"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identificare a riscurilor juridice și de evaluare a impactului acestora la nivel instituțional</w:t>
            </w:r>
          </w:p>
        </w:tc>
        <w:tc>
          <w:tcPr>
            <w:tcW w:w="3117" w:type="dxa"/>
          </w:tcPr>
          <w:p w14:paraId="5B7E32D4" w14:textId="77777777" w:rsidR="004321D6" w:rsidRPr="00E21BE1" w:rsidRDefault="004321D6"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proactivitate în vederea gestionării riscurilor juridice identificate</w:t>
            </w:r>
          </w:p>
        </w:tc>
      </w:tr>
    </w:tbl>
    <w:p w14:paraId="6D5CB71C" w14:textId="77777777" w:rsidR="004321D6" w:rsidRPr="00E21BE1" w:rsidRDefault="004321D6" w:rsidP="004321D6">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604B7032" w14:textId="77777777" w:rsidR="004321D6" w:rsidRPr="00E21BE1" w:rsidRDefault="004321D6" w:rsidP="004321D6">
      <w:pPr>
        <w:pStyle w:val="ListParagraph"/>
        <w:numPr>
          <w:ilvl w:val="0"/>
          <w:numId w:val="13"/>
        </w:numPr>
        <w:jc w:val="both"/>
        <w:rPr>
          <w:rFonts w:ascii="Trebuchet MS" w:hAnsi="Trebuchet MS"/>
          <w:lang w:val="ro-RO"/>
        </w:rPr>
      </w:pPr>
      <w:r w:rsidRPr="00E21BE1">
        <w:rPr>
          <w:rFonts w:ascii="Trebuchet MS" w:hAnsi="Trebuchet MS"/>
          <w:lang w:val="ro-RO"/>
        </w:rPr>
        <w:t>competențe specifice de coordonare a litigiilor și contestațiilor;</w:t>
      </w:r>
    </w:p>
    <w:p w14:paraId="547A13E1" w14:textId="77777777" w:rsidR="004321D6" w:rsidRPr="00C70773" w:rsidRDefault="004321D6" w:rsidP="004321D6">
      <w:pPr>
        <w:pStyle w:val="ListParagraph"/>
        <w:numPr>
          <w:ilvl w:val="0"/>
          <w:numId w:val="13"/>
        </w:numPr>
        <w:jc w:val="both"/>
        <w:rPr>
          <w:rFonts w:ascii="Trebuchet MS" w:hAnsi="Trebuchet MS"/>
          <w:lang w:val="ro-RO"/>
        </w:rPr>
      </w:pPr>
      <w:r w:rsidRPr="00C70773">
        <w:rPr>
          <w:rFonts w:ascii="Trebuchet MS" w:hAnsi="Trebuchet MS"/>
          <w:lang w:val="ro-RO"/>
        </w:rPr>
        <w:t>competențe specifice privind identificarea și  gestionarea riscurilor juridice;</w:t>
      </w:r>
    </w:p>
    <w:p w14:paraId="4CB49A33" w14:textId="0F6676A3" w:rsidR="00D22E45" w:rsidRPr="00C70773" w:rsidRDefault="00D22E45" w:rsidP="004321D6">
      <w:pPr>
        <w:pStyle w:val="ListParagraph"/>
        <w:numPr>
          <w:ilvl w:val="0"/>
          <w:numId w:val="13"/>
        </w:numPr>
        <w:jc w:val="both"/>
        <w:rPr>
          <w:rFonts w:ascii="Trebuchet MS" w:hAnsi="Trebuchet MS"/>
          <w:lang w:val="ro-RO"/>
        </w:rPr>
      </w:pPr>
      <w:r w:rsidRPr="00C70773">
        <w:rPr>
          <w:rFonts w:ascii="Trebuchet MS" w:hAnsi="Trebuchet MS" w:cs="Times New Roman"/>
          <w:shd w:val="clear" w:color="auto" w:fill="FFFFFF"/>
          <w:lang w:val="ro"/>
        </w:rPr>
        <w:t>competențe specifice privind utilizarea datelor pentru fundamentarea deciziilor</w:t>
      </w:r>
      <w:r w:rsidR="00C70773">
        <w:rPr>
          <w:rFonts w:ascii="Trebuchet MS" w:hAnsi="Trebuchet MS" w:cs="Times New Roman"/>
          <w:shd w:val="clear" w:color="auto" w:fill="FFFFFF"/>
        </w:rPr>
        <w:t>;</w:t>
      </w:r>
    </w:p>
    <w:p w14:paraId="740DB38F" w14:textId="77777777" w:rsidR="00FD7EBF" w:rsidRDefault="004321D6" w:rsidP="004321D6">
      <w:pPr>
        <w:pStyle w:val="ListParagraph"/>
        <w:numPr>
          <w:ilvl w:val="0"/>
          <w:numId w:val="13"/>
        </w:numPr>
        <w:jc w:val="both"/>
        <w:rPr>
          <w:rFonts w:ascii="Trebuchet MS" w:hAnsi="Trebuchet MS"/>
          <w:lang w:val="ro-RO"/>
        </w:rPr>
      </w:pPr>
      <w:r w:rsidRPr="00E21BE1">
        <w:rPr>
          <w:rFonts w:ascii="Trebuchet MS" w:hAnsi="Trebuchet MS"/>
          <w:lang w:val="ro-RO"/>
        </w:rPr>
        <w:t>competențe specifice de realizare a analizei juridice</w:t>
      </w:r>
    </w:p>
    <w:p w14:paraId="38F6A343" w14:textId="5AB4C628" w:rsidR="004321D6" w:rsidRDefault="00FD7EBF" w:rsidP="004321D6">
      <w:pPr>
        <w:pStyle w:val="ListParagraph"/>
        <w:numPr>
          <w:ilvl w:val="0"/>
          <w:numId w:val="13"/>
        </w:numPr>
        <w:jc w:val="both"/>
        <w:rPr>
          <w:rFonts w:ascii="Trebuchet MS" w:hAnsi="Trebuchet MS"/>
          <w:lang w:val="ro-RO"/>
        </w:rPr>
      </w:pPr>
      <w:r>
        <w:rPr>
          <w:rFonts w:ascii="Trebuchet MS" w:hAnsi="Trebuchet MS"/>
          <w:lang w:val="ro-RO"/>
        </w:rPr>
        <w:t>competențe specific</w:t>
      </w:r>
      <w:r w:rsidR="00192E19">
        <w:rPr>
          <w:rFonts w:ascii="Trebuchet MS" w:hAnsi="Trebuchet MS"/>
          <w:lang w:val="ro-RO"/>
        </w:rPr>
        <w:t>e</w:t>
      </w:r>
      <w:r w:rsidR="004321D6" w:rsidRPr="00E21BE1">
        <w:rPr>
          <w:rFonts w:ascii="Trebuchet MS" w:hAnsi="Trebuchet MS"/>
          <w:lang w:val="ro-RO"/>
        </w:rPr>
        <w:t xml:space="preserve"> privind acordarea vizei de legalitate;</w:t>
      </w:r>
    </w:p>
    <w:p w14:paraId="777D30E6" w14:textId="17AE5054" w:rsidR="00D22E45" w:rsidRPr="00E21BE1" w:rsidRDefault="00D22E45" w:rsidP="004321D6">
      <w:pPr>
        <w:pStyle w:val="ListParagraph"/>
        <w:numPr>
          <w:ilvl w:val="0"/>
          <w:numId w:val="13"/>
        </w:numPr>
        <w:jc w:val="both"/>
        <w:rPr>
          <w:rFonts w:ascii="Trebuchet MS" w:hAnsi="Trebuchet MS"/>
          <w:lang w:val="ro-RO"/>
        </w:rPr>
      </w:pPr>
      <w:r w:rsidRPr="00BD5B83">
        <w:rPr>
          <w:rFonts w:ascii="Trebuchet MS" w:hAnsi="Trebuchet MS" w:cs="Times New Roman"/>
          <w:shd w:val="clear" w:color="auto" w:fill="FFFFFF"/>
          <w:lang w:val="ro"/>
        </w:rPr>
        <w:t>competențe specifice p</w:t>
      </w:r>
      <w:r>
        <w:rPr>
          <w:rFonts w:ascii="Trebuchet MS" w:hAnsi="Trebuchet MS" w:cs="Times New Roman"/>
          <w:shd w:val="clear" w:color="auto" w:fill="FFFFFF"/>
          <w:lang w:val="ro"/>
        </w:rPr>
        <w:t>rivind</w:t>
      </w:r>
      <w:r w:rsidRPr="00BD5B83">
        <w:rPr>
          <w:rFonts w:ascii="Trebuchet MS" w:hAnsi="Trebuchet MS" w:cs="Times New Roman"/>
          <w:shd w:val="clear" w:color="auto" w:fill="FFFFFF"/>
          <w:lang w:val="ro"/>
        </w:rPr>
        <w:t xml:space="preserve"> analiza legislației</w:t>
      </w:r>
      <w:r>
        <w:rPr>
          <w:rFonts w:ascii="Trebuchet MS" w:hAnsi="Trebuchet MS" w:cs="Times New Roman"/>
          <w:shd w:val="clear" w:color="auto" w:fill="FFFFFF"/>
          <w:lang w:val="ro"/>
        </w:rPr>
        <w:t xml:space="preserve"> referitoare la</w:t>
      </w:r>
      <w:r w:rsidRPr="00BD5B83">
        <w:rPr>
          <w:rFonts w:ascii="Trebuchet MS" w:hAnsi="Trebuchet MS" w:cs="Times New Roman"/>
          <w:shd w:val="clear" w:color="auto" w:fill="FFFFFF"/>
          <w:lang w:val="ro"/>
        </w:rPr>
        <w:t xml:space="preserve"> protecția datelor</w:t>
      </w:r>
    </w:p>
    <w:p w14:paraId="4B71E345" w14:textId="1F011FE9" w:rsidR="00FD7EBF" w:rsidRDefault="00641471" w:rsidP="004321D6">
      <w:pPr>
        <w:pStyle w:val="ListParagraph"/>
        <w:numPr>
          <w:ilvl w:val="0"/>
          <w:numId w:val="13"/>
        </w:numPr>
        <w:jc w:val="both"/>
        <w:rPr>
          <w:rFonts w:ascii="Trebuchet MS" w:hAnsi="Trebuchet MS"/>
          <w:lang w:val="ro-RO"/>
        </w:rPr>
      </w:pPr>
      <w:r w:rsidRPr="00E21BE1">
        <w:rPr>
          <w:rFonts w:ascii="Trebuchet MS" w:hAnsi="Trebuchet MS"/>
          <w:lang w:val="ro-RO"/>
        </w:rPr>
        <w:t>competenţe specifice de reprezentare în faţa instanţelor judecătoreşti/ alte autorităţi jurisdicţiona</w:t>
      </w:r>
      <w:r w:rsidR="005E1544">
        <w:rPr>
          <w:rFonts w:ascii="Trebuchet MS" w:hAnsi="Trebuchet MS"/>
          <w:lang w:val="ro-RO"/>
        </w:rPr>
        <w:t>l</w:t>
      </w:r>
      <w:r w:rsidRPr="00E21BE1">
        <w:rPr>
          <w:rFonts w:ascii="Trebuchet MS" w:hAnsi="Trebuchet MS"/>
          <w:lang w:val="ro-RO"/>
        </w:rPr>
        <w:t>e</w:t>
      </w:r>
    </w:p>
    <w:p w14:paraId="3BD95DD0" w14:textId="6EA8E597" w:rsidR="00FD7EBF" w:rsidRDefault="00FD7EBF" w:rsidP="004321D6">
      <w:pPr>
        <w:pStyle w:val="ListParagraph"/>
        <w:numPr>
          <w:ilvl w:val="0"/>
          <w:numId w:val="13"/>
        </w:numPr>
        <w:jc w:val="both"/>
        <w:rPr>
          <w:rFonts w:ascii="Trebuchet MS" w:hAnsi="Trebuchet MS"/>
          <w:lang w:val="ro-RO"/>
        </w:rPr>
      </w:pPr>
      <w:r>
        <w:rPr>
          <w:rFonts w:ascii="Trebuchet MS" w:hAnsi="Trebuchet MS"/>
          <w:lang w:val="ro-RO"/>
        </w:rPr>
        <w:lastRenderedPageBreak/>
        <w:t>competențe specifice</w:t>
      </w:r>
      <w:r w:rsidR="00192E19">
        <w:rPr>
          <w:rFonts w:ascii="Trebuchet MS" w:hAnsi="Trebuchet MS"/>
          <w:lang w:val="ro-RO"/>
        </w:rPr>
        <w:t xml:space="preserve"> </w:t>
      </w:r>
      <w:r w:rsidR="00641471" w:rsidRPr="00E21BE1">
        <w:rPr>
          <w:rFonts w:ascii="Trebuchet MS" w:hAnsi="Trebuchet MS"/>
          <w:lang w:val="ro-RO"/>
        </w:rPr>
        <w:t>de acordare a asistenţei juridice în cadrul instituţiei;</w:t>
      </w:r>
    </w:p>
    <w:p w14:paraId="396EC332" w14:textId="6707EC18" w:rsidR="004321D6" w:rsidRPr="00E21BE1" w:rsidRDefault="004321D6" w:rsidP="004321D6">
      <w:pPr>
        <w:pStyle w:val="ListParagraph"/>
        <w:numPr>
          <w:ilvl w:val="0"/>
          <w:numId w:val="13"/>
        </w:numPr>
        <w:jc w:val="both"/>
        <w:rPr>
          <w:rFonts w:ascii="Trebuchet MS" w:hAnsi="Trebuchet MS"/>
          <w:lang w:val="ro-RO"/>
        </w:rPr>
      </w:pPr>
      <w:r w:rsidRPr="00E21BE1">
        <w:rPr>
          <w:rFonts w:ascii="Trebuchet MS" w:hAnsi="Trebuchet MS"/>
          <w:lang w:val="ro-RO"/>
        </w:rPr>
        <w:t>competențe specifice privind gestionarea riscurilor juridice</w:t>
      </w:r>
      <w:r w:rsidR="0062072D">
        <w:rPr>
          <w:rFonts w:ascii="Trebuchet MS" w:hAnsi="Trebuchet MS"/>
          <w:lang w:val="ro-RO"/>
        </w:rPr>
        <w:t>.</w:t>
      </w:r>
    </w:p>
    <w:p w14:paraId="460E52EF" w14:textId="77777777" w:rsidR="00620B9A" w:rsidRPr="00E21BE1" w:rsidRDefault="00620B9A" w:rsidP="00620B9A">
      <w:pPr>
        <w:pStyle w:val="ListParagraph"/>
        <w:jc w:val="both"/>
        <w:rPr>
          <w:rFonts w:ascii="Trebuchet MS" w:hAnsi="Trebuchet MS"/>
          <w:lang w:val="ro-RO"/>
        </w:rPr>
      </w:pPr>
    </w:p>
    <w:p w14:paraId="533B288B" w14:textId="77777777" w:rsidR="00620B9A" w:rsidRPr="00E21BE1" w:rsidRDefault="00620B9A" w:rsidP="00DB3E08">
      <w:pPr>
        <w:pStyle w:val="ListParagraph"/>
        <w:jc w:val="both"/>
        <w:rPr>
          <w:rFonts w:ascii="Trebuchet MS" w:hAnsi="Trebuchet MS"/>
          <w:lang w:val="ro-RO"/>
        </w:rPr>
      </w:pPr>
    </w:p>
    <w:p w14:paraId="4EAB3DF7" w14:textId="3275374C" w:rsidR="002758DA" w:rsidRPr="00E21BE1" w:rsidRDefault="002758DA" w:rsidP="002758DA">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16" w:name="_Toc175213795"/>
      <w:r w:rsidRPr="00E21BE1">
        <w:rPr>
          <w:rFonts w:ascii="Trebuchet MS" w:hAnsi="Trebuchet MS"/>
          <w:color w:val="FFFFFF" w:themeColor="background1"/>
          <w:sz w:val="20"/>
          <w:szCs w:val="20"/>
          <w:lang w:val="ro-RO"/>
        </w:rPr>
        <w:t xml:space="preserve">Domeniu funcțional – </w:t>
      </w:r>
      <w:r w:rsidR="006C583E" w:rsidRPr="00E21BE1">
        <w:rPr>
          <w:rFonts w:ascii="Trebuchet MS" w:hAnsi="Trebuchet MS"/>
          <w:color w:val="FFFFFF" w:themeColor="background1"/>
          <w:sz w:val="20"/>
          <w:szCs w:val="20"/>
          <w:lang w:val="ro-RO"/>
        </w:rPr>
        <w:t>Managementul resurselor umane</w:t>
      </w:r>
      <w:bookmarkEnd w:id="16"/>
    </w:p>
    <w:tbl>
      <w:tblPr>
        <w:tblStyle w:val="TableGrid"/>
        <w:tblW w:w="0" w:type="auto"/>
        <w:tblLook w:val="04A0" w:firstRow="1" w:lastRow="0" w:firstColumn="1" w:lastColumn="0" w:noHBand="0" w:noVBand="1"/>
      </w:tblPr>
      <w:tblGrid>
        <w:gridCol w:w="3116"/>
        <w:gridCol w:w="3117"/>
        <w:gridCol w:w="3117"/>
      </w:tblGrid>
      <w:tr w:rsidR="002758DA" w:rsidRPr="00E21BE1" w14:paraId="7F3E0B45" w14:textId="77777777" w:rsidTr="00F423F4">
        <w:trPr>
          <w:trHeight w:val="341"/>
        </w:trPr>
        <w:tc>
          <w:tcPr>
            <w:tcW w:w="3116" w:type="dxa"/>
            <w:shd w:val="clear" w:color="auto" w:fill="4472C4" w:themeFill="accent1"/>
            <w:vAlign w:val="center"/>
          </w:tcPr>
          <w:p w14:paraId="1A7511F6" w14:textId="3B3B8611" w:rsidR="002758DA" w:rsidRPr="00E21BE1" w:rsidRDefault="002758D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4C3BCD"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183ECD0E" w14:textId="58F70E97" w:rsidR="002758DA" w:rsidRPr="00E21BE1" w:rsidRDefault="002758D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4C3BCD"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3C4D5EE3" w14:textId="254D49A9" w:rsidR="002758DA" w:rsidRPr="00E21BE1" w:rsidRDefault="002758D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8C0A3F" w:rsidRPr="00E21BE1">
              <w:rPr>
                <w:rFonts w:ascii="Trebuchet MS" w:hAnsi="Trebuchet MS"/>
                <w:b/>
                <w:bCs/>
                <w:color w:val="FFFFFF" w:themeColor="background1"/>
                <w:sz w:val="18"/>
                <w:szCs w:val="18"/>
                <w:lang w:val="ro-RO"/>
              </w:rPr>
              <w:t xml:space="preserve"> (exemple)</w:t>
            </w:r>
          </w:p>
        </w:tc>
      </w:tr>
      <w:tr w:rsidR="00710BF8" w:rsidRPr="00E21BE1" w14:paraId="4D25DB96" w14:textId="77777777" w:rsidTr="00F423F4">
        <w:tc>
          <w:tcPr>
            <w:tcW w:w="3116" w:type="dxa"/>
          </w:tcPr>
          <w:p w14:paraId="0A4349FC" w14:textId="1EF14DFB"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legislația și reglementările referitoare la resursele umane, inclusiv dreptul muncii, regulamentele interne ale organizației și normele de protecție a datelor personale</w:t>
            </w:r>
          </w:p>
        </w:tc>
        <w:tc>
          <w:tcPr>
            <w:tcW w:w="3117" w:type="dxa"/>
          </w:tcPr>
          <w:p w14:paraId="5279FC06" w14:textId="5B9287EC"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analiza problemele și de a găsi soluții eficiente și inovatoare pentru îmbunătățirea proceselor de gestionare a resurselor umane și evaluare a performanței</w:t>
            </w:r>
          </w:p>
        </w:tc>
        <w:tc>
          <w:tcPr>
            <w:tcW w:w="3117" w:type="dxa"/>
          </w:tcPr>
          <w:p w14:paraId="2CC643DA" w14:textId="69E42EB7"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orientare către a fi responsabil și a acționa cu integritate în toate aspectele activității de gestionare a resurselor umane și evaluare a performanțelor</w:t>
            </w:r>
            <w:r w:rsidR="00E04793" w:rsidRPr="00E21BE1">
              <w:rPr>
                <w:rFonts w:ascii="Trebuchet MS" w:hAnsi="Trebuchet MS" w:cs="Calibri"/>
                <w:sz w:val="18"/>
                <w:szCs w:val="18"/>
                <w:lang w:val="ro-RO"/>
              </w:rPr>
              <w:t xml:space="preserve"> profesionale individuale ale funcționarilor publici de execuție din subordine</w:t>
            </w:r>
          </w:p>
        </w:tc>
      </w:tr>
      <w:tr w:rsidR="00710BF8" w:rsidRPr="00E21BE1" w14:paraId="0D9F84D6" w14:textId="77777777" w:rsidTr="00F423F4">
        <w:tc>
          <w:tcPr>
            <w:tcW w:w="3116" w:type="dxa"/>
          </w:tcPr>
          <w:p w14:paraId="4065D7B8" w14:textId="78A041D5"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înțelegerea procedurilor și politicilor specifice de gestionare a resurselor umane, inclusiv procesele de recrutare, selecție, evaluare și gestionare a performanței</w:t>
            </w:r>
          </w:p>
        </w:tc>
        <w:tc>
          <w:tcPr>
            <w:tcW w:w="3117" w:type="dxa"/>
          </w:tcPr>
          <w:p w14:paraId="1E117999" w14:textId="2B9F1D03"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organiza și planifica eficient sarcinile legate de gestionarea resurselor umane și evaluarea performanțelor pentru a respecta termenele limită și a asigura conformitatea cu reglementările</w:t>
            </w:r>
          </w:p>
        </w:tc>
        <w:tc>
          <w:tcPr>
            <w:tcW w:w="3117" w:type="dxa"/>
          </w:tcPr>
          <w:p w14:paraId="1F72AE90" w14:textId="416E19A0"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deschidere către obținerea rezultatelor și căutarea continuu de modalități</w:t>
            </w:r>
            <w:r w:rsidR="00E04793" w:rsidRPr="00E21BE1">
              <w:rPr>
                <w:rFonts w:ascii="Trebuchet MS" w:hAnsi="Trebuchet MS" w:cs="Calibri"/>
                <w:sz w:val="18"/>
                <w:szCs w:val="18"/>
                <w:lang w:val="ro-RO"/>
              </w:rPr>
              <w:t>lor</w:t>
            </w:r>
            <w:r w:rsidRPr="00E21BE1">
              <w:rPr>
                <w:rFonts w:ascii="Trebuchet MS" w:hAnsi="Trebuchet MS" w:cs="Calibri"/>
                <w:sz w:val="18"/>
                <w:szCs w:val="18"/>
                <w:lang w:val="ro-RO"/>
              </w:rPr>
              <w:t xml:space="preserve"> de îmbunătățire a performanței individuale și a eficienței organizaționale</w:t>
            </w:r>
          </w:p>
        </w:tc>
      </w:tr>
      <w:tr w:rsidR="00710BF8" w:rsidRPr="00E21BE1" w14:paraId="68755B4C" w14:textId="77777777" w:rsidTr="00F423F4">
        <w:tc>
          <w:tcPr>
            <w:tcW w:w="3116" w:type="dxa"/>
          </w:tcPr>
          <w:p w14:paraId="3BB7B3E6" w14:textId="5245BE6D"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tehnici eficiente de comunicare și negociere pentru a interacționa cu personalul, personalul de conducere și alte părți interesate</w:t>
            </w:r>
          </w:p>
        </w:tc>
        <w:tc>
          <w:tcPr>
            <w:tcW w:w="3117" w:type="dxa"/>
          </w:tcPr>
          <w:p w14:paraId="117D5433" w14:textId="24A259DE"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gestiona eficient situațiile conflictuale și de a media în divergențe între angajați sau între angajați și personalul cu rol de conducere</w:t>
            </w:r>
          </w:p>
        </w:tc>
        <w:tc>
          <w:tcPr>
            <w:tcW w:w="3117" w:type="dxa"/>
          </w:tcPr>
          <w:p w14:paraId="1013F39C" w14:textId="54B5EB4E"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deschiderea și capacitatea de a se adapta la schimbările din cadrul organizației și de a gestiona sarcini multiple într-un mediu dinamic</w:t>
            </w:r>
          </w:p>
        </w:tc>
      </w:tr>
      <w:tr w:rsidR="00710BF8" w:rsidRPr="00E21BE1" w14:paraId="34D49155" w14:textId="77777777" w:rsidTr="00F423F4">
        <w:tc>
          <w:tcPr>
            <w:tcW w:w="3116" w:type="dxa"/>
          </w:tcPr>
          <w:p w14:paraId="793C5237" w14:textId="29BAE4C8"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utilizarea sistemelor și instrumentelor de management al resurselor umane pentru a gestiona eficient datele</w:t>
            </w:r>
            <w:r w:rsidR="006F02FA" w:rsidRPr="00E21BE1">
              <w:rPr>
                <w:rFonts w:ascii="Trebuchet MS" w:hAnsi="Trebuchet MS" w:cs="Calibri"/>
                <w:sz w:val="18"/>
                <w:szCs w:val="18"/>
                <w:lang w:val="ro-RO"/>
              </w:rPr>
              <w:t xml:space="preserve"> și dosarele profesionale</w:t>
            </w:r>
            <w:r w:rsidRPr="00E21BE1">
              <w:rPr>
                <w:rFonts w:ascii="Trebuchet MS" w:hAnsi="Trebuchet MS" w:cs="Calibri"/>
                <w:sz w:val="18"/>
                <w:szCs w:val="18"/>
                <w:lang w:val="ro-RO"/>
              </w:rPr>
              <w:t xml:space="preserve"> concediile, pontajele etc.</w:t>
            </w:r>
          </w:p>
        </w:tc>
        <w:tc>
          <w:tcPr>
            <w:tcW w:w="3117" w:type="dxa"/>
          </w:tcPr>
          <w:p w14:paraId="1A2AFF7E" w14:textId="520112AD"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comunica clar și eficient, atât în scris, cât și verbal, pentru a transmite informații importante, a facilita discuții și a menține relații profesionale pozitive</w:t>
            </w:r>
          </w:p>
        </w:tc>
        <w:tc>
          <w:tcPr>
            <w:tcW w:w="3117" w:type="dxa"/>
          </w:tcPr>
          <w:p w14:paraId="7E9853D2" w14:textId="56ADCB7E"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disponibilitate de a acționa într-un mod etic și profesional în toate interacțiunile cu angajații și ceilalți membri ai organizației</w:t>
            </w:r>
          </w:p>
        </w:tc>
      </w:tr>
      <w:tr w:rsidR="00710BF8" w:rsidRPr="00E21BE1" w14:paraId="6EAFD63A" w14:textId="77777777" w:rsidTr="00F423F4">
        <w:tc>
          <w:tcPr>
            <w:tcW w:w="3116" w:type="dxa"/>
          </w:tcPr>
          <w:p w14:paraId="59D82F09" w14:textId="014FE1B7"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înțelegerea conceptelor și metodologiilor de evaluare a performanței, inclusiv stabilirea obiectivelor SMART și identificarea indicatorilor de performanță relevanți</w:t>
            </w:r>
          </w:p>
        </w:tc>
        <w:tc>
          <w:tcPr>
            <w:tcW w:w="3117" w:type="dxa"/>
          </w:tcPr>
          <w:p w14:paraId="55915F35" w14:textId="2E1340F7" w:rsidR="00710BF8" w:rsidRPr="00E21BE1" w:rsidRDefault="008C0A3F"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abilitatea de a </w:t>
            </w:r>
            <w:r w:rsidR="00285528" w:rsidRPr="00E21BE1">
              <w:rPr>
                <w:rFonts w:ascii="Trebuchet MS" w:hAnsi="Trebuchet MS" w:cs="Calibri"/>
                <w:sz w:val="18"/>
                <w:szCs w:val="18"/>
                <w:lang w:val="ro-RO"/>
              </w:rPr>
              <w:t>disemina/ explica concepte și termeni</w:t>
            </w:r>
            <w:r w:rsidR="00FD1680" w:rsidRPr="00E21BE1">
              <w:rPr>
                <w:rFonts w:ascii="Trebuchet MS" w:hAnsi="Trebuchet MS" w:cs="Calibri"/>
                <w:sz w:val="18"/>
                <w:szCs w:val="18"/>
                <w:lang w:val="ro-RO"/>
              </w:rPr>
              <w:t xml:space="preserve"> utilizați în procesul de evaluare a performanței individuale</w:t>
            </w:r>
          </w:p>
        </w:tc>
        <w:tc>
          <w:tcPr>
            <w:tcW w:w="3117" w:type="dxa"/>
          </w:tcPr>
          <w:p w14:paraId="44FE6685" w14:textId="12FC4F76" w:rsidR="00710BF8" w:rsidRPr="00E21BE1" w:rsidRDefault="00710BF8"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orientată către a fi receptiv la nevoile și preocupările angajaților, și de a le trata cu respect și înțelegere</w:t>
            </w:r>
          </w:p>
        </w:tc>
      </w:tr>
      <w:tr w:rsidR="00A777D4" w:rsidRPr="00E21BE1" w14:paraId="26BAC15F" w14:textId="77777777" w:rsidTr="00F423F4">
        <w:tc>
          <w:tcPr>
            <w:tcW w:w="3116" w:type="dxa"/>
          </w:tcPr>
          <w:p w14:paraId="36B04E40" w14:textId="77777777" w:rsidR="00591114" w:rsidRPr="00E21BE1" w:rsidRDefault="00591114" w:rsidP="00A8106F">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legislației și a metodologiei aplicabile formării profesionale, inclusiv dreptul muncii, regulamentele interne ale organizației și normele de protecție a datelor personale;</w:t>
            </w:r>
          </w:p>
          <w:p w14:paraId="3BE23BC8" w14:textId="77777777" w:rsidR="00A777D4" w:rsidRPr="00E21BE1" w:rsidRDefault="00A777D4" w:rsidP="001440D9">
            <w:pPr>
              <w:spacing w:before="60" w:after="60"/>
              <w:rPr>
                <w:rFonts w:ascii="Trebuchet MS" w:hAnsi="Trebuchet MS" w:cs="Calibri"/>
                <w:sz w:val="18"/>
                <w:szCs w:val="18"/>
                <w:lang w:val="ro-RO"/>
              </w:rPr>
            </w:pPr>
          </w:p>
        </w:tc>
        <w:tc>
          <w:tcPr>
            <w:tcW w:w="3117" w:type="dxa"/>
          </w:tcPr>
          <w:p w14:paraId="711C4949" w14:textId="63FD28DE" w:rsidR="00A777D4" w:rsidRPr="00E21BE1" w:rsidRDefault="00CF513A" w:rsidP="001440D9">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analiza și aplica corespunzător legislația în domeniul formării profesionale, de a prelucra informațiile în domeniul formării profesionale, de a identifica soluții eficiente și inovatoare pentru îmbunătățirea proceselor de gestionarea formării profesionale, precum și de a gestiona și analiza riscurile în activitatea de formare profesională</w:t>
            </w:r>
          </w:p>
        </w:tc>
        <w:tc>
          <w:tcPr>
            <w:tcW w:w="3117" w:type="dxa"/>
          </w:tcPr>
          <w:p w14:paraId="7FADF82F" w14:textId="089BCD51" w:rsidR="00AC3A60" w:rsidRPr="00E21BE1" w:rsidRDefault="00AC3A60" w:rsidP="00A8106F">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acționarea cu integritate </w:t>
            </w:r>
            <w:r w:rsidR="00553A4F" w:rsidRPr="00E21BE1">
              <w:rPr>
                <w:rFonts w:ascii="Trebuchet MS" w:hAnsi="Trebuchet MS" w:cs="Calibri"/>
                <w:sz w:val="18"/>
                <w:szCs w:val="18"/>
                <w:lang w:val="ro-RO"/>
              </w:rPr>
              <w:t xml:space="preserve">și responsabilitate </w:t>
            </w:r>
            <w:r w:rsidRPr="00E21BE1">
              <w:rPr>
                <w:rFonts w:ascii="Trebuchet MS" w:hAnsi="Trebuchet MS" w:cs="Calibri"/>
                <w:sz w:val="18"/>
                <w:szCs w:val="18"/>
                <w:lang w:val="ro-RO"/>
              </w:rPr>
              <w:t>în toate aspectele activității de gestionare a formării profesionale și evaluare a performanțelor profesionale individuale ale funcționarilor publici de execuție din subordine</w:t>
            </w:r>
          </w:p>
          <w:p w14:paraId="6534695B" w14:textId="77777777" w:rsidR="00A777D4" w:rsidRPr="00E21BE1" w:rsidRDefault="00A777D4" w:rsidP="001440D9">
            <w:pPr>
              <w:spacing w:before="60" w:after="60"/>
              <w:rPr>
                <w:rFonts w:ascii="Trebuchet MS" w:hAnsi="Trebuchet MS" w:cs="Calibri"/>
                <w:sz w:val="18"/>
                <w:szCs w:val="18"/>
                <w:lang w:val="ro-RO"/>
              </w:rPr>
            </w:pPr>
          </w:p>
        </w:tc>
      </w:tr>
      <w:tr w:rsidR="00A777D4" w:rsidRPr="00E21BE1" w14:paraId="75775C72" w14:textId="77777777" w:rsidTr="00F423F4">
        <w:tc>
          <w:tcPr>
            <w:tcW w:w="3116" w:type="dxa"/>
          </w:tcPr>
          <w:p w14:paraId="65990FE8" w14:textId="691C9567" w:rsidR="00A777D4" w:rsidRPr="00E21BE1" w:rsidRDefault="009D1F49"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înțelegerea procedurilor și politicilor specifice de gestionare a formării profesională</w:t>
            </w:r>
          </w:p>
        </w:tc>
        <w:tc>
          <w:tcPr>
            <w:tcW w:w="3117" w:type="dxa"/>
          </w:tcPr>
          <w:p w14:paraId="3C04328A" w14:textId="6DB4448C" w:rsidR="00A777D4" w:rsidRPr="00E21BE1" w:rsidRDefault="006D0169"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abilitatea de a organiza și planifica eficient sarcinile legate de gestionarea formării profesionale și evaluarea performanțelor pentru a respecta termenele limită și a </w:t>
            </w:r>
            <w:r w:rsidRPr="00E21BE1">
              <w:rPr>
                <w:rFonts w:ascii="Trebuchet MS" w:hAnsi="Trebuchet MS" w:cs="Calibri"/>
                <w:sz w:val="18"/>
                <w:szCs w:val="18"/>
                <w:lang w:val="ro-RO"/>
              </w:rPr>
              <w:lastRenderedPageBreak/>
              <w:t>asigura conformitatea cu reglementările</w:t>
            </w:r>
          </w:p>
        </w:tc>
        <w:tc>
          <w:tcPr>
            <w:tcW w:w="3117" w:type="dxa"/>
          </w:tcPr>
          <w:p w14:paraId="4D03681B" w14:textId="5B08C3B2" w:rsidR="00517F01" w:rsidRPr="00E21BE1" w:rsidRDefault="00517F01" w:rsidP="00517F01">
            <w:pPr>
              <w:tabs>
                <w:tab w:val="left" w:pos="3994"/>
              </w:tabs>
              <w:jc w:val="both"/>
              <w:rPr>
                <w:rFonts w:ascii="Trebuchet MS" w:hAnsi="Trebuchet MS" w:cs="Calibri"/>
                <w:sz w:val="18"/>
                <w:szCs w:val="18"/>
                <w:lang w:val="ro-RO"/>
              </w:rPr>
            </w:pPr>
            <w:r w:rsidRPr="00E21BE1">
              <w:rPr>
                <w:rFonts w:ascii="Trebuchet MS" w:hAnsi="Trebuchet MS" w:cs="Calibri"/>
                <w:sz w:val="18"/>
                <w:szCs w:val="18"/>
                <w:lang w:val="ro-RO"/>
              </w:rPr>
              <w:lastRenderedPageBreak/>
              <w:t>deschidere către obținerea rezultatelor și căutarea continu</w:t>
            </w:r>
            <w:r w:rsidR="00553A4F" w:rsidRPr="00E21BE1">
              <w:rPr>
                <w:rFonts w:ascii="Trebuchet MS" w:hAnsi="Trebuchet MS" w:cs="Calibri"/>
                <w:sz w:val="18"/>
                <w:szCs w:val="18"/>
                <w:lang w:val="ro-RO"/>
              </w:rPr>
              <w:t>ă</w:t>
            </w:r>
            <w:r w:rsidRPr="00E21BE1">
              <w:rPr>
                <w:rFonts w:ascii="Trebuchet MS" w:hAnsi="Trebuchet MS" w:cs="Calibri"/>
                <w:sz w:val="18"/>
                <w:szCs w:val="18"/>
                <w:lang w:val="ro-RO"/>
              </w:rPr>
              <w:t xml:space="preserve"> de modalități de îmbunătățire a performanței individuale și a eficienței organizaționale</w:t>
            </w:r>
            <w:r w:rsidR="00553A4F" w:rsidRPr="00E21BE1">
              <w:rPr>
                <w:rFonts w:ascii="Trebuchet MS" w:hAnsi="Trebuchet MS" w:cs="Calibri"/>
                <w:sz w:val="18"/>
                <w:szCs w:val="18"/>
                <w:lang w:val="ro-RO"/>
              </w:rPr>
              <w:t>, precum și</w:t>
            </w:r>
            <w:r w:rsidR="00F9545F" w:rsidRPr="00E21BE1">
              <w:rPr>
                <w:rFonts w:ascii="Trebuchet MS" w:hAnsi="Trebuchet MS" w:cs="Calibri"/>
                <w:sz w:val="18"/>
                <w:szCs w:val="18"/>
                <w:lang w:val="ro-RO"/>
              </w:rPr>
              <w:t xml:space="preserve"> către î</w:t>
            </w:r>
            <w:r w:rsidRPr="00E21BE1">
              <w:rPr>
                <w:rFonts w:ascii="Trebuchet MS" w:hAnsi="Trebuchet MS" w:cs="Calibri"/>
                <w:sz w:val="18"/>
                <w:szCs w:val="18"/>
                <w:lang w:val="ro-RO"/>
              </w:rPr>
              <w:t xml:space="preserve">mpărtășirea </w:t>
            </w:r>
            <w:r w:rsidRPr="00E21BE1">
              <w:rPr>
                <w:rFonts w:ascii="Trebuchet MS" w:hAnsi="Trebuchet MS" w:cs="Calibri"/>
                <w:sz w:val="18"/>
                <w:szCs w:val="18"/>
                <w:lang w:val="ro-RO"/>
              </w:rPr>
              <w:lastRenderedPageBreak/>
              <w:t>cunoștințelor/experienței</w:t>
            </w:r>
          </w:p>
          <w:p w14:paraId="0813AA42" w14:textId="6588AF08" w:rsidR="00A777D4" w:rsidRPr="00E21BE1" w:rsidRDefault="00A777D4" w:rsidP="00517F01">
            <w:pPr>
              <w:spacing w:before="60" w:after="60"/>
              <w:rPr>
                <w:rFonts w:ascii="Trebuchet MS" w:hAnsi="Trebuchet MS" w:cs="Calibri"/>
                <w:sz w:val="18"/>
                <w:szCs w:val="18"/>
                <w:lang w:val="ro-RO"/>
              </w:rPr>
            </w:pPr>
          </w:p>
        </w:tc>
      </w:tr>
      <w:tr w:rsidR="00A777D4" w:rsidRPr="00E21BE1" w14:paraId="39F35CD0" w14:textId="77777777" w:rsidTr="00F423F4">
        <w:tc>
          <w:tcPr>
            <w:tcW w:w="3116" w:type="dxa"/>
          </w:tcPr>
          <w:p w14:paraId="7F2283A3" w14:textId="4F986F01" w:rsidR="00A777D4" w:rsidRPr="00E21BE1" w:rsidRDefault="00BF5AC5"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cunoștințe despre tehnici eficiente de comunicare și negociere pentru a interacționa cu personalul, personalul de conducere și alte părți interesate</w:t>
            </w:r>
          </w:p>
        </w:tc>
        <w:tc>
          <w:tcPr>
            <w:tcW w:w="3117" w:type="dxa"/>
          </w:tcPr>
          <w:p w14:paraId="3DA0CDA5" w14:textId="77777777" w:rsidR="0013223D" w:rsidRPr="00E21BE1" w:rsidRDefault="0013223D" w:rsidP="0013223D">
            <w:pPr>
              <w:tabs>
                <w:tab w:val="left" w:pos="3994"/>
              </w:tabs>
              <w:jc w:val="both"/>
              <w:rPr>
                <w:rFonts w:ascii="Trebuchet MS" w:hAnsi="Trebuchet MS" w:cs="Calibri"/>
                <w:sz w:val="18"/>
                <w:szCs w:val="18"/>
                <w:lang w:val="ro-RO"/>
              </w:rPr>
            </w:pPr>
            <w:r w:rsidRPr="00E21BE1">
              <w:rPr>
                <w:rFonts w:ascii="Trebuchet MS" w:hAnsi="Trebuchet MS" w:cs="Calibri"/>
                <w:sz w:val="18"/>
                <w:szCs w:val="18"/>
                <w:lang w:val="ro-RO"/>
              </w:rPr>
              <w:t>capacitatea de a gestiona eficient situațiile conflictuale și de a media în divergențe între angajați sau între angajați și personalul cu rol de conducere</w:t>
            </w:r>
          </w:p>
          <w:p w14:paraId="6A20F8BA" w14:textId="18439037" w:rsidR="00A777D4" w:rsidRPr="00E21BE1" w:rsidRDefault="00A777D4" w:rsidP="0013223D">
            <w:pPr>
              <w:spacing w:before="60" w:after="60"/>
              <w:rPr>
                <w:rFonts w:ascii="Trebuchet MS" w:hAnsi="Trebuchet MS" w:cs="Calibri"/>
                <w:sz w:val="18"/>
                <w:szCs w:val="18"/>
                <w:lang w:val="ro-RO"/>
              </w:rPr>
            </w:pPr>
          </w:p>
        </w:tc>
        <w:tc>
          <w:tcPr>
            <w:tcW w:w="3117" w:type="dxa"/>
          </w:tcPr>
          <w:p w14:paraId="0DF2E2CC" w14:textId="6DF6E13D" w:rsidR="00A777D4" w:rsidRPr="00E21BE1" w:rsidRDefault="00F41A65" w:rsidP="00A8106F">
            <w:pPr>
              <w:tabs>
                <w:tab w:val="left" w:pos="3994"/>
              </w:tabs>
              <w:jc w:val="both"/>
              <w:rPr>
                <w:rFonts w:ascii="Trebuchet MS" w:hAnsi="Trebuchet MS" w:cs="Calibri"/>
                <w:sz w:val="18"/>
                <w:szCs w:val="18"/>
                <w:lang w:val="ro-RO"/>
              </w:rPr>
            </w:pPr>
            <w:r w:rsidRPr="00E21BE1">
              <w:rPr>
                <w:rFonts w:ascii="Trebuchet MS" w:hAnsi="Trebuchet MS" w:cs="Calibri"/>
                <w:sz w:val="18"/>
                <w:szCs w:val="18"/>
                <w:lang w:val="ro-RO"/>
              </w:rPr>
              <w:t>Atitudine orientată adaptarea</w:t>
            </w:r>
            <w:r w:rsidR="00403394" w:rsidRPr="00E21BE1">
              <w:rPr>
                <w:rFonts w:ascii="Trebuchet MS" w:hAnsi="Trebuchet MS" w:cs="Calibri"/>
                <w:sz w:val="18"/>
                <w:szCs w:val="18"/>
                <w:lang w:val="ro-RO"/>
              </w:rPr>
              <w:t xml:space="preserve"> la schimbările din cadrul organizației și</w:t>
            </w:r>
            <w:r w:rsidR="00AB40BC" w:rsidRPr="00E21BE1">
              <w:rPr>
                <w:rFonts w:ascii="Trebuchet MS" w:hAnsi="Trebuchet MS" w:cs="Calibri"/>
                <w:sz w:val="18"/>
                <w:szCs w:val="18"/>
                <w:lang w:val="ro-RO"/>
              </w:rPr>
              <w:t xml:space="preserve"> </w:t>
            </w:r>
            <w:r w:rsidR="00403394" w:rsidRPr="00E21BE1">
              <w:rPr>
                <w:rFonts w:ascii="Trebuchet MS" w:hAnsi="Trebuchet MS" w:cs="Calibri"/>
                <w:sz w:val="18"/>
                <w:szCs w:val="18"/>
                <w:lang w:val="ro-RO"/>
              </w:rPr>
              <w:t>gestiona</w:t>
            </w:r>
            <w:r w:rsidR="00AB40BC" w:rsidRPr="00E21BE1">
              <w:rPr>
                <w:rFonts w:ascii="Trebuchet MS" w:hAnsi="Trebuchet MS" w:cs="Calibri"/>
                <w:sz w:val="18"/>
                <w:szCs w:val="18"/>
                <w:lang w:val="ro-RO"/>
              </w:rPr>
              <w:t>rea</w:t>
            </w:r>
            <w:r w:rsidR="00403394" w:rsidRPr="00E21BE1">
              <w:rPr>
                <w:rFonts w:ascii="Trebuchet MS" w:hAnsi="Trebuchet MS" w:cs="Calibri"/>
                <w:sz w:val="18"/>
                <w:szCs w:val="18"/>
                <w:lang w:val="ro-RO"/>
              </w:rPr>
              <w:t xml:space="preserve"> sarcini</w:t>
            </w:r>
            <w:r w:rsidR="00AB40BC" w:rsidRPr="00E21BE1">
              <w:rPr>
                <w:rFonts w:ascii="Trebuchet MS" w:hAnsi="Trebuchet MS" w:cs="Calibri"/>
                <w:sz w:val="18"/>
                <w:szCs w:val="18"/>
                <w:lang w:val="ro-RO"/>
              </w:rPr>
              <w:t>lor</w:t>
            </w:r>
            <w:r w:rsidR="00403394" w:rsidRPr="00E21BE1">
              <w:rPr>
                <w:rFonts w:ascii="Trebuchet MS" w:hAnsi="Trebuchet MS" w:cs="Calibri"/>
                <w:sz w:val="18"/>
                <w:szCs w:val="18"/>
                <w:lang w:val="ro-RO"/>
              </w:rPr>
              <w:t xml:space="preserve"> multiple într-un mediu dinamic</w:t>
            </w:r>
            <w:r w:rsidR="00372C85" w:rsidRPr="00E21BE1">
              <w:rPr>
                <w:rFonts w:ascii="Trebuchet MS" w:hAnsi="Trebuchet MS" w:cs="Calibri"/>
                <w:sz w:val="18"/>
                <w:szCs w:val="18"/>
                <w:lang w:val="ro-RO"/>
              </w:rPr>
              <w:t>.</w:t>
            </w:r>
          </w:p>
        </w:tc>
      </w:tr>
      <w:tr w:rsidR="00A777D4" w:rsidRPr="00E21BE1" w14:paraId="33FB9182" w14:textId="77777777" w:rsidTr="00F423F4">
        <w:tc>
          <w:tcPr>
            <w:tcW w:w="3116" w:type="dxa"/>
          </w:tcPr>
          <w:p w14:paraId="483C73F3" w14:textId="3A488499" w:rsidR="00A777D4" w:rsidRPr="00E21BE1" w:rsidRDefault="00B33E05"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utilizarea sistemelor și instrumentelor de management al formării profesionale, inclusiv cele cu care se asigura formarea online</w:t>
            </w:r>
          </w:p>
        </w:tc>
        <w:tc>
          <w:tcPr>
            <w:tcW w:w="3117" w:type="dxa"/>
          </w:tcPr>
          <w:p w14:paraId="523909B1" w14:textId="74151FA8" w:rsidR="00A777D4" w:rsidRPr="00E21BE1" w:rsidRDefault="009634B3" w:rsidP="00A8106F">
            <w:pPr>
              <w:tabs>
                <w:tab w:val="left" w:pos="3994"/>
              </w:tabs>
              <w:jc w:val="both"/>
              <w:rPr>
                <w:rFonts w:ascii="Trebuchet MS" w:hAnsi="Trebuchet MS" w:cs="Calibri"/>
                <w:sz w:val="18"/>
                <w:szCs w:val="18"/>
                <w:lang w:val="ro-RO"/>
              </w:rPr>
            </w:pPr>
            <w:r w:rsidRPr="00E21BE1">
              <w:rPr>
                <w:rFonts w:ascii="Trebuchet MS" w:hAnsi="Trebuchet MS" w:cs="Calibri"/>
                <w:sz w:val="18"/>
                <w:szCs w:val="18"/>
                <w:lang w:val="ro-RO"/>
              </w:rPr>
              <w:t>capacitatea de a comunica clar și eficient, atât în scris, cât și verbal, pentru a transmite informații importante, a facilita discuții și a menține relații profesionale pozitive</w:t>
            </w:r>
            <w:r w:rsidR="00A746F3" w:rsidRPr="00E21BE1">
              <w:rPr>
                <w:rFonts w:ascii="Trebuchet MS" w:hAnsi="Trebuchet MS" w:cs="Calibri"/>
                <w:sz w:val="18"/>
                <w:szCs w:val="18"/>
                <w:lang w:val="ro-RO"/>
              </w:rPr>
              <w:t>, fie într-un cadru fizic sau prin intermediul unei platforme virtuale</w:t>
            </w:r>
          </w:p>
        </w:tc>
        <w:tc>
          <w:tcPr>
            <w:tcW w:w="3117" w:type="dxa"/>
          </w:tcPr>
          <w:p w14:paraId="2A8A9C2E" w14:textId="77777777" w:rsidR="00703964" w:rsidRPr="00E21BE1" w:rsidRDefault="00703964" w:rsidP="00703964">
            <w:pPr>
              <w:tabs>
                <w:tab w:val="left" w:pos="3994"/>
              </w:tabs>
              <w:jc w:val="both"/>
              <w:rPr>
                <w:rFonts w:ascii="Trebuchet MS" w:hAnsi="Trebuchet MS" w:cs="Calibri"/>
                <w:sz w:val="18"/>
                <w:szCs w:val="18"/>
                <w:lang w:val="ro-RO"/>
              </w:rPr>
            </w:pPr>
            <w:r w:rsidRPr="00E21BE1">
              <w:rPr>
                <w:rFonts w:ascii="Trebuchet MS" w:hAnsi="Trebuchet MS" w:cs="Calibri"/>
                <w:sz w:val="18"/>
                <w:szCs w:val="18"/>
                <w:lang w:val="ro-RO"/>
              </w:rPr>
              <w:t>disponibilitate de a acționa într-un mod etic și profesional în toate interacțiunile cu angajații și ceilalți membri ai organizației</w:t>
            </w:r>
          </w:p>
          <w:p w14:paraId="7135B206" w14:textId="77777777" w:rsidR="00A777D4" w:rsidRPr="00E21BE1" w:rsidRDefault="00A777D4" w:rsidP="00710BF8">
            <w:pPr>
              <w:spacing w:before="60" w:after="60"/>
              <w:rPr>
                <w:rFonts w:ascii="Trebuchet MS" w:hAnsi="Trebuchet MS" w:cs="Calibri"/>
                <w:sz w:val="18"/>
                <w:szCs w:val="18"/>
                <w:lang w:val="ro-RO"/>
              </w:rPr>
            </w:pPr>
          </w:p>
        </w:tc>
      </w:tr>
      <w:tr w:rsidR="00A777D4" w:rsidRPr="00E21BE1" w14:paraId="1F11DBB9" w14:textId="77777777" w:rsidTr="00F423F4">
        <w:tc>
          <w:tcPr>
            <w:tcW w:w="3116" w:type="dxa"/>
          </w:tcPr>
          <w:p w14:paraId="5509EF7B" w14:textId="3C0E9A93" w:rsidR="00A777D4" w:rsidRPr="00E21BE1" w:rsidRDefault="006472BF"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înțelegerea conceptelor și metodologiilor de evaluare a performanței, inclusiv stabilirea obiectivelor SMART și identificarea indicatorilor de performanță relevanți</w:t>
            </w:r>
          </w:p>
        </w:tc>
        <w:tc>
          <w:tcPr>
            <w:tcW w:w="3117" w:type="dxa"/>
          </w:tcPr>
          <w:p w14:paraId="793537EB" w14:textId="07FC9F60" w:rsidR="00A777D4" w:rsidRPr="00E21BE1" w:rsidRDefault="006A1E9D" w:rsidP="00710BF8">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disemina/ explica concepte și termeni utilizați în procesul de evaluare a performanței individuale</w:t>
            </w:r>
          </w:p>
        </w:tc>
        <w:tc>
          <w:tcPr>
            <w:tcW w:w="3117" w:type="dxa"/>
          </w:tcPr>
          <w:p w14:paraId="53C7E852" w14:textId="77777777" w:rsidR="00CB6EBF" w:rsidRPr="00E21BE1" w:rsidRDefault="00CB6EBF" w:rsidP="00CB6EBF">
            <w:pPr>
              <w:tabs>
                <w:tab w:val="left" w:pos="3994"/>
              </w:tabs>
              <w:jc w:val="both"/>
              <w:rPr>
                <w:rFonts w:ascii="Trebuchet MS" w:hAnsi="Trebuchet MS" w:cs="Calibri"/>
                <w:sz w:val="18"/>
                <w:szCs w:val="18"/>
                <w:lang w:val="ro-RO"/>
              </w:rPr>
            </w:pPr>
            <w:r w:rsidRPr="00E21BE1">
              <w:rPr>
                <w:rFonts w:ascii="Trebuchet MS" w:hAnsi="Trebuchet MS" w:cs="Calibri"/>
                <w:sz w:val="18"/>
                <w:szCs w:val="18"/>
                <w:lang w:val="ro-RO"/>
              </w:rPr>
              <w:t>atitudine orientată către a fi receptiv la nevoile și preocupările angajaților, și de a le trata cu respect și înțelegere</w:t>
            </w:r>
          </w:p>
          <w:p w14:paraId="09AF2457" w14:textId="40391AB3" w:rsidR="00A777D4" w:rsidRPr="00E21BE1" w:rsidRDefault="00A777D4" w:rsidP="00CB6EBF">
            <w:pPr>
              <w:spacing w:before="60" w:after="60"/>
              <w:rPr>
                <w:rFonts w:ascii="Trebuchet MS" w:hAnsi="Trebuchet MS" w:cs="Calibri"/>
                <w:sz w:val="18"/>
                <w:szCs w:val="18"/>
                <w:lang w:val="ro-RO"/>
              </w:rPr>
            </w:pPr>
          </w:p>
        </w:tc>
      </w:tr>
    </w:tbl>
    <w:p w14:paraId="6ABA6E12" w14:textId="77777777" w:rsidR="002758DA" w:rsidRPr="00E21BE1" w:rsidRDefault="002758DA" w:rsidP="002758DA">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14592498" w14:textId="6020495B" w:rsidR="006A2565" w:rsidRPr="00E21BE1" w:rsidRDefault="006A2565" w:rsidP="006A2565">
      <w:pPr>
        <w:pStyle w:val="ListParagraph"/>
        <w:numPr>
          <w:ilvl w:val="0"/>
          <w:numId w:val="12"/>
        </w:numPr>
        <w:jc w:val="both"/>
        <w:rPr>
          <w:rFonts w:ascii="Trebuchet MS" w:hAnsi="Trebuchet MS"/>
          <w:strike/>
          <w:lang w:val="ro-RO"/>
        </w:rPr>
      </w:pPr>
      <w:r w:rsidRPr="00E21BE1">
        <w:rPr>
          <w:rFonts w:ascii="Trebuchet MS" w:hAnsi="Trebuchet MS"/>
          <w:lang w:val="ro-RO"/>
        </w:rPr>
        <w:t>competențe specifice de elaborare a strategiilor de resurse umane</w:t>
      </w:r>
      <w:r w:rsidR="004843AD">
        <w:rPr>
          <w:rFonts w:ascii="Trebuchet MS" w:hAnsi="Trebuchet MS"/>
        </w:rPr>
        <w:t>;</w:t>
      </w:r>
    </w:p>
    <w:p w14:paraId="6FEA0636" w14:textId="0740B708" w:rsidR="00762FC2" w:rsidRPr="00E21BE1" w:rsidRDefault="00FF14C2" w:rsidP="00C368E4">
      <w:pPr>
        <w:pStyle w:val="ListParagraph"/>
        <w:numPr>
          <w:ilvl w:val="0"/>
          <w:numId w:val="12"/>
        </w:numPr>
        <w:jc w:val="both"/>
        <w:rPr>
          <w:rFonts w:ascii="Trebuchet MS" w:hAnsi="Trebuchet MS"/>
          <w:lang w:val="ro-RO"/>
        </w:rPr>
      </w:pPr>
      <w:r w:rsidRPr="00E21BE1">
        <w:rPr>
          <w:rFonts w:ascii="Trebuchet MS" w:hAnsi="Trebuchet MS"/>
          <w:lang w:val="ro-RO"/>
        </w:rPr>
        <w:t>competențe specifice privind</w:t>
      </w:r>
      <w:r w:rsidR="00762FC2" w:rsidRPr="00E21BE1">
        <w:rPr>
          <w:rFonts w:ascii="Trebuchet MS" w:hAnsi="Trebuchet MS"/>
          <w:lang w:val="ro-RO"/>
        </w:rPr>
        <w:t xml:space="preserve"> coordonare</w:t>
      </w:r>
      <w:r w:rsidR="00892ACD" w:rsidRPr="00E21BE1">
        <w:rPr>
          <w:rFonts w:ascii="Trebuchet MS" w:hAnsi="Trebuchet MS"/>
          <w:lang w:val="ro-RO"/>
        </w:rPr>
        <w:t>a</w:t>
      </w:r>
      <w:r w:rsidR="00762FC2" w:rsidRPr="00E21BE1">
        <w:rPr>
          <w:rFonts w:ascii="Trebuchet MS" w:hAnsi="Trebuchet MS"/>
          <w:lang w:val="ro-RO"/>
        </w:rPr>
        <w:t xml:space="preserve"> și monitorizarea proceselor de resurse umane</w:t>
      </w:r>
      <w:r w:rsidR="00892ACD" w:rsidRPr="00E21BE1">
        <w:rPr>
          <w:rFonts w:ascii="Trebuchet MS" w:hAnsi="Trebuchet MS"/>
          <w:lang w:val="ro-RO"/>
        </w:rPr>
        <w:t xml:space="preserve"> derulate de către subordonați</w:t>
      </w:r>
      <w:r w:rsidR="00D86097" w:rsidRPr="00E21BE1">
        <w:rPr>
          <w:rFonts w:ascii="Trebuchet MS" w:hAnsi="Trebuchet MS"/>
          <w:lang w:val="ro-RO"/>
        </w:rPr>
        <w:t>;</w:t>
      </w:r>
    </w:p>
    <w:p w14:paraId="7F0FB58B" w14:textId="2A15737A" w:rsidR="006F11EC" w:rsidRPr="00E21BE1" w:rsidRDefault="006F11EC" w:rsidP="006F11EC">
      <w:pPr>
        <w:numPr>
          <w:ilvl w:val="0"/>
          <w:numId w:val="12"/>
        </w:numPr>
        <w:tabs>
          <w:tab w:val="left" w:pos="3994"/>
        </w:tabs>
        <w:spacing w:after="0" w:line="240" w:lineRule="auto"/>
        <w:jc w:val="both"/>
        <w:rPr>
          <w:rFonts w:ascii="Trebuchet MS" w:hAnsi="Trebuchet MS"/>
          <w:strike/>
          <w:lang w:val="ro-RO"/>
        </w:rPr>
      </w:pPr>
      <w:r w:rsidRPr="00E21BE1">
        <w:rPr>
          <w:rFonts w:ascii="Trebuchet MS" w:hAnsi="Trebuchet MS"/>
          <w:lang w:val="ro-RO"/>
        </w:rPr>
        <w:t>competențe specifice de elaborare a obiectivelor strategice pe linia formării profesionale, a strategiilor de formare profesională</w:t>
      </w:r>
      <w:r w:rsidR="004843AD">
        <w:rPr>
          <w:rFonts w:ascii="Trebuchet MS" w:hAnsi="Trebuchet MS"/>
          <w:lang w:val="ro-RO"/>
        </w:rPr>
        <w:t>;</w:t>
      </w:r>
    </w:p>
    <w:p w14:paraId="0EB1F49C" w14:textId="6E23CA9F" w:rsidR="009E008B" w:rsidRPr="00E21BE1" w:rsidRDefault="009E008B" w:rsidP="009E008B">
      <w:pPr>
        <w:pStyle w:val="ListParagraph"/>
        <w:numPr>
          <w:ilvl w:val="0"/>
          <w:numId w:val="12"/>
        </w:numPr>
        <w:jc w:val="both"/>
        <w:rPr>
          <w:rFonts w:ascii="Trebuchet MS" w:hAnsi="Trebuchet MS"/>
          <w:lang w:val="ro-RO"/>
        </w:rPr>
      </w:pPr>
      <w:r w:rsidRPr="00E21BE1">
        <w:rPr>
          <w:rFonts w:ascii="Trebuchet MS" w:hAnsi="Trebuchet MS"/>
          <w:lang w:val="ro-RO"/>
        </w:rPr>
        <w:t>competențe specifice privind coordonarea și monitorizarea proceselor de formare profesională derulate de către subordonați</w:t>
      </w:r>
    </w:p>
    <w:p w14:paraId="505AE319" w14:textId="4E3B7D40" w:rsidR="00D67EF8" w:rsidRPr="00E21BE1" w:rsidRDefault="00D67EF8" w:rsidP="00C368E4">
      <w:pPr>
        <w:pStyle w:val="ListParagraph"/>
        <w:numPr>
          <w:ilvl w:val="0"/>
          <w:numId w:val="13"/>
        </w:numPr>
        <w:jc w:val="both"/>
        <w:rPr>
          <w:rFonts w:ascii="Trebuchet MS" w:hAnsi="Trebuchet MS"/>
          <w:strike/>
          <w:lang w:val="ro-RO"/>
        </w:rPr>
      </w:pPr>
      <w:r w:rsidRPr="00E21BE1">
        <w:rPr>
          <w:rFonts w:ascii="Trebuchet MS" w:hAnsi="Trebuchet MS"/>
          <w:lang w:val="ro-RO"/>
        </w:rPr>
        <w:t xml:space="preserve">competențe specifice </w:t>
      </w:r>
      <w:r w:rsidR="00892ACD" w:rsidRPr="00E21BE1">
        <w:rPr>
          <w:rFonts w:ascii="Trebuchet MS" w:hAnsi="Trebuchet MS"/>
          <w:lang w:val="ro-RO"/>
        </w:rPr>
        <w:t xml:space="preserve">privind </w:t>
      </w:r>
      <w:r w:rsidRPr="00E21BE1">
        <w:rPr>
          <w:rFonts w:ascii="Trebuchet MS" w:hAnsi="Trebuchet MS"/>
          <w:lang w:val="ro-RO"/>
        </w:rPr>
        <w:t xml:space="preserve"> implementarea proceselor de </w:t>
      </w:r>
      <w:r w:rsidR="00B100F8">
        <w:rPr>
          <w:rFonts w:ascii="Trebuchet MS" w:hAnsi="Trebuchet MS"/>
          <w:lang w:val="ro-RO"/>
        </w:rPr>
        <w:t xml:space="preserve">managementul </w:t>
      </w:r>
      <w:r w:rsidRPr="00E21BE1">
        <w:rPr>
          <w:rFonts w:ascii="Trebuchet MS" w:hAnsi="Trebuchet MS"/>
          <w:lang w:val="ro-RO"/>
        </w:rPr>
        <w:t>resurse</w:t>
      </w:r>
      <w:r w:rsidR="00B100F8">
        <w:rPr>
          <w:rFonts w:ascii="Trebuchet MS" w:hAnsi="Trebuchet MS"/>
          <w:lang w:val="ro-RO"/>
        </w:rPr>
        <w:t>lor</w:t>
      </w:r>
      <w:r w:rsidRPr="00E21BE1">
        <w:rPr>
          <w:rFonts w:ascii="Trebuchet MS" w:hAnsi="Trebuchet MS"/>
          <w:lang w:val="ro-RO"/>
        </w:rPr>
        <w:t xml:space="preserve"> umane</w:t>
      </w:r>
    </w:p>
    <w:p w14:paraId="20887554" w14:textId="0AE0B8B9" w:rsidR="003F7C99" w:rsidRPr="00E21BE1" w:rsidRDefault="003F7C99"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de analiză a posturilor;</w:t>
      </w:r>
    </w:p>
    <w:p w14:paraId="7089CFB6" w14:textId="7D7CEC0C" w:rsidR="007B12A0" w:rsidRPr="00E21BE1" w:rsidRDefault="007B12A0" w:rsidP="007B12A0">
      <w:pPr>
        <w:numPr>
          <w:ilvl w:val="0"/>
          <w:numId w:val="13"/>
        </w:numPr>
        <w:tabs>
          <w:tab w:val="left" w:pos="3994"/>
        </w:tabs>
        <w:spacing w:after="0" w:line="240" w:lineRule="auto"/>
        <w:jc w:val="both"/>
        <w:rPr>
          <w:rFonts w:ascii="Trebuchet MS" w:hAnsi="Trebuchet MS"/>
          <w:strike/>
          <w:lang w:val="ro-RO"/>
        </w:rPr>
      </w:pPr>
      <w:r w:rsidRPr="00E21BE1">
        <w:rPr>
          <w:rFonts w:ascii="Trebuchet MS" w:hAnsi="Trebuchet MS"/>
          <w:lang w:val="ro-RO"/>
        </w:rPr>
        <w:t>competențe specifice privind  implementarea proceselor de formare profesională</w:t>
      </w:r>
      <w:r w:rsidR="001C7950">
        <w:rPr>
          <w:rFonts w:ascii="Trebuchet MS" w:hAnsi="Trebuchet MS"/>
          <w:lang w:val="ro-RO"/>
        </w:rPr>
        <w:t xml:space="preserve">, </w:t>
      </w:r>
      <w:r w:rsidR="001C7950" w:rsidRPr="00E21BE1">
        <w:rPr>
          <w:rFonts w:ascii="Trebuchet MS" w:hAnsi="Trebuchet MS"/>
          <w:lang w:val="ro-RO"/>
        </w:rPr>
        <w:t>elaborarea planului de formare profesională</w:t>
      </w:r>
      <w:r w:rsidRPr="00E21BE1">
        <w:rPr>
          <w:rFonts w:ascii="Trebuchet MS" w:hAnsi="Trebuchet MS"/>
          <w:lang w:val="ro-RO"/>
        </w:rPr>
        <w:t xml:space="preserve"> </w:t>
      </w:r>
      <w:r w:rsidRPr="00E21BE1">
        <w:rPr>
          <w:rFonts w:ascii="Trebuchet MS" w:hAnsi="Trebuchet MS"/>
          <w:strike/>
          <w:lang w:val="ro-RO"/>
        </w:rPr>
        <w:t xml:space="preserve">în </w:t>
      </w:r>
    </w:p>
    <w:p w14:paraId="4046F153" w14:textId="6F70D93C" w:rsidR="00122DDF" w:rsidRPr="00E21BE1" w:rsidRDefault="00122DDF"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de gestionare a datelor și raportare</w:t>
      </w:r>
    </w:p>
    <w:p w14:paraId="1E67A8C0" w14:textId="21BEB96F" w:rsidR="005C689C" w:rsidRPr="00E21BE1" w:rsidRDefault="00BA5468" w:rsidP="002476E2">
      <w:pPr>
        <w:pStyle w:val="ListParagraph"/>
        <w:numPr>
          <w:ilvl w:val="0"/>
          <w:numId w:val="13"/>
        </w:numPr>
        <w:jc w:val="both"/>
        <w:rPr>
          <w:rFonts w:ascii="Trebuchet MS" w:hAnsi="Trebuchet MS"/>
          <w:lang w:val="ro-RO"/>
        </w:rPr>
      </w:pPr>
      <w:r w:rsidRPr="00E21BE1">
        <w:rPr>
          <w:rFonts w:ascii="Trebuchet MS" w:hAnsi="Trebuchet MS"/>
          <w:lang w:val="ro-RO"/>
        </w:rPr>
        <w:t>competențe specifice privind acordarea de asistență și consiliere de specialitate în domeniul resurselor umane</w:t>
      </w:r>
      <w:r w:rsidR="0062072D">
        <w:rPr>
          <w:rFonts w:ascii="Trebuchet MS" w:hAnsi="Trebuchet MS"/>
          <w:lang w:val="ro-RO"/>
        </w:rPr>
        <w:t>.</w:t>
      </w:r>
    </w:p>
    <w:p w14:paraId="520A440D" w14:textId="77777777" w:rsidR="004321D6" w:rsidRPr="00E21BE1" w:rsidRDefault="004321D6" w:rsidP="004321D6">
      <w:pPr>
        <w:jc w:val="both"/>
        <w:rPr>
          <w:rFonts w:ascii="Trebuchet MS" w:hAnsi="Trebuchet MS"/>
          <w:lang w:val="ro-RO"/>
        </w:rPr>
      </w:pPr>
    </w:p>
    <w:p w14:paraId="2362955B" w14:textId="0ACE001C" w:rsidR="00D67EF8" w:rsidRPr="00E21BE1" w:rsidRDefault="00D67EF8" w:rsidP="00D67EF8">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17" w:name="_Toc175213796"/>
      <w:r w:rsidRPr="00E21BE1">
        <w:rPr>
          <w:rFonts w:ascii="Trebuchet MS" w:hAnsi="Trebuchet MS"/>
          <w:color w:val="FFFFFF" w:themeColor="background1"/>
          <w:sz w:val="20"/>
          <w:szCs w:val="20"/>
          <w:lang w:val="ro-RO"/>
        </w:rPr>
        <w:t xml:space="preserve">Domeniu funcțional – </w:t>
      </w:r>
      <w:r w:rsidR="00BA709D" w:rsidRPr="00E21BE1">
        <w:rPr>
          <w:rFonts w:ascii="Trebuchet MS" w:hAnsi="Trebuchet MS"/>
          <w:color w:val="FFFFFF" w:themeColor="background1"/>
          <w:sz w:val="20"/>
          <w:szCs w:val="20"/>
          <w:lang w:val="ro-RO"/>
        </w:rPr>
        <w:t>Planificare bugetară</w:t>
      </w:r>
      <w:bookmarkEnd w:id="17"/>
    </w:p>
    <w:tbl>
      <w:tblPr>
        <w:tblStyle w:val="TableGrid"/>
        <w:tblW w:w="0" w:type="auto"/>
        <w:tblLook w:val="04A0" w:firstRow="1" w:lastRow="0" w:firstColumn="1" w:lastColumn="0" w:noHBand="0" w:noVBand="1"/>
      </w:tblPr>
      <w:tblGrid>
        <w:gridCol w:w="3116"/>
        <w:gridCol w:w="3117"/>
        <w:gridCol w:w="3117"/>
      </w:tblGrid>
      <w:tr w:rsidR="00D67EF8" w:rsidRPr="00E21BE1" w14:paraId="5B434790" w14:textId="77777777" w:rsidTr="00F423F4">
        <w:trPr>
          <w:trHeight w:val="341"/>
        </w:trPr>
        <w:tc>
          <w:tcPr>
            <w:tcW w:w="3116" w:type="dxa"/>
            <w:shd w:val="clear" w:color="auto" w:fill="4472C4" w:themeFill="accent1"/>
            <w:vAlign w:val="center"/>
          </w:tcPr>
          <w:p w14:paraId="18089A61" w14:textId="656F9808" w:rsidR="00D67EF8" w:rsidRPr="00E21BE1" w:rsidRDefault="00D67EF8"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6A51DB"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1D17384F" w14:textId="13780725" w:rsidR="00D67EF8" w:rsidRPr="00E21BE1" w:rsidRDefault="00D67EF8"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6A51DB"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1ED7E39A" w14:textId="4A66B269" w:rsidR="00D67EF8" w:rsidRPr="00E21BE1" w:rsidRDefault="00D67EF8"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6A51DB" w:rsidRPr="00E21BE1">
              <w:rPr>
                <w:rFonts w:ascii="Trebuchet MS" w:hAnsi="Trebuchet MS"/>
                <w:b/>
                <w:bCs/>
                <w:color w:val="FFFFFF" w:themeColor="background1"/>
                <w:sz w:val="18"/>
                <w:szCs w:val="18"/>
                <w:lang w:val="ro-RO"/>
              </w:rPr>
              <w:t xml:space="preserve"> (exemple)</w:t>
            </w:r>
          </w:p>
        </w:tc>
      </w:tr>
      <w:tr w:rsidR="00BA709D" w:rsidRPr="00E21BE1" w14:paraId="7C7E5BE2" w14:textId="77777777" w:rsidTr="00F423F4">
        <w:tc>
          <w:tcPr>
            <w:tcW w:w="3116" w:type="dxa"/>
          </w:tcPr>
          <w:p w14:paraId="3F1D3721" w14:textId="51C018DC"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legislația în domeniul financiar și bugetar, inclusiv proceduri, norme și reglementări specifice</w:t>
            </w:r>
          </w:p>
        </w:tc>
        <w:tc>
          <w:tcPr>
            <w:tcW w:w="3117" w:type="dxa"/>
          </w:tcPr>
          <w:p w14:paraId="5ED8C254" w14:textId="55E37471"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abilitatea de a utiliza eficient sistemul </w:t>
            </w:r>
            <w:r w:rsidR="00853EE6" w:rsidRPr="00E21BE1">
              <w:rPr>
                <w:rFonts w:ascii="Trebuchet MS" w:hAnsi="Trebuchet MS" w:cs="Calibri"/>
                <w:sz w:val="18"/>
                <w:szCs w:val="18"/>
                <w:lang w:val="ro-RO"/>
              </w:rPr>
              <w:t xml:space="preserve">FOREXEBUG </w:t>
            </w:r>
            <w:r w:rsidRPr="00E21BE1">
              <w:rPr>
                <w:rFonts w:ascii="Trebuchet MS" w:hAnsi="Trebuchet MS" w:cs="Calibri"/>
                <w:sz w:val="18"/>
                <w:szCs w:val="18"/>
                <w:lang w:val="ro-RO"/>
              </w:rPr>
              <w:t>pentru descărcarea, semnarea, completarea, depunerea, verificarea și validarea formularelor</w:t>
            </w:r>
          </w:p>
        </w:tc>
        <w:tc>
          <w:tcPr>
            <w:tcW w:w="3117" w:type="dxa"/>
          </w:tcPr>
          <w:p w14:paraId="3CA40C73" w14:textId="7CFE302F"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responsabilă și etică față de îndeplinirea sarcinilor și raportarea corectă a datelor financiare</w:t>
            </w:r>
          </w:p>
        </w:tc>
      </w:tr>
      <w:tr w:rsidR="00BA709D" w:rsidRPr="00E21BE1" w14:paraId="73D1A9AE" w14:textId="77777777" w:rsidTr="00F423F4">
        <w:tc>
          <w:tcPr>
            <w:tcW w:w="3116" w:type="dxa"/>
          </w:tcPr>
          <w:p w14:paraId="1697F194" w14:textId="085880B8"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înțelegerea detaliată a funcționării și utilizării sistemului instituției pentru raportarea corectă a datelor financiare</w:t>
            </w:r>
          </w:p>
        </w:tc>
        <w:tc>
          <w:tcPr>
            <w:tcW w:w="3117" w:type="dxa"/>
          </w:tcPr>
          <w:p w14:paraId="5E1B73A2" w14:textId="16795FD0"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capacitatea de a evalua și verifica corectitudinea datelor financiare și bugetare raportate în sistemul </w:t>
            </w:r>
            <w:r w:rsidR="00853EE6" w:rsidRPr="00E21BE1">
              <w:rPr>
                <w:rFonts w:ascii="Trebuchet MS" w:hAnsi="Trebuchet MS" w:cs="Calibri"/>
                <w:sz w:val="18"/>
                <w:szCs w:val="18"/>
                <w:lang w:val="ro-RO"/>
              </w:rPr>
              <w:t xml:space="preserve">FOREXEBUG </w:t>
            </w:r>
            <w:r w:rsidRPr="00E21BE1">
              <w:rPr>
                <w:rFonts w:ascii="Trebuchet MS" w:hAnsi="Trebuchet MS" w:cs="Calibri"/>
                <w:sz w:val="18"/>
                <w:szCs w:val="18"/>
                <w:lang w:val="ro-RO"/>
              </w:rPr>
              <w:t>și pe suport hârtie</w:t>
            </w:r>
          </w:p>
        </w:tc>
        <w:tc>
          <w:tcPr>
            <w:tcW w:w="3117" w:type="dxa"/>
          </w:tcPr>
          <w:p w14:paraId="5E3008E2" w14:textId="37DCCE06"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orientarea către atenție la detalii și o preocupare pentru precizie în raportarea și verificarea datelor</w:t>
            </w:r>
          </w:p>
        </w:tc>
      </w:tr>
      <w:tr w:rsidR="00BA709D" w:rsidRPr="00E21BE1" w14:paraId="721F376B" w14:textId="77777777" w:rsidTr="00F423F4">
        <w:tc>
          <w:tcPr>
            <w:tcW w:w="3116" w:type="dxa"/>
          </w:tcPr>
          <w:p w14:paraId="4D676169" w14:textId="09B2CA01"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despre principiile și practicile contabilității publice, inclusiv procedurile de înregistrare și raportare a tranzacțiilor bugetare</w:t>
            </w:r>
          </w:p>
        </w:tc>
        <w:tc>
          <w:tcPr>
            <w:tcW w:w="3117" w:type="dxa"/>
          </w:tcPr>
          <w:p w14:paraId="1210D3E3" w14:textId="299ED822"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comunica clar și eficient cu alte departamente și instituții pentru a centraliza și verifica propunerile de buget și alte informații relevante</w:t>
            </w:r>
          </w:p>
        </w:tc>
        <w:tc>
          <w:tcPr>
            <w:tcW w:w="3117" w:type="dxa"/>
          </w:tcPr>
          <w:p w14:paraId="2A9D5DAB" w14:textId="328CEFD0"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deschidere către adaptarea la schimbările legislative sau procedurale și către a lucra eficient într-un mediu dinamic</w:t>
            </w:r>
          </w:p>
        </w:tc>
      </w:tr>
      <w:tr w:rsidR="00BA709D" w:rsidRPr="00E21BE1" w14:paraId="4CC964DC" w14:textId="77777777" w:rsidTr="00F423F4">
        <w:tc>
          <w:tcPr>
            <w:tcW w:w="3116" w:type="dxa"/>
          </w:tcPr>
          <w:p w14:paraId="329DFCF5" w14:textId="11F28D95"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metodelor, proceselor și procedurilor de analiză financiară și planificare bugetară</w:t>
            </w:r>
          </w:p>
        </w:tc>
        <w:tc>
          <w:tcPr>
            <w:tcW w:w="3117" w:type="dxa"/>
          </w:tcPr>
          <w:p w14:paraId="71FE0ADB" w14:textId="08E6CFA9"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interpreta și analiza date financiare și bugetare pentru a identifica tendințe, discrepanțe și posibile probleme</w:t>
            </w:r>
          </w:p>
        </w:tc>
        <w:tc>
          <w:tcPr>
            <w:tcW w:w="3117" w:type="dxa"/>
          </w:tcPr>
          <w:p w14:paraId="39F37B2E" w14:textId="74973308"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deschisă către învățare și îmbunătățire continuă, căutând mereu să-și dezvolte cunoștințele și abilitățile în domeniul financiar și bugetar</w:t>
            </w:r>
          </w:p>
        </w:tc>
      </w:tr>
      <w:tr w:rsidR="00BA709D" w:rsidRPr="00E21BE1" w14:paraId="0B18E303" w14:textId="77777777" w:rsidTr="00F423F4">
        <w:tc>
          <w:tcPr>
            <w:tcW w:w="3116" w:type="dxa"/>
          </w:tcPr>
          <w:p w14:paraId="652F1AE5" w14:textId="4074D529"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detaliate despre procedurile și normele interne ale instituției, inclusiv regulile de gestionare a documentelor și a arhivei</w:t>
            </w:r>
          </w:p>
        </w:tc>
        <w:tc>
          <w:tcPr>
            <w:tcW w:w="3117" w:type="dxa"/>
          </w:tcPr>
          <w:p w14:paraId="5B27AE43" w14:textId="5D2268F3"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identifica și evalua riscurile asociate activităților bugetare și de a propune măsuri preventive adecvate</w:t>
            </w:r>
          </w:p>
        </w:tc>
        <w:tc>
          <w:tcPr>
            <w:tcW w:w="3117" w:type="dxa"/>
          </w:tcPr>
          <w:p w14:paraId="1C552FD6" w14:textId="6B986408" w:rsidR="00BA709D" w:rsidRPr="00E21BE1" w:rsidRDefault="00BA709D" w:rsidP="00BA709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cooperantă și de sprijin față de colegi și alte departamente pentru a asigura buna desfășurare a activităților de analiză financiară</w:t>
            </w:r>
          </w:p>
        </w:tc>
      </w:tr>
    </w:tbl>
    <w:p w14:paraId="54C99B64" w14:textId="77777777" w:rsidR="00D67EF8" w:rsidRPr="00E21BE1" w:rsidRDefault="00D67EF8" w:rsidP="00D67EF8">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495CB4AF" w14:textId="415C93F3" w:rsidR="003224D6" w:rsidRPr="00E21BE1" w:rsidRDefault="003224D6"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de</w:t>
      </w:r>
      <w:r w:rsidR="001E6398" w:rsidRPr="00E21BE1">
        <w:rPr>
          <w:rFonts w:ascii="Trebuchet MS" w:hAnsi="Trebuchet MS"/>
          <w:lang w:val="ro-RO"/>
        </w:rPr>
        <w:t xml:space="preserve"> stabilire și monitorizare a indicatorilor de rezultat/ eficiență cu privire la execuția bugetară;</w:t>
      </w:r>
    </w:p>
    <w:p w14:paraId="554EB385" w14:textId="03567603" w:rsidR="0039377B" w:rsidRPr="00E21BE1" w:rsidRDefault="0039377B"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de coordonare și monitorizare a execuției bugetare, situațiilor financiare și rapoartelor contabile</w:t>
      </w:r>
      <w:r w:rsidR="00460574" w:rsidRPr="00E21BE1">
        <w:rPr>
          <w:rFonts w:ascii="Trebuchet MS" w:hAnsi="Trebuchet MS"/>
          <w:lang w:val="ro-RO"/>
        </w:rPr>
        <w:t>;</w:t>
      </w:r>
    </w:p>
    <w:p w14:paraId="5102092B" w14:textId="669DF3B3" w:rsidR="00D9165C" w:rsidRPr="00E21BE1" w:rsidRDefault="00460574" w:rsidP="00D9165C">
      <w:pPr>
        <w:pStyle w:val="ListParagraph"/>
        <w:numPr>
          <w:ilvl w:val="0"/>
          <w:numId w:val="13"/>
        </w:numPr>
        <w:jc w:val="both"/>
        <w:rPr>
          <w:rFonts w:ascii="Trebuchet MS" w:hAnsi="Trebuchet MS"/>
          <w:lang w:val="ro-RO"/>
        </w:rPr>
      </w:pPr>
      <w:r w:rsidRPr="00E21BE1">
        <w:rPr>
          <w:rFonts w:ascii="Trebuchet MS" w:hAnsi="Trebuchet MS"/>
          <w:lang w:val="ro-RO"/>
        </w:rPr>
        <w:t xml:space="preserve">competențe specifice privind elaborarea, planificarea </w:t>
      </w:r>
      <w:r w:rsidR="001F3F52" w:rsidRPr="00E21BE1">
        <w:rPr>
          <w:rFonts w:ascii="Trebuchet MS" w:hAnsi="Trebuchet MS"/>
          <w:lang w:val="ro-RO"/>
        </w:rPr>
        <w:t xml:space="preserve">și coordonarea implementării </w:t>
      </w:r>
      <w:r w:rsidRPr="00E21BE1">
        <w:rPr>
          <w:rFonts w:ascii="Trebuchet MS" w:hAnsi="Trebuchet MS"/>
          <w:lang w:val="ro-RO"/>
        </w:rPr>
        <w:t>măsurilor antifraudă;</w:t>
      </w:r>
    </w:p>
    <w:p w14:paraId="2CE1AB7E" w14:textId="28F26E9B" w:rsidR="0039377B" w:rsidRPr="00E21BE1" w:rsidRDefault="0039377B"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de procesare, înregistrare și raportare a tranzacțiilor bugetare și gestionare a documentelor</w:t>
      </w:r>
      <w:r w:rsidR="003224D6" w:rsidRPr="00E21BE1">
        <w:rPr>
          <w:rFonts w:ascii="Trebuchet MS" w:hAnsi="Trebuchet MS"/>
          <w:lang w:val="ro-RO"/>
        </w:rPr>
        <w:t xml:space="preserve"> relevante;</w:t>
      </w:r>
    </w:p>
    <w:p w14:paraId="46E1C38F" w14:textId="642D2635" w:rsidR="001F3F52" w:rsidRPr="00E21BE1" w:rsidRDefault="001F3F52" w:rsidP="00CA75C9">
      <w:pPr>
        <w:pStyle w:val="ListParagraph"/>
        <w:numPr>
          <w:ilvl w:val="0"/>
          <w:numId w:val="13"/>
        </w:numPr>
        <w:jc w:val="both"/>
        <w:rPr>
          <w:rFonts w:ascii="Trebuchet MS" w:hAnsi="Trebuchet MS"/>
          <w:strike/>
          <w:lang w:val="ro-RO"/>
        </w:rPr>
      </w:pPr>
      <w:r w:rsidRPr="00E21BE1">
        <w:rPr>
          <w:rFonts w:ascii="Trebuchet MS" w:hAnsi="Trebuchet MS"/>
          <w:lang w:val="ro-RO"/>
        </w:rPr>
        <w:t>competențe specifice privind colectarea obligațiilor fiscale</w:t>
      </w:r>
      <w:r w:rsidR="00012118">
        <w:rPr>
          <w:rFonts w:ascii="Trebuchet MS" w:hAnsi="Trebuchet MS"/>
        </w:rPr>
        <w:t>;</w:t>
      </w:r>
    </w:p>
    <w:p w14:paraId="1C19C335" w14:textId="219041B2" w:rsidR="00D67EF8" w:rsidRDefault="0039377B"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de analiză și implementare a execuției bugetare, situațiilor financiare și rapoartelor contabile</w:t>
      </w:r>
      <w:r w:rsidR="000F6046">
        <w:rPr>
          <w:rFonts w:ascii="Trebuchet MS" w:hAnsi="Trebuchet MS"/>
          <w:lang w:val="ro-RO"/>
        </w:rPr>
        <w:t>;</w:t>
      </w:r>
    </w:p>
    <w:p w14:paraId="3114B05A" w14:textId="5EE1162C" w:rsidR="00217731" w:rsidRDefault="00217731" w:rsidP="00C368E4">
      <w:pPr>
        <w:pStyle w:val="ListParagraph"/>
        <w:numPr>
          <w:ilvl w:val="0"/>
          <w:numId w:val="13"/>
        </w:numPr>
        <w:jc w:val="both"/>
        <w:rPr>
          <w:rFonts w:ascii="Trebuchet MS" w:hAnsi="Trebuchet MS"/>
          <w:lang w:val="ro-RO"/>
        </w:rPr>
      </w:pPr>
      <w:r>
        <w:rPr>
          <w:rFonts w:ascii="Trebuchet MS" w:hAnsi="Trebuchet MS"/>
          <w:lang w:val="ro-RO"/>
        </w:rPr>
        <w:t>competențe specifice de analiză economică și interpretare a datelor</w:t>
      </w:r>
      <w:r w:rsidR="000F6046">
        <w:rPr>
          <w:rFonts w:ascii="Trebuchet MS" w:hAnsi="Trebuchet MS"/>
          <w:lang w:val="ro-RO"/>
        </w:rPr>
        <w:t>;</w:t>
      </w:r>
    </w:p>
    <w:p w14:paraId="3137117E" w14:textId="3D7EAE66" w:rsidR="00D22E45" w:rsidRPr="00E21BE1" w:rsidRDefault="00D22E45" w:rsidP="00C368E4">
      <w:pPr>
        <w:pStyle w:val="ListParagraph"/>
        <w:numPr>
          <w:ilvl w:val="0"/>
          <w:numId w:val="13"/>
        </w:numPr>
        <w:jc w:val="both"/>
        <w:rPr>
          <w:rFonts w:ascii="Trebuchet MS" w:hAnsi="Trebuchet MS"/>
          <w:lang w:val="ro-RO"/>
        </w:rPr>
      </w:pPr>
      <w:r>
        <w:rPr>
          <w:rFonts w:ascii="Trebuchet MS" w:hAnsi="Trebuchet MS"/>
          <w:lang w:val="ro-RO"/>
        </w:rPr>
        <w:t>competențe specifice privind modelarea datelor economice</w:t>
      </w:r>
      <w:r w:rsidR="0062072D">
        <w:rPr>
          <w:rFonts w:ascii="Trebuchet MS" w:hAnsi="Trebuchet MS"/>
          <w:lang w:val="ro-RO"/>
        </w:rPr>
        <w:t>.</w:t>
      </w:r>
    </w:p>
    <w:p w14:paraId="2A9193A4" w14:textId="77777777" w:rsidR="00532936" w:rsidRPr="00E21BE1" w:rsidRDefault="00532936" w:rsidP="00532936">
      <w:pPr>
        <w:jc w:val="both"/>
        <w:rPr>
          <w:rFonts w:ascii="Trebuchet MS" w:hAnsi="Trebuchet MS"/>
          <w:lang w:val="ro-RO"/>
        </w:rPr>
      </w:pPr>
    </w:p>
    <w:p w14:paraId="0CF40881" w14:textId="7E51547F" w:rsidR="0039377B" w:rsidRPr="00E21BE1" w:rsidRDefault="0039377B" w:rsidP="0039377B">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18" w:name="_Toc175213797"/>
      <w:r w:rsidRPr="00E21BE1">
        <w:rPr>
          <w:rFonts w:ascii="Trebuchet MS" w:hAnsi="Trebuchet MS"/>
          <w:color w:val="FFFFFF" w:themeColor="background1"/>
          <w:sz w:val="20"/>
          <w:szCs w:val="20"/>
          <w:lang w:val="ro-RO"/>
        </w:rPr>
        <w:t xml:space="preserve">Domeniu funcțional – </w:t>
      </w:r>
      <w:r w:rsidR="003D32FA" w:rsidRPr="00E21BE1">
        <w:rPr>
          <w:rFonts w:ascii="Trebuchet MS" w:hAnsi="Trebuchet MS"/>
          <w:color w:val="FFFFFF" w:themeColor="background1"/>
          <w:sz w:val="20"/>
          <w:szCs w:val="20"/>
          <w:lang w:val="ro-RO"/>
        </w:rPr>
        <w:t>Politici publice, strategii de dezvoltare și reglementare</w:t>
      </w:r>
      <w:bookmarkEnd w:id="18"/>
    </w:p>
    <w:tbl>
      <w:tblPr>
        <w:tblStyle w:val="TableGrid"/>
        <w:tblW w:w="0" w:type="auto"/>
        <w:tblLook w:val="04A0" w:firstRow="1" w:lastRow="0" w:firstColumn="1" w:lastColumn="0" w:noHBand="0" w:noVBand="1"/>
      </w:tblPr>
      <w:tblGrid>
        <w:gridCol w:w="3116"/>
        <w:gridCol w:w="3117"/>
        <w:gridCol w:w="3117"/>
      </w:tblGrid>
      <w:tr w:rsidR="0039377B" w:rsidRPr="00E21BE1" w14:paraId="19205012" w14:textId="77777777" w:rsidTr="00F423F4">
        <w:trPr>
          <w:trHeight w:val="341"/>
        </w:trPr>
        <w:tc>
          <w:tcPr>
            <w:tcW w:w="3116" w:type="dxa"/>
            <w:shd w:val="clear" w:color="auto" w:fill="4472C4" w:themeFill="accent1"/>
            <w:vAlign w:val="center"/>
          </w:tcPr>
          <w:p w14:paraId="08F6FB0F" w14:textId="4652CF88" w:rsidR="0039377B" w:rsidRPr="00E21BE1" w:rsidRDefault="0039377B"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CA75C9"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060A272A" w14:textId="1783919E" w:rsidR="0039377B" w:rsidRPr="00E21BE1" w:rsidRDefault="0039377B"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CA75C9"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4E8D2DBB" w14:textId="66244C1B" w:rsidR="0039377B" w:rsidRPr="00E21BE1" w:rsidRDefault="0039377B"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CA75C9" w:rsidRPr="00E21BE1">
              <w:rPr>
                <w:rFonts w:ascii="Trebuchet MS" w:hAnsi="Trebuchet MS"/>
                <w:b/>
                <w:bCs/>
                <w:color w:val="FFFFFF" w:themeColor="background1"/>
                <w:sz w:val="18"/>
                <w:szCs w:val="18"/>
                <w:lang w:val="ro-RO"/>
              </w:rPr>
              <w:t xml:space="preserve"> (exemple)</w:t>
            </w:r>
          </w:p>
        </w:tc>
      </w:tr>
      <w:tr w:rsidR="009F5929" w:rsidRPr="00E21BE1" w14:paraId="520F6EDE" w14:textId="77777777" w:rsidTr="009F5929">
        <w:tc>
          <w:tcPr>
            <w:tcW w:w="3116" w:type="dxa"/>
          </w:tcPr>
          <w:p w14:paraId="21826B48" w14:textId="152FCCC8"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legislației și reglementărilor naționale și internaționale cu privire la elaborarea politicilor publice</w:t>
            </w:r>
            <w:r w:rsidR="00E57ED7" w:rsidRPr="00E21BE1">
              <w:rPr>
                <w:rFonts w:ascii="Trebuchet MS" w:hAnsi="Trebuchet MS" w:cs="Calibri"/>
                <w:sz w:val="18"/>
                <w:szCs w:val="18"/>
                <w:lang w:val="ro-RO"/>
              </w:rPr>
              <w:t xml:space="preserve"> și a proiectelor de acte normative</w:t>
            </w:r>
          </w:p>
        </w:tc>
        <w:tc>
          <w:tcPr>
            <w:tcW w:w="3117" w:type="dxa"/>
          </w:tcPr>
          <w:p w14:paraId="235A5D75" w14:textId="2AA5C938"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sz w:val="18"/>
                <w:szCs w:val="18"/>
                <w:lang w:val="ro-RO"/>
              </w:rPr>
              <w:t>capacitatea de a interpreta și înțelege corect legislația privind elaborarea politicilor publice și precum și alte reglementări legale relevante din domeniul elaborării politicilor publice</w:t>
            </w:r>
            <w:r w:rsidR="004639D2" w:rsidRPr="00E21BE1">
              <w:rPr>
                <w:rFonts w:ascii="Trebuchet MS" w:hAnsi="Trebuchet MS"/>
                <w:sz w:val="18"/>
                <w:szCs w:val="18"/>
                <w:lang w:val="ro-RO"/>
              </w:rPr>
              <w:t xml:space="preserve"> </w:t>
            </w:r>
            <w:r w:rsidR="004639D2" w:rsidRPr="00E21BE1">
              <w:rPr>
                <w:rFonts w:ascii="Trebuchet MS" w:hAnsi="Trebuchet MS" w:cs="Calibri"/>
                <w:sz w:val="18"/>
                <w:szCs w:val="18"/>
                <w:lang w:val="ro-RO"/>
              </w:rPr>
              <w:t>și a proiectelor de acte normative</w:t>
            </w:r>
          </w:p>
        </w:tc>
        <w:tc>
          <w:tcPr>
            <w:tcW w:w="3117" w:type="dxa"/>
          </w:tcPr>
          <w:p w14:paraId="5CC02319" w14:textId="77777777"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abordarea responsabilă și etică a sarcinilor și deciziilor în conformitate cu valorile și standardele profesionale</w:t>
            </w:r>
          </w:p>
        </w:tc>
      </w:tr>
      <w:tr w:rsidR="009F5929" w:rsidRPr="00E21BE1" w14:paraId="0CF7F5C5" w14:textId="77777777" w:rsidTr="009F5929">
        <w:tc>
          <w:tcPr>
            <w:tcW w:w="3116" w:type="dxa"/>
          </w:tcPr>
          <w:p w14:paraId="351D0CFF" w14:textId="4033BEF6"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înțelegerea procesului de elaborare a politicilor publice</w:t>
            </w:r>
            <w:r w:rsidR="0083403B" w:rsidRPr="00E21BE1">
              <w:rPr>
                <w:rFonts w:ascii="Trebuchet MS" w:hAnsi="Trebuchet MS" w:cs="Calibri"/>
                <w:sz w:val="18"/>
                <w:szCs w:val="18"/>
                <w:lang w:val="ro-RO"/>
              </w:rPr>
              <w:t xml:space="preserve"> și a proiectelor de acte normative</w:t>
            </w:r>
            <w:r w:rsidRPr="00E21BE1">
              <w:rPr>
                <w:rFonts w:ascii="Trebuchet MS" w:hAnsi="Trebuchet MS" w:cs="Calibri"/>
                <w:sz w:val="18"/>
                <w:szCs w:val="18"/>
                <w:lang w:val="ro-RO"/>
              </w:rPr>
              <w:t xml:space="preserve">, a modului de implementare și monitorizare a acestora, atât la nivel național, cât </w:t>
            </w:r>
            <w:r w:rsidRPr="00E21BE1">
              <w:rPr>
                <w:rFonts w:ascii="Trebuchet MS" w:hAnsi="Trebuchet MS" w:cs="Calibri"/>
                <w:sz w:val="18"/>
                <w:szCs w:val="18"/>
                <w:lang w:val="ro-RO"/>
              </w:rPr>
              <w:lastRenderedPageBreak/>
              <w:t>și european</w:t>
            </w:r>
          </w:p>
        </w:tc>
        <w:tc>
          <w:tcPr>
            <w:tcW w:w="3117" w:type="dxa"/>
          </w:tcPr>
          <w:p w14:paraId="36885E04" w14:textId="5338AE6D"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abilitatea de a analiza și gestiona proiecte complexe, inclusiv de a elabora rapoarte de progres și de a monitoriza implementarea politicilor publice</w:t>
            </w:r>
            <w:r w:rsidR="0068244F" w:rsidRPr="00E21BE1">
              <w:rPr>
                <w:rFonts w:ascii="Trebuchet MS" w:hAnsi="Trebuchet MS" w:cs="Calibri"/>
                <w:sz w:val="18"/>
                <w:szCs w:val="18"/>
                <w:lang w:val="ro-RO"/>
              </w:rPr>
              <w:t xml:space="preserve"> și a proiectelor </w:t>
            </w:r>
            <w:r w:rsidR="0068244F" w:rsidRPr="00E21BE1">
              <w:rPr>
                <w:rFonts w:ascii="Trebuchet MS" w:hAnsi="Trebuchet MS" w:cs="Calibri"/>
                <w:sz w:val="18"/>
                <w:szCs w:val="18"/>
                <w:lang w:val="ro-RO"/>
              </w:rPr>
              <w:lastRenderedPageBreak/>
              <w:t>de acte normative</w:t>
            </w:r>
          </w:p>
        </w:tc>
        <w:tc>
          <w:tcPr>
            <w:tcW w:w="3117" w:type="dxa"/>
          </w:tcPr>
          <w:p w14:paraId="288B8EF4" w14:textId="77777777"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adaptabilitate la schimbările legislative și contextuale în domeniul politicilor publice și de a răspunde eficient la provocări noi</w:t>
            </w:r>
          </w:p>
        </w:tc>
      </w:tr>
      <w:tr w:rsidR="009F5929" w:rsidRPr="00E21BE1" w:rsidDel="00D6445D" w14:paraId="2005E25A" w14:textId="77777777" w:rsidTr="009F5929">
        <w:tc>
          <w:tcPr>
            <w:tcW w:w="3116" w:type="dxa"/>
          </w:tcPr>
          <w:p w14:paraId="1F9C32DA" w14:textId="73945085"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specifice privind tipologiile de politici publice</w:t>
            </w:r>
            <w:r w:rsidR="005E269D" w:rsidRPr="00E21BE1">
              <w:rPr>
                <w:rFonts w:ascii="Trebuchet MS" w:hAnsi="Trebuchet MS" w:cs="Calibri"/>
                <w:sz w:val="18"/>
                <w:szCs w:val="18"/>
                <w:lang w:val="ro-RO"/>
              </w:rPr>
              <w:t xml:space="preserve"> și a proiectelor de acte normative</w:t>
            </w:r>
          </w:p>
        </w:tc>
        <w:tc>
          <w:tcPr>
            <w:tcW w:w="3117" w:type="dxa"/>
          </w:tcPr>
          <w:p w14:paraId="46579615" w14:textId="77777777"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identifica și ajusta tipul de politică publică abordat în concordanță cu scopul acesteia</w:t>
            </w:r>
          </w:p>
        </w:tc>
        <w:tc>
          <w:tcPr>
            <w:tcW w:w="3117" w:type="dxa"/>
          </w:tcPr>
          <w:p w14:paraId="29258902" w14:textId="77777777" w:rsidR="009F5929" w:rsidRPr="00E21BE1" w:rsidDel="00D6445D"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flexibilitate și inovație în utilizarea diferitelor tipuri de politici publice, în vederea definirii cu succes a opțiunilor relevante</w:t>
            </w:r>
          </w:p>
        </w:tc>
      </w:tr>
      <w:tr w:rsidR="00791EA2" w:rsidRPr="00E21BE1" w:rsidDel="00D6445D" w14:paraId="17A6421A" w14:textId="77777777" w:rsidTr="009F5929">
        <w:tc>
          <w:tcPr>
            <w:tcW w:w="3116" w:type="dxa"/>
          </w:tcPr>
          <w:p w14:paraId="4FB1035F" w14:textId="39B700C3" w:rsidR="00791EA2" w:rsidRPr="00E21BE1" w:rsidRDefault="00791EA2" w:rsidP="00791EA2">
            <w:pPr>
              <w:spacing w:before="60" w:after="60"/>
              <w:rPr>
                <w:rFonts w:ascii="Trebuchet MS" w:hAnsi="Trebuchet MS" w:cs="Calibri"/>
                <w:sz w:val="18"/>
                <w:szCs w:val="18"/>
                <w:lang w:val="ro-RO"/>
              </w:rPr>
            </w:pPr>
            <w:r w:rsidRPr="00E21BE1">
              <w:rPr>
                <w:rFonts w:ascii="Trebuchet MS" w:hAnsi="Trebuchet MS" w:cs="Courier New"/>
                <w:sz w:val="18"/>
                <w:szCs w:val="18"/>
                <w:lang w:val="ro-RO"/>
              </w:rPr>
              <w:t xml:space="preserve">cunoștințe privind procedurile pentru promovarea, avizarea și aprobarea proiectelor de acte normative/politicilor publice din domeniul social </w:t>
            </w:r>
          </w:p>
        </w:tc>
        <w:tc>
          <w:tcPr>
            <w:tcW w:w="3117" w:type="dxa"/>
          </w:tcPr>
          <w:p w14:paraId="54DB2DA6" w14:textId="0FB47757" w:rsidR="00791EA2" w:rsidRPr="00E21BE1" w:rsidRDefault="00791EA2" w:rsidP="00791EA2">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Abilitatea de aplicare a procedurilor legale în vederea promovării, avizării și aprobării proiectelor de acte normative/politicilor publice și a instrumentelor de prezentare și motivare a proiectelor de acte normative și urmărirea respectării </w:t>
            </w:r>
            <w:r w:rsidR="002F6F72" w:rsidRPr="00E21BE1">
              <w:rPr>
                <w:rFonts w:ascii="Trebuchet MS" w:hAnsi="Trebuchet MS" w:cs="Calibri"/>
                <w:sz w:val="18"/>
                <w:szCs w:val="18"/>
                <w:lang w:val="ro-RO"/>
              </w:rPr>
              <w:t>legalității</w:t>
            </w:r>
            <w:r w:rsidRPr="00E21BE1">
              <w:rPr>
                <w:rFonts w:ascii="Trebuchet MS" w:hAnsi="Trebuchet MS" w:cs="Calibri"/>
                <w:sz w:val="18"/>
                <w:szCs w:val="18"/>
                <w:lang w:val="ro-RO"/>
              </w:rPr>
              <w:t xml:space="preserve"> şi a normelor de tehnică legislativă pentru elaborarea actelor normative, precum şi respectarea procedurilor privind elaborarea, avizarea şi prezentarea proiectelor de acte normative trimise Guvernului spre adoptare </w:t>
            </w:r>
          </w:p>
        </w:tc>
        <w:tc>
          <w:tcPr>
            <w:tcW w:w="3117" w:type="dxa"/>
          </w:tcPr>
          <w:p w14:paraId="238B31BB" w14:textId="2F7AC289" w:rsidR="00791EA2" w:rsidRPr="00E21BE1" w:rsidRDefault="00791EA2" w:rsidP="00791EA2">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flexibilitate, creativitate, adaptabilitate la schimbările legislative, capacitate de </w:t>
            </w:r>
            <w:r w:rsidR="002F6F72" w:rsidRPr="00E21BE1">
              <w:rPr>
                <w:rFonts w:ascii="Trebuchet MS" w:hAnsi="Trebuchet MS" w:cs="Calibri"/>
                <w:sz w:val="18"/>
                <w:szCs w:val="18"/>
                <w:lang w:val="ro-RO"/>
              </w:rPr>
              <w:t>relaționare</w:t>
            </w:r>
            <w:r w:rsidRPr="00E21BE1">
              <w:rPr>
                <w:rFonts w:ascii="Trebuchet MS" w:hAnsi="Trebuchet MS" w:cs="Calibri"/>
                <w:sz w:val="18"/>
                <w:szCs w:val="18"/>
                <w:lang w:val="ro-RO"/>
              </w:rPr>
              <w:t xml:space="preserve">, promptitudine în </w:t>
            </w:r>
          </w:p>
          <w:p w14:paraId="2DFF93E6" w14:textId="77777777" w:rsidR="00791EA2" w:rsidRPr="00E21BE1" w:rsidRDefault="00791EA2" w:rsidP="00791EA2">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monitorizarea derulării procedurilor de promovare, avizare și aprobare a proiectelor de acte normative/politicilor publice stadiului </w:t>
            </w:r>
          </w:p>
          <w:p w14:paraId="777326D9" w14:textId="77777777" w:rsidR="00791EA2" w:rsidRPr="00E21BE1" w:rsidRDefault="00791EA2" w:rsidP="00791EA2">
            <w:pPr>
              <w:spacing w:before="60" w:after="60"/>
              <w:rPr>
                <w:rFonts w:ascii="Trebuchet MS" w:hAnsi="Trebuchet MS" w:cs="Calibri"/>
                <w:sz w:val="18"/>
                <w:szCs w:val="18"/>
                <w:lang w:val="ro-RO"/>
              </w:rPr>
            </w:pPr>
          </w:p>
        </w:tc>
      </w:tr>
      <w:tr w:rsidR="009F5929" w:rsidRPr="00E21BE1" w14:paraId="004440B3" w14:textId="77777777" w:rsidTr="009F5929">
        <w:tc>
          <w:tcPr>
            <w:tcW w:w="3116" w:type="dxa"/>
            <w:vMerge w:val="restart"/>
          </w:tcPr>
          <w:p w14:paraId="1CC95B42" w14:textId="77777777"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cunoștințe specifice privind principalele caracteristici ale procesului politicilor publice, în funcție de nivelul administrativ la care acesta este derulat (la nivel central/local) </w:t>
            </w:r>
          </w:p>
          <w:p w14:paraId="73BEAE2B" w14:textId="77777777" w:rsidR="009F5929" w:rsidRPr="00E21BE1" w:rsidRDefault="009F5929" w:rsidP="00F7182D">
            <w:pPr>
              <w:spacing w:before="60" w:after="60"/>
              <w:rPr>
                <w:rFonts w:ascii="Trebuchet MS" w:hAnsi="Trebuchet MS" w:cs="Calibri"/>
                <w:sz w:val="18"/>
                <w:szCs w:val="18"/>
                <w:lang w:val="ro-RO"/>
              </w:rPr>
            </w:pPr>
          </w:p>
        </w:tc>
        <w:tc>
          <w:tcPr>
            <w:tcW w:w="3117" w:type="dxa"/>
          </w:tcPr>
          <w:p w14:paraId="752C947D" w14:textId="77777777"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parcurge etapele de parcurs în procesul de elaborare a politicilor publice (stabilirea agendei, definire problemă, identificarea variantelor, alegere soluție, implementare politică publică, monitorizare)</w:t>
            </w:r>
          </w:p>
        </w:tc>
        <w:tc>
          <w:tcPr>
            <w:tcW w:w="3117" w:type="dxa"/>
          </w:tcPr>
          <w:p w14:paraId="4A497CC4" w14:textId="5CE15D9F"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atitudinea proactivă în parcurgerea etapelor esențiale în procesul de elaborare a politicilor publice</w:t>
            </w:r>
            <w:r w:rsidR="00F9777C" w:rsidRPr="00E21BE1">
              <w:rPr>
                <w:rFonts w:ascii="Trebuchet MS" w:hAnsi="Trebuchet MS" w:cs="Calibri"/>
                <w:sz w:val="18"/>
                <w:szCs w:val="18"/>
                <w:lang w:val="ro-RO"/>
              </w:rPr>
              <w:t xml:space="preserve"> și a proiectelor de acte normative</w:t>
            </w:r>
          </w:p>
        </w:tc>
      </w:tr>
      <w:tr w:rsidR="009F5929" w:rsidRPr="00E21BE1" w14:paraId="006F3573" w14:textId="77777777" w:rsidTr="009F5929">
        <w:tc>
          <w:tcPr>
            <w:tcW w:w="3116" w:type="dxa"/>
            <w:vMerge/>
          </w:tcPr>
          <w:p w14:paraId="5572D02B" w14:textId="77777777" w:rsidR="009F5929" w:rsidRPr="00E21BE1" w:rsidRDefault="009F5929" w:rsidP="00F7182D">
            <w:pPr>
              <w:spacing w:before="60" w:after="60"/>
              <w:rPr>
                <w:rFonts w:ascii="Trebuchet MS" w:hAnsi="Trebuchet MS" w:cs="Calibri"/>
                <w:sz w:val="18"/>
                <w:szCs w:val="18"/>
                <w:lang w:val="ro-RO"/>
              </w:rPr>
            </w:pPr>
          </w:p>
        </w:tc>
        <w:tc>
          <w:tcPr>
            <w:tcW w:w="3117" w:type="dxa"/>
            <w:vMerge w:val="restart"/>
          </w:tcPr>
          <w:p w14:paraId="30A8E3DB" w14:textId="77777777"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identifica și gestiona riscurile asociate implementării politicilor publice și de a formula soluții eficiente pentru problemele întâmpinate în procesul de elaborare și implementare a acestora</w:t>
            </w:r>
          </w:p>
        </w:tc>
        <w:tc>
          <w:tcPr>
            <w:tcW w:w="3117" w:type="dxa"/>
          </w:tcPr>
          <w:p w14:paraId="5A3A0F71" w14:textId="77777777"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dispoziția de a învăța continuu și de a se dezvolta profesional pentru a răspunde cerințelor în schimbare </w:t>
            </w:r>
          </w:p>
        </w:tc>
      </w:tr>
      <w:tr w:rsidR="009F5929" w:rsidRPr="00E21BE1" w14:paraId="526C6251" w14:textId="77777777" w:rsidTr="009F5929">
        <w:tc>
          <w:tcPr>
            <w:tcW w:w="3116" w:type="dxa"/>
            <w:vMerge/>
          </w:tcPr>
          <w:p w14:paraId="4562369F" w14:textId="77777777" w:rsidR="009F5929" w:rsidRPr="00E21BE1" w:rsidRDefault="009F5929" w:rsidP="00F7182D">
            <w:pPr>
              <w:spacing w:before="60" w:after="60"/>
              <w:rPr>
                <w:rFonts w:ascii="Trebuchet MS" w:hAnsi="Trebuchet MS" w:cs="Calibri"/>
                <w:sz w:val="18"/>
                <w:szCs w:val="18"/>
                <w:lang w:val="ro-RO"/>
              </w:rPr>
            </w:pPr>
          </w:p>
        </w:tc>
        <w:tc>
          <w:tcPr>
            <w:tcW w:w="3117" w:type="dxa"/>
            <w:vMerge/>
          </w:tcPr>
          <w:p w14:paraId="63D6544B" w14:textId="77777777" w:rsidR="009F5929" w:rsidRPr="00E21BE1" w:rsidRDefault="009F5929" w:rsidP="00F7182D">
            <w:pPr>
              <w:spacing w:before="60" w:after="60"/>
              <w:rPr>
                <w:rFonts w:ascii="Trebuchet MS" w:hAnsi="Trebuchet MS" w:cs="Calibri"/>
                <w:sz w:val="18"/>
                <w:szCs w:val="18"/>
                <w:lang w:val="ro-RO"/>
              </w:rPr>
            </w:pPr>
          </w:p>
        </w:tc>
        <w:tc>
          <w:tcPr>
            <w:tcW w:w="3117" w:type="dxa"/>
          </w:tcPr>
          <w:p w14:paraId="306CA115" w14:textId="77777777"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atitudinea proactivă în identificarea și soluționarea problemelor, precum și în atingerea obiectivelor stabilite </w:t>
            </w:r>
          </w:p>
        </w:tc>
      </w:tr>
      <w:tr w:rsidR="009F5929" w:rsidRPr="00E21BE1" w14:paraId="12B498E4" w14:textId="77777777" w:rsidTr="009F5929">
        <w:tc>
          <w:tcPr>
            <w:tcW w:w="3116" w:type="dxa"/>
          </w:tcPr>
          <w:p w14:paraId="2304A667" w14:textId="77777777" w:rsidR="009F5929" w:rsidRPr="00E21BE1" w:rsidDel="00D6445D"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înțelegerea instrumentelor și metodelor de monitorizare a implementării politicilor publice și de evaluare a performanței</w:t>
            </w:r>
          </w:p>
        </w:tc>
        <w:tc>
          <w:tcPr>
            <w:tcW w:w="3117" w:type="dxa"/>
          </w:tcPr>
          <w:p w14:paraId="04708341" w14:textId="6B951221"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capacitatea de a negocia și colabora cu diferite părți interesate, atât la nivel național, cât și internațional, pentru implementarea eficientă a politicilor publice </w:t>
            </w:r>
            <w:r w:rsidR="008811CE" w:rsidRPr="00E21BE1">
              <w:rPr>
                <w:rFonts w:ascii="Trebuchet MS" w:hAnsi="Trebuchet MS" w:cs="Calibri"/>
                <w:sz w:val="18"/>
                <w:szCs w:val="18"/>
                <w:lang w:val="ro-RO"/>
              </w:rPr>
              <w:t>și a proiectelor de acte normative</w:t>
            </w:r>
          </w:p>
        </w:tc>
        <w:tc>
          <w:tcPr>
            <w:tcW w:w="3117" w:type="dxa"/>
          </w:tcPr>
          <w:p w14:paraId="6B68132D" w14:textId="77777777" w:rsidR="009F5929" w:rsidRPr="00E21BE1" w:rsidRDefault="009F5929" w:rsidP="00F7182D">
            <w:pPr>
              <w:spacing w:before="60" w:after="60"/>
              <w:rPr>
                <w:rFonts w:ascii="Trebuchet MS" w:hAnsi="Trebuchet MS" w:cs="Calibri"/>
                <w:sz w:val="18"/>
                <w:szCs w:val="18"/>
                <w:lang w:val="ro-RO"/>
              </w:rPr>
            </w:pPr>
            <w:r w:rsidRPr="00E21BE1">
              <w:rPr>
                <w:rFonts w:ascii="Trebuchet MS" w:hAnsi="Trebuchet MS" w:cs="Calibri"/>
                <w:sz w:val="18"/>
                <w:szCs w:val="18"/>
                <w:lang w:val="ro-RO"/>
              </w:rPr>
              <w:t>deschidere către a lucra eficient în echipă și de a colabora cu diferite părți interesate pentru atingerea obiectivelor comune</w:t>
            </w:r>
          </w:p>
        </w:tc>
      </w:tr>
      <w:tr w:rsidR="00842300" w:rsidRPr="00E21BE1" w14:paraId="585E72D2" w14:textId="77777777" w:rsidTr="009F5929">
        <w:tc>
          <w:tcPr>
            <w:tcW w:w="3116" w:type="dxa"/>
          </w:tcPr>
          <w:p w14:paraId="1E102D81" w14:textId="3FB32C46"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procesului de elaborare și implementare a proiectelor de dezvoltare economico-socială, inclusiv a procedurilor și reglementărilor specifice aplicabile în accesarea fondurilor naționale și internaționale</w:t>
            </w:r>
          </w:p>
        </w:tc>
        <w:tc>
          <w:tcPr>
            <w:tcW w:w="3117" w:type="dxa"/>
          </w:tcPr>
          <w:p w14:paraId="6DAE8288" w14:textId="57B662C7"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analiza detaliat informațiile și de a gestiona eficient mai multe proiecte, inclusiv întocmirea proiectelor de buget și raportarea financiară</w:t>
            </w:r>
          </w:p>
        </w:tc>
        <w:tc>
          <w:tcPr>
            <w:tcW w:w="3117" w:type="dxa"/>
          </w:tcPr>
          <w:p w14:paraId="5AD27EFC" w14:textId="0AF8606F"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t>abordare proactivă în gestionarea mai multor proiecte simultan, inclusiv în întocmirea bugetelor și a rapoartelor financiare, cu atenție la detalii și precizie</w:t>
            </w:r>
          </w:p>
        </w:tc>
      </w:tr>
      <w:tr w:rsidR="00842300" w:rsidRPr="00E21BE1" w14:paraId="7813611E" w14:textId="77777777" w:rsidTr="009F5929">
        <w:tc>
          <w:tcPr>
            <w:tcW w:w="3116" w:type="dxa"/>
          </w:tcPr>
          <w:p w14:paraId="35D41668" w14:textId="75984AA1"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t>înțelegerea principiilor și practicilor contabile, precum și a procesului de întocmire a bugetelor și a raportărilor financiare în conformitate cu cerințele finanțatorilor și ale reglementărilor legale</w:t>
            </w:r>
          </w:p>
        </w:tc>
        <w:tc>
          <w:tcPr>
            <w:tcW w:w="3117" w:type="dxa"/>
          </w:tcPr>
          <w:p w14:paraId="246C70C5" w14:textId="6E73E730"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t>capacitatea de a negocia și de a colabora eficient cu autoritățile de management și organismele intermediare în cadrul programelor de finanțare</w:t>
            </w:r>
          </w:p>
        </w:tc>
        <w:tc>
          <w:tcPr>
            <w:tcW w:w="3117" w:type="dxa"/>
          </w:tcPr>
          <w:p w14:paraId="6F2EF900" w14:textId="6F79216F"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t>orientare către prevenirea sau mitigarea riscurilor întâmpinate în procesul de implementare a proiectelor</w:t>
            </w:r>
          </w:p>
        </w:tc>
      </w:tr>
      <w:tr w:rsidR="00842300" w:rsidRPr="00E21BE1" w14:paraId="6136F57B" w14:textId="77777777" w:rsidTr="009F5929">
        <w:tc>
          <w:tcPr>
            <w:tcW w:w="3116" w:type="dxa"/>
          </w:tcPr>
          <w:p w14:paraId="193C9FD0" w14:textId="1504890D"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lastRenderedPageBreak/>
              <w:t xml:space="preserve">cunoștințe privind conceptele și instrumentele de gestionare a riscurilor, inclusiv evaluarea și monitorizarea riscurilor asociate proiectelor și activităților desfășurate </w:t>
            </w:r>
          </w:p>
        </w:tc>
        <w:tc>
          <w:tcPr>
            <w:tcW w:w="3117" w:type="dxa"/>
          </w:tcPr>
          <w:p w14:paraId="45CBAF3A" w14:textId="6A0A7696"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utiliza instrumentele tehnologice specifice domeniului, inclusiv programele de calcul și sistemele de gestionare a informațiilor, pentru întocmirea documentelor și raportărilor necesare</w:t>
            </w:r>
          </w:p>
        </w:tc>
        <w:tc>
          <w:tcPr>
            <w:tcW w:w="3117" w:type="dxa"/>
          </w:tcPr>
          <w:p w14:paraId="320E148B" w14:textId="2E74418B"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t>abordarea cu seriozitate și profesionalism a respectării cerințelor finanțatorilor și ale reglementărilor legale în domeniul financiar-contabil</w:t>
            </w:r>
          </w:p>
        </w:tc>
      </w:tr>
      <w:tr w:rsidR="00842300" w:rsidRPr="00E21BE1" w14:paraId="36AC391B" w14:textId="77777777" w:rsidTr="009F5929">
        <w:tc>
          <w:tcPr>
            <w:tcW w:w="3116" w:type="dxa"/>
          </w:tcPr>
          <w:p w14:paraId="62462046" w14:textId="3D033E4C"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t>cunoașterea reglementărilor și procedurilor specifice ale instituțiilor finanțatoare și ale autorităților de contractare, precum și a prevederilor legislative și normative relevante în domeniul accesării fondurilor publice</w:t>
            </w:r>
          </w:p>
        </w:tc>
        <w:tc>
          <w:tcPr>
            <w:tcW w:w="3117" w:type="dxa"/>
          </w:tcPr>
          <w:p w14:paraId="375107AE" w14:textId="4079CA6B"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abilitatea de a identifica, evalua și gestiona riscurile asociate proiectelor, precum și de a formula soluții eficiente pentru problemele întâmpinate </w:t>
            </w:r>
          </w:p>
        </w:tc>
        <w:tc>
          <w:tcPr>
            <w:tcW w:w="3117" w:type="dxa"/>
          </w:tcPr>
          <w:p w14:paraId="3AA0676B" w14:textId="1B57386D" w:rsidR="00842300" w:rsidRPr="00E21BE1" w:rsidRDefault="00842300" w:rsidP="00842300">
            <w:pPr>
              <w:spacing w:before="60" w:after="60"/>
              <w:rPr>
                <w:rFonts w:ascii="Trebuchet MS" w:hAnsi="Trebuchet MS" w:cs="Calibri"/>
                <w:sz w:val="18"/>
                <w:szCs w:val="18"/>
                <w:lang w:val="ro-RO"/>
              </w:rPr>
            </w:pPr>
            <w:r w:rsidRPr="00E21BE1">
              <w:rPr>
                <w:rFonts w:ascii="Trebuchet MS" w:hAnsi="Trebuchet MS" w:cs="Calibri"/>
                <w:sz w:val="18"/>
                <w:szCs w:val="18"/>
                <w:lang w:val="ro-RO"/>
              </w:rPr>
              <w:t>atitudine riguroasă față de respectarea standardelor și procedurilor contabile</w:t>
            </w:r>
          </w:p>
        </w:tc>
      </w:tr>
      <w:tr w:rsidR="004A4B66" w:rsidRPr="00E21BE1" w14:paraId="4B1B0B4D" w14:textId="77777777" w:rsidTr="004A4B66">
        <w:trPr>
          <w:trHeight w:val="942"/>
        </w:trPr>
        <w:tc>
          <w:tcPr>
            <w:tcW w:w="3116" w:type="dxa"/>
            <w:vMerge w:val="restart"/>
          </w:tcPr>
          <w:p w14:paraId="71D81D1A" w14:textId="797F5F1C" w:rsidR="004A4B66" w:rsidRPr="00E21BE1" w:rsidRDefault="004A4B66" w:rsidP="00B34CA8">
            <w:pPr>
              <w:spacing w:before="60" w:after="60"/>
              <w:rPr>
                <w:rFonts w:ascii="Trebuchet MS" w:hAnsi="Trebuchet MS" w:cs="Calibri"/>
                <w:sz w:val="18"/>
                <w:szCs w:val="18"/>
                <w:lang w:val="ro-RO"/>
              </w:rPr>
            </w:pPr>
            <w:r w:rsidRPr="00E21BE1">
              <w:rPr>
                <w:rFonts w:ascii="Trebuchet MS" w:hAnsi="Trebuchet MS" w:cs="Calibri"/>
                <w:sz w:val="18"/>
                <w:szCs w:val="18"/>
                <w:lang w:val="ro-RO"/>
              </w:rPr>
              <w:t>cunoștințe specifice referitoare la elaborarea proiectelor de acte normative, regulamente, ordine și norme, în conformitate cu domeniul vizat de reglementare</w:t>
            </w:r>
          </w:p>
        </w:tc>
        <w:tc>
          <w:tcPr>
            <w:tcW w:w="3117" w:type="dxa"/>
          </w:tcPr>
          <w:p w14:paraId="0AE15C98" w14:textId="2670B5AD" w:rsidR="004A4B66" w:rsidRPr="00E21BE1" w:rsidRDefault="004A4B66" w:rsidP="00B34CA8">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parcurge în mod corect pașii procesului privind elaborarea proiectelor de acte normative</w:t>
            </w:r>
          </w:p>
        </w:tc>
        <w:tc>
          <w:tcPr>
            <w:tcW w:w="3117" w:type="dxa"/>
            <w:vMerge w:val="restart"/>
          </w:tcPr>
          <w:p w14:paraId="02A9E74C" w14:textId="5B685868" w:rsidR="004A4B66" w:rsidRPr="00E21BE1" w:rsidRDefault="004A4B66" w:rsidP="00B34CA8">
            <w:pPr>
              <w:spacing w:before="60" w:after="60"/>
              <w:rPr>
                <w:rFonts w:ascii="Trebuchet MS" w:hAnsi="Trebuchet MS" w:cs="Calibri"/>
                <w:sz w:val="18"/>
                <w:szCs w:val="18"/>
                <w:lang w:val="ro-RO"/>
              </w:rPr>
            </w:pPr>
            <w:r w:rsidRPr="00E21BE1">
              <w:rPr>
                <w:rFonts w:ascii="Trebuchet MS" w:hAnsi="Trebuchet MS" w:cs="Calibri"/>
                <w:sz w:val="18"/>
                <w:szCs w:val="18"/>
                <w:lang w:val="ro-RO"/>
              </w:rPr>
              <w:t>asumarea responsabilității față de îndeplinirea atribuțiilor și respectarea legislației și a regulamentelor în vigoare</w:t>
            </w:r>
          </w:p>
        </w:tc>
      </w:tr>
      <w:tr w:rsidR="004A4B66" w:rsidRPr="00E21BE1" w14:paraId="7CA252DF" w14:textId="77777777" w:rsidTr="004A4B66">
        <w:trPr>
          <w:trHeight w:val="942"/>
        </w:trPr>
        <w:tc>
          <w:tcPr>
            <w:tcW w:w="3116" w:type="dxa"/>
            <w:vMerge/>
          </w:tcPr>
          <w:p w14:paraId="79BFB56B" w14:textId="77777777" w:rsidR="004A4B66" w:rsidRPr="00E21BE1" w:rsidRDefault="004A4B66" w:rsidP="00B34CA8">
            <w:pPr>
              <w:spacing w:before="60" w:after="60"/>
              <w:rPr>
                <w:rFonts w:ascii="Trebuchet MS" w:hAnsi="Trebuchet MS" w:cs="Calibri"/>
                <w:sz w:val="18"/>
                <w:szCs w:val="18"/>
                <w:lang w:val="ro-RO"/>
              </w:rPr>
            </w:pPr>
          </w:p>
        </w:tc>
        <w:tc>
          <w:tcPr>
            <w:tcW w:w="3117" w:type="dxa"/>
          </w:tcPr>
          <w:p w14:paraId="4A9FD23E" w14:textId="6133442D" w:rsidR="004A4B66" w:rsidRPr="00E21BE1" w:rsidRDefault="004A4B66" w:rsidP="00B34CA8">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motivare și fundamentare a actelor normative propuse, în conformitate cu domeniul vizat de reglementare</w:t>
            </w:r>
          </w:p>
        </w:tc>
        <w:tc>
          <w:tcPr>
            <w:tcW w:w="3117" w:type="dxa"/>
            <w:vMerge/>
          </w:tcPr>
          <w:p w14:paraId="70515E7A" w14:textId="77777777" w:rsidR="004A4B66" w:rsidRPr="00E21BE1" w:rsidRDefault="004A4B66" w:rsidP="00B34CA8">
            <w:pPr>
              <w:spacing w:before="60" w:after="60"/>
              <w:rPr>
                <w:rFonts w:ascii="Trebuchet MS" w:hAnsi="Trebuchet MS" w:cs="Calibri"/>
                <w:sz w:val="18"/>
                <w:szCs w:val="18"/>
                <w:lang w:val="ro-RO"/>
              </w:rPr>
            </w:pPr>
          </w:p>
        </w:tc>
      </w:tr>
      <w:tr w:rsidR="004A4B66" w:rsidRPr="00E21BE1" w14:paraId="007B2222" w14:textId="77777777" w:rsidTr="009F5929">
        <w:tc>
          <w:tcPr>
            <w:tcW w:w="3116" w:type="dxa"/>
          </w:tcPr>
          <w:p w14:paraId="5521AFC0" w14:textId="7AC99A45" w:rsidR="004A4B66" w:rsidRPr="00E21BE1" w:rsidRDefault="004A4B66" w:rsidP="004A4B66">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cunoștințe actualizate privind activitatea de reglementare </w:t>
            </w:r>
            <w:r w:rsidR="003D6DD5" w:rsidRPr="00E21BE1">
              <w:rPr>
                <w:rFonts w:ascii="Trebuchet MS" w:hAnsi="Trebuchet MS" w:cs="Calibri"/>
                <w:sz w:val="18"/>
                <w:szCs w:val="18"/>
                <w:lang w:val="ro-RO"/>
              </w:rPr>
              <w:t>a actelor normative</w:t>
            </w:r>
          </w:p>
        </w:tc>
        <w:tc>
          <w:tcPr>
            <w:tcW w:w="3117" w:type="dxa"/>
          </w:tcPr>
          <w:p w14:paraId="086041E1" w14:textId="443EDB57" w:rsidR="004A4B66" w:rsidRPr="00E21BE1" w:rsidRDefault="004A4B66" w:rsidP="004A4B66">
            <w:pPr>
              <w:spacing w:before="60" w:after="60"/>
              <w:rPr>
                <w:rFonts w:ascii="Trebuchet MS" w:hAnsi="Trebuchet MS" w:cs="Calibri"/>
                <w:sz w:val="18"/>
                <w:szCs w:val="18"/>
                <w:lang w:val="ro-RO"/>
              </w:rPr>
            </w:pPr>
            <w:r w:rsidRPr="00E21BE1">
              <w:rPr>
                <w:rFonts w:ascii="Trebuchet MS" w:hAnsi="Trebuchet MS" w:cs="Calibri"/>
                <w:sz w:val="18"/>
                <w:szCs w:val="18"/>
                <w:lang w:val="ro-RO"/>
              </w:rPr>
              <w:t>abilitatea de a aplica coerent legislația națională și europeană în activități ce țin de reglementar</w:t>
            </w:r>
            <w:r w:rsidR="00DD6BAA" w:rsidRPr="00E21BE1">
              <w:rPr>
                <w:rFonts w:ascii="Trebuchet MS" w:hAnsi="Trebuchet MS" w:cs="Calibri"/>
                <w:sz w:val="18"/>
                <w:szCs w:val="18"/>
                <w:lang w:val="ro-RO"/>
              </w:rPr>
              <w:t>e</w:t>
            </w:r>
            <w:r w:rsidR="00077CAA" w:rsidRPr="00E21BE1">
              <w:rPr>
                <w:rFonts w:ascii="Trebuchet MS" w:hAnsi="Trebuchet MS" w:cs="Calibri"/>
                <w:sz w:val="18"/>
                <w:szCs w:val="18"/>
                <w:lang w:val="ro-RO"/>
              </w:rPr>
              <w:t xml:space="preserve">a actelor normative </w:t>
            </w:r>
          </w:p>
        </w:tc>
        <w:tc>
          <w:tcPr>
            <w:tcW w:w="3117" w:type="dxa"/>
          </w:tcPr>
          <w:p w14:paraId="6FCC0224" w14:textId="0C0091FB" w:rsidR="004A4B66" w:rsidRPr="00E21BE1" w:rsidRDefault="004A4B66" w:rsidP="004A4B66">
            <w:pPr>
              <w:spacing w:before="60" w:after="60"/>
              <w:rPr>
                <w:rFonts w:ascii="Trebuchet MS" w:hAnsi="Trebuchet MS" w:cs="Calibri"/>
                <w:sz w:val="18"/>
                <w:szCs w:val="18"/>
                <w:lang w:val="ro-RO"/>
              </w:rPr>
            </w:pPr>
            <w:r w:rsidRPr="00E21BE1">
              <w:rPr>
                <w:rFonts w:ascii="Trebuchet MS" w:hAnsi="Trebuchet MS" w:cs="Calibri"/>
                <w:sz w:val="18"/>
                <w:szCs w:val="18"/>
                <w:lang w:val="ro-RO"/>
              </w:rPr>
              <w:t xml:space="preserve">disponibilitatea de a învăța continuu și de a se adapta la schimbările legislative, procedurale și tehnologice în domeniul </w:t>
            </w:r>
            <w:r w:rsidR="00DD6BAA" w:rsidRPr="00E21BE1">
              <w:rPr>
                <w:rFonts w:ascii="Trebuchet MS" w:hAnsi="Trebuchet MS" w:cs="Calibri"/>
                <w:sz w:val="18"/>
                <w:szCs w:val="18"/>
                <w:lang w:val="ro-RO"/>
              </w:rPr>
              <w:t>reglementării</w:t>
            </w:r>
            <w:r w:rsidR="008A477B" w:rsidRPr="00E21BE1">
              <w:rPr>
                <w:rFonts w:ascii="Trebuchet MS" w:hAnsi="Trebuchet MS" w:cs="Calibri"/>
                <w:sz w:val="18"/>
                <w:szCs w:val="18"/>
                <w:lang w:val="ro-RO"/>
              </w:rPr>
              <w:t xml:space="preserve"> </w:t>
            </w:r>
            <w:r w:rsidR="00FE575A" w:rsidRPr="00E21BE1">
              <w:rPr>
                <w:rFonts w:ascii="Trebuchet MS" w:hAnsi="Trebuchet MS" w:cs="Calibri"/>
                <w:sz w:val="18"/>
                <w:szCs w:val="18"/>
                <w:lang w:val="ro-RO"/>
              </w:rPr>
              <w:t>actelor normative</w:t>
            </w:r>
          </w:p>
        </w:tc>
      </w:tr>
    </w:tbl>
    <w:p w14:paraId="3BF5D67C" w14:textId="77777777" w:rsidR="0039377B" w:rsidRPr="00E21BE1" w:rsidRDefault="0039377B" w:rsidP="0039377B">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56A053BF" w14:textId="3E80E0BC" w:rsidR="00256D9E" w:rsidRPr="00E21BE1" w:rsidRDefault="00256D9E" w:rsidP="00C368E4">
      <w:pPr>
        <w:pStyle w:val="ListParagraph"/>
        <w:numPr>
          <w:ilvl w:val="0"/>
          <w:numId w:val="13"/>
        </w:numPr>
        <w:jc w:val="both"/>
        <w:rPr>
          <w:rFonts w:ascii="Trebuchet MS" w:hAnsi="Trebuchet MS"/>
          <w:lang w:val="ro-RO"/>
        </w:rPr>
      </w:pPr>
      <w:r w:rsidRPr="00E21BE1">
        <w:rPr>
          <w:rFonts w:ascii="Trebuchet MS" w:hAnsi="Trebuchet MS"/>
          <w:lang w:val="ro-RO"/>
        </w:rPr>
        <w:t xml:space="preserve">competențe specifice de </w:t>
      </w:r>
      <w:r w:rsidR="00FF67F3" w:rsidRPr="00E21BE1">
        <w:rPr>
          <w:rFonts w:ascii="Trebuchet MS" w:hAnsi="Trebuchet MS"/>
          <w:lang w:val="ro-RO"/>
        </w:rPr>
        <w:t>coordonare</w:t>
      </w:r>
      <w:r w:rsidRPr="00E21BE1">
        <w:rPr>
          <w:rFonts w:ascii="Trebuchet MS" w:hAnsi="Trebuchet MS"/>
          <w:lang w:val="ro-RO"/>
        </w:rPr>
        <w:t xml:space="preserve"> a proiectelor de dezvoltare economico-socială</w:t>
      </w:r>
      <w:r w:rsidR="00FF67F3" w:rsidRPr="00E21BE1">
        <w:rPr>
          <w:rFonts w:ascii="Trebuchet MS" w:hAnsi="Trebuchet MS"/>
          <w:lang w:val="ro-RO"/>
        </w:rPr>
        <w:t>;</w:t>
      </w:r>
    </w:p>
    <w:p w14:paraId="604EB76C" w14:textId="77777777" w:rsidR="00DA3D9D" w:rsidRPr="00E21BE1" w:rsidRDefault="00DA3D9D" w:rsidP="00DA3D9D">
      <w:pPr>
        <w:pStyle w:val="ListParagraph"/>
        <w:numPr>
          <w:ilvl w:val="0"/>
          <w:numId w:val="13"/>
        </w:numPr>
        <w:jc w:val="both"/>
        <w:rPr>
          <w:rFonts w:ascii="Trebuchet MS" w:hAnsi="Trebuchet MS"/>
          <w:lang w:val="ro-RO"/>
        </w:rPr>
      </w:pPr>
      <w:r w:rsidRPr="00E21BE1">
        <w:rPr>
          <w:rFonts w:ascii="Trebuchet MS" w:hAnsi="Trebuchet MS"/>
          <w:lang w:val="ro-RO"/>
        </w:rPr>
        <w:t>competențe specifice privind stabilirea obiectivelor strategice și a priorităților de politici publice;</w:t>
      </w:r>
    </w:p>
    <w:p w14:paraId="46DFA68A" w14:textId="7850158E" w:rsidR="00DA3D9D" w:rsidRPr="00E21BE1" w:rsidRDefault="00DA3D9D" w:rsidP="00DA3D9D">
      <w:pPr>
        <w:pStyle w:val="ListParagraph"/>
        <w:numPr>
          <w:ilvl w:val="0"/>
          <w:numId w:val="13"/>
        </w:numPr>
        <w:jc w:val="both"/>
        <w:rPr>
          <w:rFonts w:ascii="Trebuchet MS" w:hAnsi="Trebuchet MS"/>
          <w:lang w:val="ro-RO"/>
        </w:rPr>
      </w:pPr>
      <w:r w:rsidRPr="00E21BE1">
        <w:rPr>
          <w:rFonts w:ascii="Trebuchet MS" w:hAnsi="Trebuchet MS"/>
          <w:lang w:val="ro-RO"/>
        </w:rPr>
        <w:t xml:space="preserve">competențe specifice privind coordonarea procesului de elaborare și implementare a politicilor publice </w:t>
      </w:r>
      <w:r w:rsidR="00911D70" w:rsidRPr="00E21BE1">
        <w:rPr>
          <w:rFonts w:ascii="Trebuchet MS" w:hAnsi="Trebuchet MS"/>
          <w:lang w:val="ro-RO"/>
        </w:rPr>
        <w:t xml:space="preserve">și a proiectelor de acte normative </w:t>
      </w:r>
      <w:r w:rsidRPr="00E21BE1">
        <w:rPr>
          <w:rFonts w:ascii="Trebuchet MS" w:hAnsi="Trebuchet MS"/>
          <w:lang w:val="ro-RO"/>
        </w:rPr>
        <w:t xml:space="preserve">la nivelul instituției/ autorității publice; </w:t>
      </w:r>
    </w:p>
    <w:p w14:paraId="0F888C80" w14:textId="416D50A2" w:rsidR="00DA3D9D" w:rsidRPr="00E21BE1" w:rsidRDefault="00DA3D9D" w:rsidP="00DA3D9D">
      <w:pPr>
        <w:pStyle w:val="ListParagraph"/>
        <w:numPr>
          <w:ilvl w:val="0"/>
          <w:numId w:val="13"/>
        </w:numPr>
        <w:jc w:val="both"/>
        <w:rPr>
          <w:rFonts w:ascii="Trebuchet MS" w:hAnsi="Trebuchet MS"/>
          <w:lang w:val="ro-RO"/>
        </w:rPr>
      </w:pPr>
      <w:r w:rsidRPr="00E21BE1">
        <w:rPr>
          <w:rFonts w:ascii="Trebuchet MS" w:hAnsi="Trebuchet MS"/>
          <w:lang w:val="ro-RO"/>
        </w:rPr>
        <w:t>competențe specifice privind coordonarea procesului de avizare a documentelor de politică publică</w:t>
      </w:r>
      <w:r w:rsidR="00083D88" w:rsidRPr="00E21BE1">
        <w:rPr>
          <w:rFonts w:ascii="Trebuchet MS" w:hAnsi="Trebuchet MS"/>
          <w:lang w:val="ro-RO"/>
        </w:rPr>
        <w:t xml:space="preserve"> și a proiectelor de acte normative</w:t>
      </w:r>
      <w:r w:rsidRPr="00E21BE1">
        <w:rPr>
          <w:rFonts w:ascii="Trebuchet MS" w:hAnsi="Trebuchet MS"/>
          <w:lang w:val="ro-RO"/>
        </w:rPr>
        <w:t>;</w:t>
      </w:r>
    </w:p>
    <w:p w14:paraId="27D5C4F3" w14:textId="334271EA" w:rsidR="00DA3D9D" w:rsidRPr="00E21BE1" w:rsidRDefault="00DA3D9D" w:rsidP="00DA3D9D">
      <w:pPr>
        <w:pStyle w:val="ListParagraph"/>
        <w:numPr>
          <w:ilvl w:val="0"/>
          <w:numId w:val="13"/>
        </w:numPr>
        <w:jc w:val="both"/>
        <w:rPr>
          <w:rFonts w:ascii="Trebuchet MS" w:hAnsi="Trebuchet MS"/>
          <w:lang w:val="ro-RO"/>
        </w:rPr>
      </w:pPr>
      <w:r w:rsidRPr="00E21BE1">
        <w:rPr>
          <w:rFonts w:ascii="Trebuchet MS" w:hAnsi="Trebuchet MS"/>
          <w:lang w:val="ro-RO"/>
        </w:rPr>
        <w:t>competențe specifice privind derularea procesului de consultare între instituțiile administrației publice</w:t>
      </w:r>
      <w:r w:rsidR="00950905" w:rsidRPr="00E21BE1">
        <w:rPr>
          <w:rFonts w:ascii="Trebuchet MS" w:hAnsi="Trebuchet MS"/>
          <w:lang w:val="ro-RO"/>
        </w:rPr>
        <w:t xml:space="preserve"> a proiectelor </w:t>
      </w:r>
      <w:r w:rsidR="009C4B8A" w:rsidRPr="00E21BE1">
        <w:rPr>
          <w:rFonts w:ascii="Trebuchet MS" w:hAnsi="Trebuchet MS"/>
          <w:lang w:val="ro-RO"/>
        </w:rPr>
        <w:t xml:space="preserve">de acte </w:t>
      </w:r>
      <w:r w:rsidR="00950905" w:rsidRPr="00E21BE1">
        <w:rPr>
          <w:rFonts w:ascii="Trebuchet MS" w:hAnsi="Trebuchet MS"/>
          <w:lang w:val="ro-RO"/>
        </w:rPr>
        <w:t>normative</w:t>
      </w:r>
      <w:r w:rsidRPr="00E21BE1">
        <w:rPr>
          <w:rFonts w:ascii="Trebuchet MS" w:hAnsi="Trebuchet MS"/>
          <w:lang w:val="ro-RO"/>
        </w:rPr>
        <w:t>, după caz;</w:t>
      </w:r>
    </w:p>
    <w:p w14:paraId="0203FA67" w14:textId="0EC02021" w:rsidR="009345F2" w:rsidRDefault="009345F2" w:rsidP="009345F2">
      <w:pPr>
        <w:pStyle w:val="ListParagraph"/>
        <w:numPr>
          <w:ilvl w:val="0"/>
          <w:numId w:val="13"/>
        </w:numPr>
        <w:jc w:val="both"/>
        <w:rPr>
          <w:rFonts w:ascii="Trebuchet MS" w:hAnsi="Trebuchet MS"/>
          <w:lang w:val="ro-RO"/>
        </w:rPr>
      </w:pPr>
      <w:r w:rsidRPr="00E21BE1">
        <w:rPr>
          <w:rFonts w:ascii="Trebuchet MS" w:hAnsi="Trebuchet MS"/>
          <w:lang w:val="ro-RO"/>
        </w:rPr>
        <w:t>competențe specifice privind avizarea proiectelor de acte administrative și a proiectelor de acte normative;</w:t>
      </w:r>
    </w:p>
    <w:p w14:paraId="721CA24C" w14:textId="26897970" w:rsidR="00D22E45" w:rsidRPr="0049460F" w:rsidRDefault="00D22E45" w:rsidP="00C70773">
      <w:pPr>
        <w:pStyle w:val="ListParagraph"/>
        <w:numPr>
          <w:ilvl w:val="0"/>
          <w:numId w:val="13"/>
        </w:numPr>
        <w:shd w:val="clear" w:color="auto" w:fill="FFFFFF"/>
        <w:spacing w:before="100" w:beforeAutospacing="1" w:after="100" w:afterAutospacing="1" w:line="240" w:lineRule="auto"/>
        <w:jc w:val="both"/>
        <w:rPr>
          <w:rFonts w:ascii="Trebuchet MS" w:hAnsi="Trebuchet MS" w:cs="Times New Roman"/>
          <w:shd w:val="clear" w:color="auto" w:fill="FFFFFF"/>
          <w:lang w:val="ro"/>
        </w:rPr>
      </w:pPr>
      <w:r w:rsidRPr="0049460F">
        <w:rPr>
          <w:rFonts w:ascii="Trebuchet MS" w:hAnsi="Trebuchet MS" w:cs="Times New Roman"/>
          <w:shd w:val="clear" w:color="auto" w:fill="FFFFFF"/>
          <w:lang w:val="ro"/>
        </w:rPr>
        <w:t>competențe specifice privind utilizarea datelor pentru fundamentarea deciziilor și politicilor publice.</w:t>
      </w:r>
    </w:p>
    <w:p w14:paraId="605DD52C" w14:textId="5E178B6A" w:rsidR="00256D9E" w:rsidRPr="00E21BE1" w:rsidRDefault="00256D9E"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de implementare a proiectelor de dezvoltare economico-socială</w:t>
      </w:r>
      <w:r w:rsidR="004232AD" w:rsidRPr="00E21BE1">
        <w:rPr>
          <w:rFonts w:ascii="Trebuchet MS" w:hAnsi="Trebuchet MS"/>
          <w:lang w:val="ro-RO"/>
        </w:rPr>
        <w:t>;</w:t>
      </w:r>
    </w:p>
    <w:p w14:paraId="0364AD02" w14:textId="722B5511" w:rsidR="004232AD" w:rsidRPr="00E21BE1" w:rsidRDefault="004232AD"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privind elaborarea de politici și proceduri</w:t>
      </w:r>
      <w:r w:rsidR="003135EC" w:rsidRPr="00E21BE1">
        <w:rPr>
          <w:rFonts w:ascii="Trebuchet MS" w:hAnsi="Trebuchet MS"/>
          <w:lang w:val="ro-RO"/>
        </w:rPr>
        <w:t>;</w:t>
      </w:r>
    </w:p>
    <w:p w14:paraId="3800454B" w14:textId="77777777" w:rsidR="00DA3D9D" w:rsidRPr="00E21BE1" w:rsidRDefault="00DA3D9D" w:rsidP="00DA3D9D">
      <w:pPr>
        <w:pStyle w:val="ListParagraph"/>
        <w:numPr>
          <w:ilvl w:val="0"/>
          <w:numId w:val="13"/>
        </w:numPr>
        <w:jc w:val="both"/>
        <w:rPr>
          <w:rFonts w:ascii="Trebuchet MS" w:hAnsi="Trebuchet MS"/>
          <w:lang w:val="ro-RO"/>
        </w:rPr>
      </w:pPr>
      <w:r w:rsidRPr="00E21BE1">
        <w:rPr>
          <w:rFonts w:ascii="Trebuchet MS" w:hAnsi="Trebuchet MS"/>
          <w:lang w:val="ro-RO"/>
        </w:rPr>
        <w:t>competențe specifice privind evaluarea impactului politicilor publice;</w:t>
      </w:r>
    </w:p>
    <w:p w14:paraId="7D6F2F46" w14:textId="77777777" w:rsidR="00DA3D9D" w:rsidRPr="00E21BE1" w:rsidRDefault="00DA3D9D" w:rsidP="00DA3D9D">
      <w:pPr>
        <w:pStyle w:val="ListParagraph"/>
        <w:numPr>
          <w:ilvl w:val="0"/>
          <w:numId w:val="13"/>
        </w:numPr>
        <w:jc w:val="both"/>
        <w:rPr>
          <w:rFonts w:ascii="Trebuchet MS" w:hAnsi="Trebuchet MS"/>
          <w:lang w:val="ro-RO"/>
        </w:rPr>
      </w:pPr>
      <w:r w:rsidRPr="00E21BE1">
        <w:rPr>
          <w:rFonts w:ascii="Trebuchet MS" w:hAnsi="Trebuchet MS"/>
          <w:lang w:val="ro-RO"/>
        </w:rPr>
        <w:t>competențe specifice de elaborare a ghidurilor metodologice, instrumente, rapoarte și analize care vizează domeniul de politică publică relevant;</w:t>
      </w:r>
    </w:p>
    <w:p w14:paraId="61C49BFA" w14:textId="24EF22B5" w:rsidR="00562026" w:rsidRPr="0049460F" w:rsidRDefault="00CF32B2" w:rsidP="0049460F">
      <w:pPr>
        <w:pStyle w:val="ListParagraph"/>
        <w:numPr>
          <w:ilvl w:val="0"/>
          <w:numId w:val="13"/>
        </w:numPr>
        <w:jc w:val="both"/>
        <w:rPr>
          <w:rFonts w:ascii="Trebuchet MS" w:hAnsi="Trebuchet MS"/>
          <w:lang w:val="ro-RO"/>
        </w:rPr>
      </w:pPr>
      <w:r w:rsidRPr="00E21BE1">
        <w:rPr>
          <w:rFonts w:ascii="Trebuchet MS" w:hAnsi="Trebuchet MS"/>
          <w:lang w:val="ro-RO"/>
        </w:rPr>
        <w:t>competențe specifice privind elaborarea proiectelor actelor normative (tehnică legislativă)</w:t>
      </w:r>
      <w:r w:rsidR="0062072D">
        <w:rPr>
          <w:rFonts w:ascii="Trebuchet MS" w:hAnsi="Trebuchet MS"/>
          <w:lang w:val="ro-RO"/>
        </w:rPr>
        <w:t>.</w:t>
      </w:r>
    </w:p>
    <w:p w14:paraId="33918F2A" w14:textId="77777777" w:rsidR="00562026" w:rsidRPr="00E21BE1" w:rsidRDefault="00562026" w:rsidP="00562026">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19" w:name="_Toc175213798"/>
      <w:r w:rsidRPr="00E21BE1">
        <w:rPr>
          <w:rFonts w:ascii="Trebuchet MS" w:hAnsi="Trebuchet MS"/>
          <w:color w:val="FFFFFF" w:themeColor="background1"/>
          <w:sz w:val="20"/>
          <w:szCs w:val="20"/>
          <w:lang w:val="ro-RO"/>
        </w:rPr>
        <w:lastRenderedPageBreak/>
        <w:t>Domeniu funcțional – Relații externe</w:t>
      </w:r>
      <w:bookmarkEnd w:id="19"/>
    </w:p>
    <w:tbl>
      <w:tblPr>
        <w:tblStyle w:val="TableGrid"/>
        <w:tblW w:w="0" w:type="auto"/>
        <w:tblLook w:val="04A0" w:firstRow="1" w:lastRow="0" w:firstColumn="1" w:lastColumn="0" w:noHBand="0" w:noVBand="1"/>
      </w:tblPr>
      <w:tblGrid>
        <w:gridCol w:w="3116"/>
        <w:gridCol w:w="3117"/>
        <w:gridCol w:w="3117"/>
      </w:tblGrid>
      <w:tr w:rsidR="00562026" w:rsidRPr="00E21BE1" w14:paraId="189B73CC" w14:textId="77777777" w:rsidTr="008C527C">
        <w:trPr>
          <w:trHeight w:val="341"/>
        </w:trPr>
        <w:tc>
          <w:tcPr>
            <w:tcW w:w="3116" w:type="dxa"/>
            <w:shd w:val="clear" w:color="auto" w:fill="4472C4" w:themeFill="accent1"/>
            <w:vAlign w:val="center"/>
          </w:tcPr>
          <w:p w14:paraId="722E1519" w14:textId="77777777" w:rsidR="00562026" w:rsidRPr="00E21BE1" w:rsidRDefault="00562026" w:rsidP="008C527C">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p>
        </w:tc>
        <w:tc>
          <w:tcPr>
            <w:tcW w:w="3117" w:type="dxa"/>
            <w:shd w:val="clear" w:color="auto" w:fill="4472C4" w:themeFill="accent1"/>
            <w:vAlign w:val="center"/>
          </w:tcPr>
          <w:p w14:paraId="6CEC4DED" w14:textId="77777777" w:rsidR="00562026" w:rsidRPr="00E21BE1" w:rsidRDefault="00562026" w:rsidP="008C527C">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p>
        </w:tc>
        <w:tc>
          <w:tcPr>
            <w:tcW w:w="3117" w:type="dxa"/>
            <w:shd w:val="clear" w:color="auto" w:fill="4472C4" w:themeFill="accent1"/>
            <w:vAlign w:val="center"/>
          </w:tcPr>
          <w:p w14:paraId="40766207" w14:textId="77777777" w:rsidR="00562026" w:rsidRPr="00E21BE1" w:rsidRDefault="00562026" w:rsidP="008C527C">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p>
        </w:tc>
      </w:tr>
      <w:tr w:rsidR="00562026" w:rsidRPr="00E21BE1" w14:paraId="5BA236B7" w14:textId="77777777" w:rsidTr="008C527C">
        <w:tc>
          <w:tcPr>
            <w:tcW w:w="3116" w:type="dxa"/>
          </w:tcPr>
          <w:p w14:paraId="1EB61701"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cunoștințe solide despre Legea nr. 544/2001 privind liberul acces la informații de interes public și normele de aplicare a acesteia, precum și alte reglementări legale relevante din domeniul transparenței decizionale în administrația publică</w:t>
            </w:r>
          </w:p>
        </w:tc>
        <w:tc>
          <w:tcPr>
            <w:tcW w:w="3117" w:type="dxa"/>
          </w:tcPr>
          <w:p w14:paraId="4A9D3630"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capacitatea de a interpreta și aplica corect legislația privind liberul acces la informații de interes public și normele de aplicare a acesteia, precum și alte reglementări legale relevante din domeniul transparenței decizionale în administrația publică</w:t>
            </w:r>
          </w:p>
        </w:tc>
        <w:tc>
          <w:tcPr>
            <w:tcW w:w="3117" w:type="dxa"/>
          </w:tcPr>
          <w:p w14:paraId="0C34AB74" w14:textId="77777777" w:rsidR="00562026" w:rsidRPr="00E21BE1" w:rsidRDefault="00562026" w:rsidP="008C527C">
            <w:pPr>
              <w:spacing w:before="60" w:after="60"/>
              <w:rPr>
                <w:rFonts w:ascii="Trebuchet MS" w:hAnsi="Trebuchet MS" w:cs="Calibri"/>
                <w:sz w:val="18"/>
                <w:szCs w:val="18"/>
                <w:lang w:val="ro-RO"/>
              </w:rPr>
            </w:pPr>
            <w:r w:rsidRPr="00E21BE1">
              <w:rPr>
                <w:rFonts w:ascii="Trebuchet MS" w:hAnsi="Trebuchet MS"/>
                <w:sz w:val="18"/>
                <w:szCs w:val="18"/>
                <w:lang w:val="ro-RO"/>
              </w:rPr>
              <w:t>orientare către respectarea și aplicarea corectă a legislației privind liberul acces la informații de interes public și normelor de transparență decizională în administrația publică</w:t>
            </w:r>
          </w:p>
        </w:tc>
      </w:tr>
      <w:tr w:rsidR="00562026" w:rsidRPr="00E21BE1" w14:paraId="1F4743F8" w14:textId="77777777" w:rsidTr="008C527C">
        <w:tc>
          <w:tcPr>
            <w:tcW w:w="3116" w:type="dxa"/>
          </w:tcPr>
          <w:p w14:paraId="7919DF72"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cunoașterea tehnicilor de comunicare și relaționare eficientă cu diferitele părți interesate, inclusiv cu delegațiile din țară și străinătate, reprezentanții organizațiilor române și străine, și autoritățile publice interesate</w:t>
            </w:r>
          </w:p>
        </w:tc>
        <w:tc>
          <w:tcPr>
            <w:tcW w:w="3117" w:type="dxa"/>
          </w:tcPr>
          <w:p w14:paraId="709E17DD"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abilitatea de a utiliza tehnicile de comunicare și relaționare eficientă pentru a interacționa cu diversele părți interesate, inclusiv delegații din țară și străinătate, reprezentanții organizațiilor române și străine, și autoritățile publice</w:t>
            </w:r>
          </w:p>
        </w:tc>
        <w:tc>
          <w:tcPr>
            <w:tcW w:w="3117" w:type="dxa"/>
          </w:tcPr>
          <w:p w14:paraId="7C06786F"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orientarea către o atitudine deschisă în comunicarea și relaționarea cu diversele părți interesate și adaptarea la interlocutor</w:t>
            </w:r>
          </w:p>
        </w:tc>
      </w:tr>
      <w:tr w:rsidR="00562026" w:rsidRPr="00E21BE1" w14:paraId="54DDB89C" w14:textId="77777777" w:rsidTr="008C527C">
        <w:tc>
          <w:tcPr>
            <w:tcW w:w="3116" w:type="dxa"/>
          </w:tcPr>
          <w:p w14:paraId="0C074E80"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familiaritate cu procedurile de gestionare a documentelor, inclusiv întocmirea și înregistrarea documentelor, respectând standardele de confidențialitate și siguranță a informațiilor.</w:t>
            </w:r>
          </w:p>
        </w:tc>
        <w:tc>
          <w:tcPr>
            <w:tcW w:w="3117" w:type="dxa"/>
          </w:tcPr>
          <w:p w14:paraId="0F5B29F8"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gestionarea corespunzătoare a documentelor, inclusiv întocmirea și înregistrarea acestora, respectând standardele de confidențialitate și siguranță a informațiilor</w:t>
            </w:r>
          </w:p>
        </w:tc>
        <w:tc>
          <w:tcPr>
            <w:tcW w:w="3117" w:type="dxa"/>
          </w:tcPr>
          <w:p w14:paraId="3765BBAD"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sz w:val="18"/>
                <w:szCs w:val="18"/>
                <w:lang w:val="ro-RO"/>
              </w:rPr>
              <w:t>discreția și confidențialitatea în gestionarea documentelor, respectând standardele de confidențialitate și siguranță a informațiilor</w:t>
            </w:r>
          </w:p>
        </w:tc>
      </w:tr>
      <w:tr w:rsidR="00562026" w:rsidRPr="00E21BE1" w14:paraId="2DF042DA" w14:textId="77777777" w:rsidTr="008C527C">
        <w:tc>
          <w:tcPr>
            <w:tcW w:w="3116" w:type="dxa"/>
          </w:tcPr>
          <w:p w14:paraId="59000D90" w14:textId="77777777" w:rsidR="00562026" w:rsidRPr="00E21BE1" w:rsidRDefault="00562026" w:rsidP="008C527C">
            <w:pPr>
              <w:spacing w:before="60" w:after="60"/>
              <w:rPr>
                <w:rFonts w:ascii="Trebuchet MS" w:hAnsi="Trebuchet MS"/>
                <w:sz w:val="18"/>
                <w:szCs w:val="18"/>
                <w:lang w:val="ro-RO"/>
              </w:rPr>
            </w:pPr>
            <w:r>
              <w:rPr>
                <w:rFonts w:ascii="Trebuchet MS" w:hAnsi="Trebuchet MS"/>
                <w:sz w:val="18"/>
                <w:szCs w:val="18"/>
                <w:lang w:val="ro-RO"/>
              </w:rPr>
              <w:t xml:space="preserve">cunoștințe solide despre protocolul diplomatic și eticheta internațională, a </w:t>
            </w:r>
            <w:r w:rsidRPr="00EC6815">
              <w:rPr>
                <w:rFonts w:ascii="Trebuchet MS" w:hAnsi="Trebuchet MS"/>
                <w:sz w:val="18"/>
                <w:szCs w:val="18"/>
                <w:lang w:val="ro-RO"/>
              </w:rPr>
              <w:t>regulilor, convenții</w:t>
            </w:r>
            <w:r>
              <w:rPr>
                <w:rFonts w:ascii="Trebuchet MS" w:hAnsi="Trebuchet MS"/>
                <w:sz w:val="18"/>
                <w:szCs w:val="18"/>
                <w:lang w:val="ro-RO"/>
              </w:rPr>
              <w:t>lor</w:t>
            </w:r>
            <w:r w:rsidRPr="00EC6815">
              <w:rPr>
                <w:rFonts w:ascii="Trebuchet MS" w:hAnsi="Trebuchet MS"/>
                <w:sz w:val="18"/>
                <w:szCs w:val="18"/>
                <w:lang w:val="ro-RO"/>
              </w:rPr>
              <w:t xml:space="preserve"> și practici</w:t>
            </w:r>
            <w:r>
              <w:rPr>
                <w:rFonts w:ascii="Trebuchet MS" w:hAnsi="Trebuchet MS"/>
                <w:sz w:val="18"/>
                <w:szCs w:val="18"/>
                <w:lang w:val="ro-RO"/>
              </w:rPr>
              <w:t>lor</w:t>
            </w:r>
            <w:r w:rsidRPr="00EC6815">
              <w:rPr>
                <w:rFonts w:ascii="Trebuchet MS" w:hAnsi="Trebuchet MS"/>
                <w:sz w:val="18"/>
                <w:szCs w:val="18"/>
                <w:lang w:val="ro-RO"/>
              </w:rPr>
              <w:t xml:space="preserve"> care guvernează comportamentul oficialilor în contextul relațiilor internaționale</w:t>
            </w:r>
          </w:p>
        </w:tc>
        <w:tc>
          <w:tcPr>
            <w:tcW w:w="3117" w:type="dxa"/>
          </w:tcPr>
          <w:p w14:paraId="721545CB" w14:textId="77777777" w:rsidR="00562026" w:rsidRPr="00E21BE1" w:rsidRDefault="00562026" w:rsidP="008C527C">
            <w:pPr>
              <w:spacing w:before="60" w:after="60"/>
              <w:rPr>
                <w:rFonts w:ascii="Trebuchet MS" w:hAnsi="Trebuchet MS"/>
                <w:sz w:val="18"/>
                <w:szCs w:val="18"/>
                <w:lang w:val="ro-RO"/>
              </w:rPr>
            </w:pPr>
            <w:r>
              <w:rPr>
                <w:rFonts w:ascii="Trebuchet MS" w:hAnsi="Trebuchet MS"/>
                <w:sz w:val="18"/>
                <w:szCs w:val="18"/>
                <w:lang w:val="ro-RO"/>
              </w:rPr>
              <w:t>abilitate de planificare și executare a evenimentelor oficiale, activităţilor, întâlnirilor și ceremoniilor pentru respectarea convențiilor culturale și practicilor diplomatice stabilite</w:t>
            </w:r>
          </w:p>
        </w:tc>
        <w:tc>
          <w:tcPr>
            <w:tcW w:w="3117" w:type="dxa"/>
          </w:tcPr>
          <w:p w14:paraId="35237FF2" w14:textId="77777777" w:rsidR="00562026" w:rsidRPr="00E21BE1" w:rsidRDefault="00562026" w:rsidP="008C527C">
            <w:pPr>
              <w:spacing w:before="60" w:after="60"/>
              <w:rPr>
                <w:rFonts w:ascii="Trebuchet MS" w:hAnsi="Trebuchet MS"/>
                <w:sz w:val="18"/>
                <w:szCs w:val="18"/>
                <w:lang w:val="ro-RO"/>
              </w:rPr>
            </w:pPr>
            <w:r w:rsidRPr="00E21BE1">
              <w:rPr>
                <w:rFonts w:ascii="Trebuchet MS" w:hAnsi="Trebuchet MS" w:cs="Calibri"/>
                <w:sz w:val="18"/>
                <w:szCs w:val="18"/>
                <w:lang w:val="ro-RO"/>
              </w:rPr>
              <w:t xml:space="preserve">orientarea către atenție la detalii pentru a asigura </w:t>
            </w:r>
            <w:r>
              <w:rPr>
                <w:rFonts w:ascii="Trebuchet MS" w:hAnsi="Trebuchet MS"/>
                <w:sz w:val="18"/>
                <w:szCs w:val="18"/>
                <w:lang w:val="ro-RO"/>
              </w:rPr>
              <w:t xml:space="preserve">respectarea </w:t>
            </w:r>
            <w:bookmarkStart w:id="20" w:name="_Hlk173252564"/>
            <w:r>
              <w:rPr>
                <w:rFonts w:ascii="Trebuchet MS" w:hAnsi="Trebuchet MS"/>
                <w:sz w:val="18"/>
                <w:szCs w:val="18"/>
                <w:lang w:val="ro-RO"/>
              </w:rPr>
              <w:t>convențiilor culturale și practicilor diplomatice stabilite</w:t>
            </w:r>
            <w:bookmarkEnd w:id="20"/>
          </w:p>
        </w:tc>
      </w:tr>
    </w:tbl>
    <w:p w14:paraId="75417A29" w14:textId="77777777" w:rsidR="00562026" w:rsidRPr="00E21BE1" w:rsidRDefault="00562026" w:rsidP="00562026">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35E10D1F" w14:textId="1E171146" w:rsidR="00562026" w:rsidRDefault="00562026" w:rsidP="00562026">
      <w:pPr>
        <w:pStyle w:val="ListParagraph"/>
        <w:numPr>
          <w:ilvl w:val="0"/>
          <w:numId w:val="13"/>
        </w:numPr>
        <w:jc w:val="both"/>
        <w:rPr>
          <w:rFonts w:ascii="Trebuchet MS" w:hAnsi="Trebuchet MS"/>
          <w:lang w:val="ro-RO"/>
        </w:rPr>
      </w:pPr>
      <w:r w:rsidRPr="00E21BE1">
        <w:rPr>
          <w:rFonts w:ascii="Trebuchet MS" w:hAnsi="Trebuchet MS"/>
          <w:lang w:val="ro-RO"/>
        </w:rPr>
        <w:t xml:space="preserve">competențe specifice de </w:t>
      </w:r>
      <w:r>
        <w:rPr>
          <w:rFonts w:ascii="Trebuchet MS" w:hAnsi="Trebuchet MS"/>
          <w:lang w:val="ro-RO"/>
        </w:rPr>
        <w:t>c</w:t>
      </w:r>
      <w:r w:rsidRPr="00562026">
        <w:rPr>
          <w:rFonts w:ascii="Trebuchet MS" w:hAnsi="Trebuchet MS"/>
          <w:lang w:val="ro-RO"/>
        </w:rPr>
        <w:t>oordonare</w:t>
      </w:r>
      <w:r>
        <w:rPr>
          <w:rFonts w:ascii="Trebuchet MS" w:hAnsi="Trebuchet MS"/>
          <w:lang w:val="ro-RO"/>
        </w:rPr>
        <w:t xml:space="preserve"> </w:t>
      </w:r>
      <w:r w:rsidRPr="00562026">
        <w:rPr>
          <w:rFonts w:ascii="Trebuchet MS" w:hAnsi="Trebuchet MS"/>
          <w:lang w:val="ro-RO"/>
        </w:rPr>
        <w:t>a activităților diplomatice pe plan extern</w:t>
      </w:r>
      <w:r w:rsidR="0062072D">
        <w:rPr>
          <w:rFonts w:ascii="Trebuchet MS" w:hAnsi="Trebuchet MS"/>
          <w:lang w:val="ro-RO"/>
        </w:rPr>
        <w:t>;</w:t>
      </w:r>
    </w:p>
    <w:p w14:paraId="15C1418B" w14:textId="75FE6B2A" w:rsidR="00562026" w:rsidRDefault="00562026" w:rsidP="00562026">
      <w:pPr>
        <w:pStyle w:val="ListParagraph"/>
        <w:numPr>
          <w:ilvl w:val="0"/>
          <w:numId w:val="13"/>
        </w:numPr>
        <w:jc w:val="both"/>
        <w:rPr>
          <w:rFonts w:ascii="Trebuchet MS" w:hAnsi="Trebuchet MS"/>
          <w:lang w:val="ro-RO"/>
        </w:rPr>
      </w:pPr>
      <w:r>
        <w:rPr>
          <w:rFonts w:ascii="Trebuchet MS" w:hAnsi="Trebuchet MS"/>
          <w:lang w:val="ro-RO"/>
        </w:rPr>
        <w:t>competențe specifice privind a</w:t>
      </w:r>
      <w:r w:rsidRPr="00562026">
        <w:rPr>
          <w:rFonts w:ascii="Trebuchet MS" w:hAnsi="Trebuchet MS"/>
          <w:lang w:val="ro-RO"/>
        </w:rPr>
        <w:t>sigurarea cooperării și coordonării inter-instituționale pentru promovarea intereselor României  pe plan extern</w:t>
      </w:r>
      <w:r w:rsidR="0062072D">
        <w:rPr>
          <w:rFonts w:ascii="Trebuchet MS" w:hAnsi="Trebuchet MS"/>
          <w:lang w:val="ro-RO"/>
        </w:rPr>
        <w:t>;</w:t>
      </w:r>
    </w:p>
    <w:p w14:paraId="31FC3ED3" w14:textId="77777777" w:rsidR="00562026" w:rsidRPr="00E21BE1" w:rsidRDefault="00562026" w:rsidP="00562026">
      <w:pPr>
        <w:pStyle w:val="ListParagraph"/>
        <w:jc w:val="both"/>
        <w:rPr>
          <w:rFonts w:ascii="Trebuchet MS" w:hAnsi="Trebuchet MS"/>
          <w:lang w:val="ro-RO"/>
        </w:rPr>
      </w:pPr>
    </w:p>
    <w:p w14:paraId="561D9A7C" w14:textId="3C622810" w:rsidR="00663000" w:rsidRDefault="00562026" w:rsidP="00562026">
      <w:pPr>
        <w:pStyle w:val="ListParagraph"/>
        <w:numPr>
          <w:ilvl w:val="0"/>
          <w:numId w:val="13"/>
        </w:numPr>
        <w:jc w:val="both"/>
        <w:rPr>
          <w:rFonts w:ascii="Trebuchet MS" w:hAnsi="Trebuchet MS"/>
          <w:lang w:val="ro-RO"/>
        </w:rPr>
      </w:pPr>
      <w:r w:rsidRPr="00E21BE1">
        <w:rPr>
          <w:rFonts w:ascii="Trebuchet MS" w:hAnsi="Trebuchet MS"/>
          <w:lang w:val="ro-RO"/>
        </w:rPr>
        <w:t>competențe specifice de implementare a procedurilor și regulamentelor interne referitoare la gestionarea informațiilor de interes public și transparența decizională</w:t>
      </w:r>
      <w:r w:rsidR="0062072D">
        <w:rPr>
          <w:rFonts w:ascii="Trebuchet MS" w:hAnsi="Trebuchet MS"/>
          <w:lang w:val="ro-RO"/>
        </w:rPr>
        <w:t>;</w:t>
      </w:r>
    </w:p>
    <w:p w14:paraId="2C159F22" w14:textId="652A2D41" w:rsidR="00663000" w:rsidRPr="00663000" w:rsidRDefault="00562026" w:rsidP="00663000">
      <w:pPr>
        <w:pStyle w:val="ListParagraph"/>
        <w:numPr>
          <w:ilvl w:val="0"/>
          <w:numId w:val="13"/>
        </w:numPr>
        <w:jc w:val="both"/>
        <w:rPr>
          <w:rFonts w:ascii="Trebuchet MS" w:hAnsi="Trebuchet MS"/>
          <w:lang w:val="ro-RO"/>
        </w:rPr>
      </w:pPr>
      <w:r w:rsidRPr="00663000">
        <w:rPr>
          <w:rFonts w:ascii="Trebuchet MS" w:hAnsi="Trebuchet MS"/>
          <w:lang w:val="ro-RO"/>
        </w:rPr>
        <w:t>competențe specifice privind respectarea convențiilor culturale și practicilor diplomatice stabilite</w:t>
      </w:r>
      <w:r w:rsidR="0062072D">
        <w:rPr>
          <w:rFonts w:ascii="Trebuchet MS" w:hAnsi="Trebuchet MS"/>
          <w:lang w:val="ro-RO"/>
        </w:rPr>
        <w:t>.</w:t>
      </w:r>
    </w:p>
    <w:p w14:paraId="3799A399" w14:textId="77777777" w:rsidR="005611EC" w:rsidRPr="00663000" w:rsidRDefault="005611EC" w:rsidP="0049460F">
      <w:pPr>
        <w:jc w:val="both"/>
        <w:rPr>
          <w:lang w:val="ro-RO"/>
        </w:rPr>
      </w:pPr>
    </w:p>
    <w:p w14:paraId="25172541" w14:textId="5F24733C" w:rsidR="00F73E78" w:rsidRPr="00E21BE1" w:rsidRDefault="00F73E78" w:rsidP="00F73E78">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21" w:name="_Toc175213799"/>
      <w:r w:rsidRPr="00E21BE1">
        <w:rPr>
          <w:rFonts w:ascii="Trebuchet MS" w:hAnsi="Trebuchet MS"/>
          <w:color w:val="FFFFFF" w:themeColor="background1"/>
          <w:sz w:val="20"/>
          <w:szCs w:val="20"/>
          <w:lang w:val="ro-RO"/>
        </w:rPr>
        <w:t>Domeniu funcțional – Servicii publice</w:t>
      </w:r>
      <w:bookmarkEnd w:id="21"/>
    </w:p>
    <w:tbl>
      <w:tblPr>
        <w:tblStyle w:val="TableGrid"/>
        <w:tblW w:w="0" w:type="auto"/>
        <w:tblLook w:val="04A0" w:firstRow="1" w:lastRow="0" w:firstColumn="1" w:lastColumn="0" w:noHBand="0" w:noVBand="1"/>
      </w:tblPr>
      <w:tblGrid>
        <w:gridCol w:w="3116"/>
        <w:gridCol w:w="3117"/>
        <w:gridCol w:w="3117"/>
      </w:tblGrid>
      <w:tr w:rsidR="00F73E78" w:rsidRPr="00E21BE1" w14:paraId="242778DB" w14:textId="77777777" w:rsidTr="00F423F4">
        <w:trPr>
          <w:trHeight w:val="341"/>
        </w:trPr>
        <w:tc>
          <w:tcPr>
            <w:tcW w:w="3116" w:type="dxa"/>
            <w:shd w:val="clear" w:color="auto" w:fill="4472C4" w:themeFill="accent1"/>
            <w:vAlign w:val="center"/>
          </w:tcPr>
          <w:p w14:paraId="03FCF7D2" w14:textId="77777777" w:rsidR="00F73E78" w:rsidRPr="00E21BE1" w:rsidRDefault="00F73E78"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p>
        </w:tc>
        <w:tc>
          <w:tcPr>
            <w:tcW w:w="3117" w:type="dxa"/>
            <w:shd w:val="clear" w:color="auto" w:fill="4472C4" w:themeFill="accent1"/>
            <w:vAlign w:val="center"/>
          </w:tcPr>
          <w:p w14:paraId="1ABBF887" w14:textId="77777777" w:rsidR="00F73E78" w:rsidRPr="00E21BE1" w:rsidRDefault="00F73E78"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p>
        </w:tc>
        <w:tc>
          <w:tcPr>
            <w:tcW w:w="3117" w:type="dxa"/>
            <w:shd w:val="clear" w:color="auto" w:fill="4472C4" w:themeFill="accent1"/>
            <w:vAlign w:val="center"/>
          </w:tcPr>
          <w:p w14:paraId="383A003A" w14:textId="77777777" w:rsidR="00F73E78" w:rsidRPr="00E21BE1" w:rsidRDefault="00F73E78"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p>
        </w:tc>
      </w:tr>
      <w:tr w:rsidR="002B2894" w:rsidRPr="00E21BE1" w14:paraId="79B5B5FD" w14:textId="77777777" w:rsidTr="00F423F4">
        <w:tc>
          <w:tcPr>
            <w:tcW w:w="3116" w:type="dxa"/>
          </w:tcPr>
          <w:p w14:paraId="19541D7D" w14:textId="319538FC" w:rsidR="002B2894" w:rsidRPr="00E21BE1" w:rsidRDefault="002B2894" w:rsidP="002B2894">
            <w:pPr>
              <w:spacing w:before="60" w:after="60"/>
              <w:rPr>
                <w:rFonts w:ascii="Trebuchet MS" w:hAnsi="Trebuchet MS" w:cs="Calibri"/>
                <w:sz w:val="18"/>
                <w:szCs w:val="18"/>
                <w:lang w:val="ro-RO"/>
              </w:rPr>
            </w:pPr>
            <w:r w:rsidRPr="00E21BE1">
              <w:rPr>
                <w:rFonts w:ascii="Trebuchet MS" w:hAnsi="Trebuchet MS"/>
                <w:sz w:val="18"/>
                <w:szCs w:val="18"/>
                <w:lang w:val="ro-RO"/>
              </w:rPr>
              <w:t xml:space="preserve">cunoașterea procedurilor administrative și juridice pentru a gestiona contestațiile, a răspunde la solicitările de asistență și pentru a asigura respectarea drepturilor contribuabililor și a altor categorii </w:t>
            </w:r>
            <w:r w:rsidRPr="00E21BE1">
              <w:rPr>
                <w:rFonts w:ascii="Trebuchet MS" w:hAnsi="Trebuchet MS"/>
                <w:sz w:val="18"/>
                <w:szCs w:val="18"/>
                <w:lang w:val="ro-RO"/>
              </w:rPr>
              <w:lastRenderedPageBreak/>
              <w:t>de beneficiari ai serviciilor publice</w:t>
            </w:r>
          </w:p>
        </w:tc>
        <w:tc>
          <w:tcPr>
            <w:tcW w:w="3117" w:type="dxa"/>
          </w:tcPr>
          <w:p w14:paraId="4AFBF32A" w14:textId="7E429BE1" w:rsidR="002B2894" w:rsidRPr="00E21BE1" w:rsidRDefault="002B2894" w:rsidP="002B2894">
            <w:pPr>
              <w:spacing w:before="60" w:after="60"/>
              <w:rPr>
                <w:rFonts w:ascii="Trebuchet MS" w:hAnsi="Trebuchet MS" w:cs="Calibri"/>
                <w:sz w:val="18"/>
                <w:szCs w:val="18"/>
                <w:lang w:val="ro-RO"/>
              </w:rPr>
            </w:pPr>
            <w:r w:rsidRPr="00E21BE1">
              <w:rPr>
                <w:rFonts w:ascii="Trebuchet MS" w:hAnsi="Trebuchet MS"/>
                <w:sz w:val="18"/>
                <w:szCs w:val="18"/>
                <w:lang w:val="ro-RO"/>
              </w:rPr>
              <w:lastRenderedPageBreak/>
              <w:t>capacitatea de a interpreta și aplica procedurile administrative și juridice în gestionarea contestațiilor</w:t>
            </w:r>
            <w:r w:rsidR="00F016CA" w:rsidRPr="00E21BE1">
              <w:rPr>
                <w:rFonts w:ascii="Trebuchet MS" w:hAnsi="Trebuchet MS"/>
                <w:sz w:val="18"/>
                <w:szCs w:val="18"/>
                <w:lang w:val="ro-RO"/>
              </w:rPr>
              <w:t xml:space="preserve"> și în procesul</w:t>
            </w:r>
            <w:r w:rsidR="002B1AAA" w:rsidRPr="00E21BE1">
              <w:rPr>
                <w:rFonts w:ascii="Trebuchet MS" w:hAnsi="Trebuchet MS"/>
                <w:sz w:val="18"/>
                <w:szCs w:val="18"/>
                <w:lang w:val="ro-RO"/>
              </w:rPr>
              <w:t xml:space="preserve"> de acordare de asistență</w:t>
            </w:r>
            <w:r w:rsidRPr="00E21BE1">
              <w:rPr>
                <w:rFonts w:ascii="Trebuchet MS" w:hAnsi="Trebuchet MS"/>
                <w:sz w:val="18"/>
                <w:szCs w:val="18"/>
                <w:lang w:val="ro-RO"/>
              </w:rPr>
              <w:t xml:space="preserve">, asigurând respectarea legislației și </w:t>
            </w:r>
            <w:r w:rsidRPr="00E21BE1">
              <w:rPr>
                <w:rFonts w:ascii="Trebuchet MS" w:hAnsi="Trebuchet MS"/>
                <w:sz w:val="18"/>
                <w:szCs w:val="18"/>
                <w:lang w:val="ro-RO"/>
              </w:rPr>
              <w:lastRenderedPageBreak/>
              <w:t>drepturilor contribuabililor și a altor beneficiari ai serviciilor publice</w:t>
            </w:r>
          </w:p>
        </w:tc>
        <w:tc>
          <w:tcPr>
            <w:tcW w:w="3117" w:type="dxa"/>
          </w:tcPr>
          <w:p w14:paraId="3EAC7949" w14:textId="75EA1A67" w:rsidR="002B2894" w:rsidRPr="00E21BE1" w:rsidRDefault="002B2894" w:rsidP="002B2894">
            <w:pPr>
              <w:spacing w:before="60" w:after="60"/>
              <w:rPr>
                <w:rFonts w:ascii="Trebuchet MS" w:hAnsi="Trebuchet MS" w:cs="Calibri"/>
                <w:sz w:val="18"/>
                <w:szCs w:val="18"/>
                <w:lang w:val="ro-RO"/>
              </w:rPr>
            </w:pPr>
            <w:r w:rsidRPr="00E21BE1">
              <w:rPr>
                <w:rFonts w:ascii="Trebuchet MS" w:hAnsi="Trebuchet MS"/>
                <w:sz w:val="18"/>
                <w:szCs w:val="18"/>
                <w:lang w:val="ro-RO"/>
              </w:rPr>
              <w:lastRenderedPageBreak/>
              <w:t>atitudine pozitivă și dedicată față de serviciul public și față de satisfacerea nevoilor și așteptărilor contribuabililor și a altor beneficiari</w:t>
            </w:r>
          </w:p>
        </w:tc>
      </w:tr>
      <w:tr w:rsidR="002B2894" w:rsidRPr="00E21BE1" w14:paraId="08F0CD94" w14:textId="77777777" w:rsidTr="00F423F4">
        <w:tc>
          <w:tcPr>
            <w:tcW w:w="3116" w:type="dxa"/>
          </w:tcPr>
          <w:p w14:paraId="4B13AE42" w14:textId="7E972174" w:rsidR="002B2894" w:rsidRPr="00E21BE1" w:rsidRDefault="002B2894" w:rsidP="002B2894">
            <w:pPr>
              <w:spacing w:before="60" w:after="60"/>
              <w:rPr>
                <w:rFonts w:ascii="Trebuchet MS" w:hAnsi="Trebuchet MS" w:cs="Calibri"/>
                <w:sz w:val="18"/>
                <w:szCs w:val="18"/>
                <w:lang w:val="ro-RO"/>
              </w:rPr>
            </w:pPr>
            <w:r w:rsidRPr="00E21BE1">
              <w:rPr>
                <w:rFonts w:ascii="Trebuchet MS" w:hAnsi="Trebuchet MS"/>
                <w:sz w:val="18"/>
                <w:szCs w:val="18"/>
                <w:lang w:val="ro-RO"/>
              </w:rPr>
              <w:t xml:space="preserve">cunoștințe despre politicile publice și programele specifice fiecărui domeniu </w:t>
            </w:r>
            <w:r w:rsidR="0080767C" w:rsidRPr="00E21BE1">
              <w:rPr>
                <w:rFonts w:ascii="Trebuchet MS" w:hAnsi="Trebuchet MS"/>
                <w:sz w:val="18"/>
                <w:szCs w:val="18"/>
                <w:lang w:val="ro-RO"/>
              </w:rPr>
              <w:t>propriu de activitate</w:t>
            </w:r>
            <w:r w:rsidRPr="00E21BE1">
              <w:rPr>
                <w:rFonts w:ascii="Trebuchet MS" w:hAnsi="Trebuchet MS"/>
                <w:sz w:val="18"/>
                <w:szCs w:val="18"/>
                <w:lang w:val="ro-RO"/>
              </w:rPr>
              <w:t>, pentru a oferi asistență specializată și pentru a ghida beneficiarii către resursele disponibile</w:t>
            </w:r>
          </w:p>
        </w:tc>
        <w:tc>
          <w:tcPr>
            <w:tcW w:w="3117" w:type="dxa"/>
          </w:tcPr>
          <w:p w14:paraId="4D1103DA" w14:textId="1B8EB238" w:rsidR="002B2894" w:rsidRPr="00E21BE1" w:rsidRDefault="002B2894" w:rsidP="002B2894">
            <w:pPr>
              <w:spacing w:before="60" w:after="60"/>
              <w:rPr>
                <w:rFonts w:ascii="Trebuchet MS" w:hAnsi="Trebuchet MS" w:cs="Calibri"/>
                <w:sz w:val="18"/>
                <w:szCs w:val="18"/>
                <w:lang w:val="ro-RO"/>
              </w:rPr>
            </w:pPr>
            <w:r w:rsidRPr="00E21BE1">
              <w:rPr>
                <w:rFonts w:ascii="Trebuchet MS" w:hAnsi="Trebuchet MS"/>
                <w:sz w:val="18"/>
                <w:szCs w:val="18"/>
                <w:lang w:val="ro-RO"/>
              </w:rPr>
              <w:t>abilitatea de a utiliza cunoștințele despre politicile publice</w:t>
            </w:r>
            <w:r w:rsidR="00CF177A" w:rsidRPr="00E21BE1">
              <w:rPr>
                <w:rFonts w:ascii="Trebuchet MS" w:hAnsi="Trebuchet MS"/>
                <w:sz w:val="18"/>
                <w:szCs w:val="18"/>
                <w:lang w:val="ro-RO"/>
              </w:rPr>
              <w:t>, procedurile</w:t>
            </w:r>
            <w:r w:rsidRPr="00E21BE1">
              <w:rPr>
                <w:rFonts w:ascii="Trebuchet MS" w:hAnsi="Trebuchet MS"/>
                <w:sz w:val="18"/>
                <w:szCs w:val="18"/>
                <w:lang w:val="ro-RO"/>
              </w:rPr>
              <w:t xml:space="preserve"> și programele specifice pentru a oferi asistență specializată și pentru a ghida beneficiarii către resursele disponibile în conformitate cu nevoile și cerințele acestora</w:t>
            </w:r>
          </w:p>
        </w:tc>
        <w:tc>
          <w:tcPr>
            <w:tcW w:w="3117" w:type="dxa"/>
          </w:tcPr>
          <w:p w14:paraId="20CD8EED" w14:textId="06EB50A9" w:rsidR="002B2894" w:rsidRPr="00E21BE1" w:rsidRDefault="002B2894" w:rsidP="002B2894">
            <w:pPr>
              <w:spacing w:before="60" w:after="60"/>
              <w:rPr>
                <w:rFonts w:ascii="Trebuchet MS" w:hAnsi="Trebuchet MS" w:cs="Calibri"/>
                <w:sz w:val="18"/>
                <w:szCs w:val="18"/>
                <w:lang w:val="ro-RO"/>
              </w:rPr>
            </w:pPr>
            <w:r w:rsidRPr="00E21BE1">
              <w:rPr>
                <w:rFonts w:ascii="Trebuchet MS" w:hAnsi="Trebuchet MS"/>
                <w:sz w:val="18"/>
                <w:szCs w:val="18"/>
                <w:lang w:val="ro-RO"/>
              </w:rPr>
              <w:t>atitudine deschisă la feedbackul contribuabililor și</w:t>
            </w:r>
            <w:r w:rsidR="00F52B96" w:rsidRPr="00E21BE1">
              <w:rPr>
                <w:rFonts w:ascii="Trebuchet MS" w:hAnsi="Trebuchet MS"/>
                <w:sz w:val="18"/>
                <w:szCs w:val="18"/>
                <w:lang w:val="ro-RO"/>
              </w:rPr>
              <w:t xml:space="preserve"> la posibilitatea </w:t>
            </w:r>
            <w:r w:rsidR="00D15FEC" w:rsidRPr="00E21BE1">
              <w:rPr>
                <w:rFonts w:ascii="Trebuchet MS" w:hAnsi="Trebuchet MS"/>
                <w:sz w:val="18"/>
                <w:szCs w:val="18"/>
                <w:lang w:val="ro-RO"/>
              </w:rPr>
              <w:t>de a identifica soluții ad</w:t>
            </w:r>
            <w:r w:rsidR="00D936D0" w:rsidRPr="00E21BE1">
              <w:rPr>
                <w:rFonts w:ascii="Trebuchet MS" w:hAnsi="Trebuchet MS"/>
                <w:sz w:val="18"/>
                <w:szCs w:val="18"/>
                <w:lang w:val="ro-RO"/>
              </w:rPr>
              <w:t>aptate</w:t>
            </w:r>
            <w:r w:rsidR="004179D7" w:rsidRPr="00E21BE1">
              <w:rPr>
                <w:rFonts w:ascii="Trebuchet MS" w:hAnsi="Trebuchet MS"/>
                <w:sz w:val="18"/>
                <w:szCs w:val="18"/>
                <w:lang w:val="ro-RO"/>
              </w:rPr>
              <w:t xml:space="preserve"> nevoilor contribua</w:t>
            </w:r>
            <w:r w:rsidR="00072875" w:rsidRPr="00E21BE1">
              <w:rPr>
                <w:rFonts w:ascii="Trebuchet MS" w:hAnsi="Trebuchet MS"/>
                <w:sz w:val="18"/>
                <w:szCs w:val="18"/>
                <w:lang w:val="ro-RO"/>
              </w:rPr>
              <w:t>bililor</w:t>
            </w:r>
            <w:r w:rsidR="00681B77" w:rsidRPr="00E21BE1">
              <w:rPr>
                <w:rFonts w:ascii="Trebuchet MS" w:hAnsi="Trebuchet MS"/>
                <w:sz w:val="18"/>
                <w:szCs w:val="18"/>
                <w:lang w:val="ro-RO"/>
              </w:rPr>
              <w:t>. Atitudine</w:t>
            </w:r>
            <w:r w:rsidR="00FD0156" w:rsidRPr="00E21BE1">
              <w:rPr>
                <w:rFonts w:ascii="Trebuchet MS" w:hAnsi="Trebuchet MS"/>
                <w:sz w:val="18"/>
                <w:szCs w:val="18"/>
                <w:lang w:val="ro-RO"/>
              </w:rPr>
              <w:t xml:space="preserve"> deschisă</w:t>
            </w:r>
            <w:r w:rsidR="00300F08" w:rsidRPr="00E21BE1">
              <w:rPr>
                <w:rFonts w:ascii="Trebuchet MS" w:hAnsi="Trebuchet MS"/>
                <w:sz w:val="18"/>
                <w:szCs w:val="18"/>
                <w:lang w:val="ro-RO"/>
              </w:rPr>
              <w:t xml:space="preserve"> față de </w:t>
            </w:r>
            <w:r w:rsidR="00CA5017" w:rsidRPr="00E21BE1">
              <w:rPr>
                <w:rFonts w:ascii="Trebuchet MS" w:hAnsi="Trebuchet MS"/>
                <w:sz w:val="18"/>
                <w:szCs w:val="18"/>
                <w:lang w:val="ro-RO"/>
              </w:rPr>
              <w:t>propunerile</w:t>
            </w:r>
            <w:r w:rsidR="00322E64" w:rsidRPr="00E21BE1">
              <w:rPr>
                <w:rFonts w:ascii="Trebuchet MS" w:hAnsi="Trebuchet MS"/>
                <w:sz w:val="18"/>
                <w:szCs w:val="18"/>
                <w:lang w:val="ro-RO"/>
              </w:rPr>
              <w:t xml:space="preserve"> de îmbunătățire</w:t>
            </w:r>
            <w:r w:rsidR="001230B8" w:rsidRPr="00E21BE1">
              <w:rPr>
                <w:rFonts w:ascii="Trebuchet MS" w:hAnsi="Trebuchet MS"/>
                <w:sz w:val="18"/>
                <w:szCs w:val="18"/>
                <w:lang w:val="ro-RO"/>
              </w:rPr>
              <w:t xml:space="preserve"> a serviciilor,</w:t>
            </w:r>
            <w:r w:rsidR="004B0DEF" w:rsidRPr="00E21BE1">
              <w:rPr>
                <w:rFonts w:ascii="Trebuchet MS" w:hAnsi="Trebuchet MS"/>
                <w:sz w:val="18"/>
                <w:szCs w:val="18"/>
                <w:lang w:val="ro-RO"/>
              </w:rPr>
              <w:t xml:space="preserve"> dând dovadă de tact și empatie.</w:t>
            </w:r>
            <w:r w:rsidRPr="00E21BE1">
              <w:rPr>
                <w:rFonts w:ascii="Trebuchet MS" w:hAnsi="Trebuchet MS"/>
                <w:sz w:val="18"/>
                <w:szCs w:val="18"/>
                <w:lang w:val="ro-RO"/>
              </w:rPr>
              <w:t xml:space="preserve"> </w:t>
            </w:r>
          </w:p>
        </w:tc>
      </w:tr>
      <w:tr w:rsidR="002B2894" w:rsidRPr="00E21BE1" w14:paraId="138248B6" w14:textId="77777777" w:rsidTr="00F423F4">
        <w:tc>
          <w:tcPr>
            <w:tcW w:w="3116" w:type="dxa"/>
          </w:tcPr>
          <w:p w14:paraId="190B5214" w14:textId="0C821E11" w:rsidR="002B2894" w:rsidRPr="00E21BE1" w:rsidRDefault="002B2894" w:rsidP="002B2894">
            <w:pPr>
              <w:spacing w:before="60" w:after="60"/>
              <w:rPr>
                <w:rFonts w:ascii="Trebuchet MS" w:hAnsi="Trebuchet MS" w:cs="Calibri"/>
                <w:sz w:val="18"/>
                <w:szCs w:val="18"/>
                <w:lang w:val="ro-RO"/>
              </w:rPr>
            </w:pPr>
            <w:r w:rsidRPr="00E21BE1">
              <w:rPr>
                <w:rFonts w:ascii="Trebuchet MS" w:hAnsi="Trebuchet MS"/>
                <w:sz w:val="18"/>
                <w:szCs w:val="18"/>
                <w:lang w:val="ro-RO"/>
              </w:rPr>
              <w:t>înțelegerea drepturilor și obligațiilor cetățenilor în fața instituți</w:t>
            </w:r>
            <w:r w:rsidR="00B27496" w:rsidRPr="00E21BE1">
              <w:rPr>
                <w:rFonts w:ascii="Trebuchet MS" w:hAnsi="Trebuchet MS"/>
                <w:sz w:val="18"/>
                <w:szCs w:val="18"/>
                <w:lang w:val="ro-RO"/>
              </w:rPr>
              <w:t>ei</w:t>
            </w:r>
            <w:r w:rsidRPr="00E21BE1">
              <w:rPr>
                <w:rFonts w:ascii="Trebuchet MS" w:hAnsi="Trebuchet MS"/>
                <w:sz w:val="18"/>
                <w:szCs w:val="18"/>
                <w:lang w:val="ro-RO"/>
              </w:rPr>
              <w:t xml:space="preserve"> publice</w:t>
            </w:r>
            <w:r w:rsidR="00F60C99" w:rsidRPr="00E21BE1">
              <w:rPr>
                <w:rFonts w:ascii="Trebuchet MS" w:hAnsi="Trebuchet MS"/>
                <w:sz w:val="18"/>
                <w:szCs w:val="18"/>
                <w:lang w:val="ro-RO"/>
              </w:rPr>
              <w:t xml:space="preserve">, </w:t>
            </w:r>
            <w:r w:rsidR="0016187A" w:rsidRPr="00E21BE1">
              <w:rPr>
                <w:rFonts w:ascii="Trebuchet MS" w:hAnsi="Trebuchet MS"/>
                <w:sz w:val="18"/>
                <w:szCs w:val="18"/>
                <w:lang w:val="ro-RO"/>
              </w:rPr>
              <w:t>în</w:t>
            </w:r>
            <w:r w:rsidR="00F60C99" w:rsidRPr="00E21BE1">
              <w:rPr>
                <w:rFonts w:ascii="Trebuchet MS" w:hAnsi="Trebuchet MS"/>
                <w:sz w:val="18"/>
                <w:szCs w:val="18"/>
                <w:lang w:val="ro-RO"/>
              </w:rPr>
              <w:t xml:space="preserve"> care activează,</w:t>
            </w:r>
            <w:r w:rsidRPr="00E21BE1">
              <w:rPr>
                <w:rFonts w:ascii="Trebuchet MS" w:hAnsi="Trebuchet MS"/>
                <w:sz w:val="18"/>
                <w:szCs w:val="18"/>
                <w:lang w:val="ro-RO"/>
              </w:rPr>
              <w:t xml:space="preserve"> pentru a le oferi asistență corespunzătoare și pentru a-i îndruma în conformitate cu prevederile legale</w:t>
            </w:r>
          </w:p>
        </w:tc>
        <w:tc>
          <w:tcPr>
            <w:tcW w:w="3117" w:type="dxa"/>
          </w:tcPr>
          <w:p w14:paraId="62587C4A" w14:textId="372C8019" w:rsidR="002B2894" w:rsidRPr="00E21BE1" w:rsidRDefault="002B2894" w:rsidP="002B2894">
            <w:pPr>
              <w:spacing w:before="60" w:after="60"/>
              <w:rPr>
                <w:rFonts w:ascii="Trebuchet MS" w:hAnsi="Trebuchet MS" w:cs="Calibri"/>
                <w:sz w:val="18"/>
                <w:szCs w:val="18"/>
                <w:lang w:val="ro-RO"/>
              </w:rPr>
            </w:pPr>
            <w:r w:rsidRPr="00E21BE1">
              <w:rPr>
                <w:rFonts w:ascii="Trebuchet MS" w:hAnsi="Trebuchet MS"/>
                <w:sz w:val="18"/>
                <w:szCs w:val="18"/>
                <w:lang w:val="ro-RO"/>
              </w:rPr>
              <w:t>capacitatea de a oferi asistență adecvată cetățenilor</w:t>
            </w:r>
            <w:r w:rsidR="00CB4906" w:rsidRPr="00E21BE1">
              <w:rPr>
                <w:rFonts w:ascii="ey_interstate" w:hAnsi="ey_interstate"/>
                <w:color w:val="C3C3CB"/>
                <w:sz w:val="21"/>
                <w:szCs w:val="21"/>
                <w:lang w:val="ro-RO"/>
              </w:rPr>
              <w:t xml:space="preserve"> </w:t>
            </w:r>
            <w:r w:rsidR="00CB4906" w:rsidRPr="00E21BE1">
              <w:rPr>
                <w:rFonts w:ascii="Trebuchet MS" w:hAnsi="Trebuchet MS"/>
                <w:sz w:val="18"/>
                <w:szCs w:val="18"/>
                <w:lang w:val="ro-RO"/>
              </w:rPr>
              <w:t xml:space="preserve">în interacțiunea cu instituțiile publice </w:t>
            </w:r>
            <w:r w:rsidRPr="00E21BE1">
              <w:rPr>
                <w:rFonts w:ascii="Trebuchet MS" w:hAnsi="Trebuchet MS"/>
                <w:sz w:val="18"/>
                <w:szCs w:val="18"/>
                <w:lang w:val="ro-RO"/>
              </w:rPr>
              <w:t xml:space="preserve">și de a-i îndruma în conformitate </w:t>
            </w:r>
            <w:r w:rsidR="00A52BF0" w:rsidRPr="00E21BE1">
              <w:rPr>
                <w:rFonts w:ascii="Trebuchet MS" w:hAnsi="Trebuchet MS"/>
                <w:sz w:val="18"/>
                <w:szCs w:val="18"/>
                <w:lang w:val="ro-RO"/>
              </w:rPr>
              <w:t xml:space="preserve">cu drepturile și </w:t>
            </w:r>
            <w:r w:rsidR="007B29A9" w:rsidRPr="00E21BE1">
              <w:rPr>
                <w:rFonts w:ascii="Trebuchet MS" w:hAnsi="Trebuchet MS"/>
                <w:sz w:val="18"/>
                <w:szCs w:val="18"/>
                <w:lang w:val="ro-RO"/>
              </w:rPr>
              <w:t>obligațiile acestora</w:t>
            </w:r>
            <w:r w:rsidR="004A1C11" w:rsidRPr="00E21BE1">
              <w:rPr>
                <w:rFonts w:ascii="Trebuchet MS" w:hAnsi="Trebuchet MS"/>
                <w:sz w:val="18"/>
                <w:szCs w:val="18"/>
                <w:lang w:val="ro-RO"/>
              </w:rPr>
              <w:t xml:space="preserve"> </w:t>
            </w:r>
            <w:r w:rsidR="00295756" w:rsidRPr="00E21BE1">
              <w:rPr>
                <w:rFonts w:ascii="Trebuchet MS" w:hAnsi="Trebuchet MS"/>
                <w:sz w:val="18"/>
                <w:szCs w:val="18"/>
                <w:lang w:val="ro-RO"/>
              </w:rPr>
              <w:t>prevăzute de</w:t>
            </w:r>
            <w:r w:rsidRPr="00E21BE1">
              <w:rPr>
                <w:rFonts w:ascii="Trebuchet MS" w:hAnsi="Trebuchet MS"/>
                <w:sz w:val="18"/>
                <w:szCs w:val="18"/>
                <w:lang w:val="ro-RO"/>
              </w:rPr>
              <w:t xml:space="preserve"> </w:t>
            </w:r>
            <w:r w:rsidR="00192E19" w:rsidRPr="00E21BE1">
              <w:rPr>
                <w:rFonts w:ascii="Trebuchet MS" w:hAnsi="Trebuchet MS"/>
                <w:sz w:val="18"/>
                <w:szCs w:val="18"/>
                <w:lang w:val="ro-RO"/>
              </w:rPr>
              <w:t>prevederile</w:t>
            </w:r>
            <w:r w:rsidRPr="00E21BE1">
              <w:rPr>
                <w:rFonts w:ascii="Trebuchet MS" w:hAnsi="Trebuchet MS"/>
                <w:sz w:val="18"/>
                <w:szCs w:val="18"/>
                <w:lang w:val="ro-RO"/>
              </w:rPr>
              <w:t xml:space="preserve"> legale relevante</w:t>
            </w:r>
          </w:p>
        </w:tc>
        <w:tc>
          <w:tcPr>
            <w:tcW w:w="3117" w:type="dxa"/>
          </w:tcPr>
          <w:p w14:paraId="77A51778" w14:textId="5D705720" w:rsidR="002B2894" w:rsidRPr="00E21BE1" w:rsidRDefault="00C83A75" w:rsidP="002B2894">
            <w:pPr>
              <w:spacing w:before="60" w:after="60"/>
              <w:rPr>
                <w:rFonts w:ascii="Trebuchet MS" w:hAnsi="Trebuchet MS" w:cs="Calibri"/>
                <w:sz w:val="18"/>
                <w:szCs w:val="18"/>
                <w:lang w:val="ro-RO"/>
              </w:rPr>
            </w:pPr>
            <w:r w:rsidRPr="00E21BE1">
              <w:rPr>
                <w:rFonts w:ascii="Trebuchet MS" w:hAnsi="Trebuchet MS"/>
                <w:sz w:val="18"/>
                <w:szCs w:val="18"/>
                <w:lang w:val="ro-RO"/>
              </w:rPr>
              <w:t>orientarea către transmiterea corectă și completă a informațiilor dar și către a gestiona eficient timpul pentru a răspunde la cererile contribuabililor și pentru a respecta termenele limită</w:t>
            </w:r>
          </w:p>
        </w:tc>
      </w:tr>
      <w:tr w:rsidR="002B2894" w:rsidRPr="00E21BE1" w14:paraId="03576615" w14:textId="77777777" w:rsidTr="00F423F4">
        <w:tc>
          <w:tcPr>
            <w:tcW w:w="3116" w:type="dxa"/>
          </w:tcPr>
          <w:p w14:paraId="082C3A2C" w14:textId="1A605BBD" w:rsidR="002B2894" w:rsidRPr="00E21BE1" w:rsidRDefault="002B2894" w:rsidP="002B2894">
            <w:pPr>
              <w:spacing w:before="60" w:after="60"/>
              <w:rPr>
                <w:rFonts w:ascii="Trebuchet MS" w:hAnsi="Trebuchet MS" w:cs="Calibri"/>
                <w:sz w:val="18"/>
                <w:szCs w:val="18"/>
                <w:lang w:val="ro-RO"/>
              </w:rPr>
            </w:pPr>
            <w:r w:rsidRPr="00E21BE1">
              <w:rPr>
                <w:rFonts w:ascii="Trebuchet MS" w:hAnsi="Trebuchet MS"/>
                <w:sz w:val="18"/>
                <w:szCs w:val="18"/>
                <w:lang w:val="ro-RO"/>
              </w:rPr>
              <w:t>familiaritate cu sistemele informatice și tehnologice specifice sectorului serviciului public pentru a procesa cererile și pentru a furniza informații precise și la timp</w:t>
            </w:r>
          </w:p>
        </w:tc>
        <w:tc>
          <w:tcPr>
            <w:tcW w:w="3117" w:type="dxa"/>
          </w:tcPr>
          <w:p w14:paraId="23C06B79" w14:textId="50AA8F3E" w:rsidR="002B2894" w:rsidRPr="00E21BE1" w:rsidRDefault="002B2894" w:rsidP="002B2894">
            <w:pPr>
              <w:spacing w:before="60" w:after="60"/>
              <w:rPr>
                <w:rFonts w:ascii="Trebuchet MS" w:hAnsi="Trebuchet MS" w:cs="Calibri"/>
                <w:sz w:val="18"/>
                <w:szCs w:val="18"/>
                <w:lang w:val="ro-RO"/>
              </w:rPr>
            </w:pPr>
            <w:r w:rsidRPr="00E21BE1">
              <w:rPr>
                <w:rFonts w:ascii="Trebuchet MS" w:hAnsi="Trebuchet MS"/>
                <w:sz w:val="18"/>
                <w:szCs w:val="18"/>
                <w:lang w:val="ro-RO"/>
              </w:rPr>
              <w:t>abilități în utilizarea eficientă a sistemelor informatice și tehnologice specifice sectorului serviciilor publice, pentru a procesa cererile, a gestiona informațiile și a oferi răspunsuri precise și la timp</w:t>
            </w:r>
          </w:p>
        </w:tc>
        <w:tc>
          <w:tcPr>
            <w:tcW w:w="3117" w:type="dxa"/>
          </w:tcPr>
          <w:p w14:paraId="27E7D15B" w14:textId="319E728E" w:rsidR="002B2894" w:rsidRPr="00E21BE1" w:rsidRDefault="002B2894" w:rsidP="002B2894">
            <w:pPr>
              <w:spacing w:before="60" w:after="60"/>
              <w:rPr>
                <w:rFonts w:ascii="Trebuchet MS" w:hAnsi="Trebuchet MS" w:cs="Calibri"/>
                <w:sz w:val="18"/>
                <w:szCs w:val="18"/>
                <w:lang w:val="ro-RO"/>
              </w:rPr>
            </w:pPr>
            <w:r w:rsidRPr="00E21BE1">
              <w:rPr>
                <w:rFonts w:ascii="Trebuchet MS" w:hAnsi="Trebuchet MS"/>
                <w:sz w:val="18"/>
                <w:szCs w:val="18"/>
                <w:lang w:val="ro-RO"/>
              </w:rPr>
              <w:t>disponibilitate pentru a lucra în echipă și de a colabora cu colegii și cu alte departamente sau instituții pentru a asigura coordonarea și coeziunea în furnizarea serviciilor publice</w:t>
            </w:r>
          </w:p>
        </w:tc>
      </w:tr>
    </w:tbl>
    <w:p w14:paraId="44922E03" w14:textId="77777777" w:rsidR="00F73E78" w:rsidRPr="00E21BE1" w:rsidRDefault="00F73E78" w:rsidP="00F73E78">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5564FAAC" w14:textId="13F7E2C0" w:rsidR="001F2897" w:rsidRDefault="001F2897" w:rsidP="00C368E4">
      <w:pPr>
        <w:pStyle w:val="ListParagraph"/>
        <w:numPr>
          <w:ilvl w:val="0"/>
          <w:numId w:val="13"/>
        </w:numPr>
        <w:jc w:val="both"/>
        <w:rPr>
          <w:rFonts w:ascii="Trebuchet MS" w:hAnsi="Trebuchet MS"/>
          <w:lang w:val="ro-RO"/>
        </w:rPr>
      </w:pPr>
      <w:r w:rsidRPr="00E21BE1">
        <w:rPr>
          <w:rFonts w:ascii="Trebuchet MS" w:hAnsi="Trebuchet MS"/>
          <w:lang w:val="ro-RO"/>
        </w:rPr>
        <w:t xml:space="preserve">competențe specifice de conducere și </w:t>
      </w:r>
      <w:r w:rsidR="003067BE" w:rsidRPr="00E21BE1">
        <w:rPr>
          <w:rFonts w:ascii="Trebuchet MS" w:hAnsi="Trebuchet MS"/>
          <w:lang w:val="ro-RO"/>
        </w:rPr>
        <w:t xml:space="preserve">coordonare </w:t>
      </w:r>
      <w:r w:rsidRPr="00E21BE1">
        <w:rPr>
          <w:rFonts w:ascii="Trebuchet MS" w:hAnsi="Trebuchet MS"/>
          <w:lang w:val="ro-RO"/>
        </w:rPr>
        <w:t xml:space="preserve">a </w:t>
      </w:r>
      <w:r w:rsidR="003067BE" w:rsidRPr="00E21BE1">
        <w:rPr>
          <w:rFonts w:ascii="Trebuchet MS" w:hAnsi="Trebuchet MS"/>
          <w:lang w:val="ro-RO"/>
        </w:rPr>
        <w:t xml:space="preserve">activităților </w:t>
      </w:r>
      <w:r w:rsidR="00F82987" w:rsidRPr="00E21BE1">
        <w:rPr>
          <w:rFonts w:ascii="Trebuchet MS" w:hAnsi="Trebuchet MS"/>
          <w:lang w:val="ro-RO"/>
        </w:rPr>
        <w:t xml:space="preserve">specifice </w:t>
      </w:r>
      <w:r w:rsidR="003067BE" w:rsidRPr="00E21BE1">
        <w:rPr>
          <w:rFonts w:ascii="Trebuchet MS" w:hAnsi="Trebuchet MS"/>
          <w:lang w:val="ro-RO"/>
        </w:rPr>
        <w:t>de interes general</w:t>
      </w:r>
      <w:r w:rsidR="000B4F82" w:rsidRPr="00E21BE1">
        <w:rPr>
          <w:rFonts w:ascii="Trebuchet MS" w:hAnsi="Trebuchet MS"/>
          <w:lang w:val="ro-RO"/>
        </w:rPr>
        <w:t xml:space="preserve"> (</w:t>
      </w:r>
      <w:r w:rsidR="003067BE" w:rsidRPr="00E21BE1">
        <w:rPr>
          <w:rFonts w:ascii="Trebuchet MS" w:hAnsi="Trebuchet MS"/>
          <w:lang w:val="ro-RO"/>
        </w:rPr>
        <w:t>de exemplu: evidența populației</w:t>
      </w:r>
      <w:r w:rsidR="000D22DC" w:rsidRPr="00E21BE1">
        <w:rPr>
          <w:rFonts w:ascii="Trebuchet MS" w:hAnsi="Trebuchet MS"/>
          <w:lang w:val="ro-RO"/>
        </w:rPr>
        <w:t xml:space="preserve">, taxe și impozite, servicii publice de asistență și protecție socială, </w:t>
      </w:r>
      <w:r w:rsidR="00270D81" w:rsidRPr="00E21BE1">
        <w:rPr>
          <w:rFonts w:ascii="Trebuchet MS" w:hAnsi="Trebuchet MS"/>
          <w:lang w:val="ro-RO"/>
        </w:rPr>
        <w:t>servicii de utilitate publică, servicii publice medicale, educaționale, etc.)</w:t>
      </w:r>
      <w:r w:rsidR="00470D82" w:rsidRPr="00E21BE1">
        <w:rPr>
          <w:rFonts w:ascii="Trebuchet MS" w:hAnsi="Trebuchet MS"/>
          <w:lang w:val="ro-RO"/>
        </w:rPr>
        <w:t>;</w:t>
      </w:r>
    </w:p>
    <w:p w14:paraId="19D575E4" w14:textId="1CA7C6C1" w:rsidR="00BE308B" w:rsidRPr="00C70773" w:rsidRDefault="00BE308B" w:rsidP="00C368E4">
      <w:pPr>
        <w:pStyle w:val="ListParagraph"/>
        <w:numPr>
          <w:ilvl w:val="0"/>
          <w:numId w:val="13"/>
        </w:numPr>
        <w:jc w:val="both"/>
        <w:rPr>
          <w:rFonts w:ascii="Trebuchet MS" w:hAnsi="Trebuchet MS"/>
          <w:lang w:val="ro-RO"/>
        </w:rPr>
      </w:pPr>
      <w:r>
        <w:rPr>
          <w:rFonts w:ascii="Trebuchet MS" w:hAnsi="Trebuchet MS" w:cs="Times New Roman"/>
          <w:shd w:val="clear" w:color="auto" w:fill="FFFFFF"/>
          <w:lang w:val="ro"/>
        </w:rPr>
        <w:t>c</w:t>
      </w:r>
      <w:r w:rsidRPr="002C5438">
        <w:rPr>
          <w:rFonts w:ascii="Trebuchet MS" w:hAnsi="Trebuchet MS" w:cs="Times New Roman"/>
          <w:shd w:val="clear" w:color="auto" w:fill="FFFFFF"/>
          <w:lang w:val="ro"/>
        </w:rPr>
        <w:t xml:space="preserve">ompetențe specifice </w:t>
      </w:r>
      <w:r>
        <w:rPr>
          <w:rFonts w:ascii="Trebuchet MS" w:hAnsi="Trebuchet MS" w:cs="Times New Roman"/>
          <w:shd w:val="clear" w:color="auto" w:fill="FFFFFF"/>
          <w:lang w:val="ro"/>
        </w:rPr>
        <w:t>privind</w:t>
      </w:r>
      <w:r w:rsidRPr="002C5438">
        <w:rPr>
          <w:rFonts w:ascii="Trebuchet MS" w:hAnsi="Trebuchet MS" w:cs="Times New Roman"/>
          <w:shd w:val="clear" w:color="auto" w:fill="FFFFFF"/>
          <w:lang w:val="ro"/>
        </w:rPr>
        <w:t xml:space="preserve"> colaborare</w:t>
      </w:r>
      <w:r>
        <w:rPr>
          <w:rFonts w:ascii="Trebuchet MS" w:hAnsi="Trebuchet MS" w:cs="Times New Roman"/>
          <w:shd w:val="clear" w:color="auto" w:fill="FFFFFF"/>
          <w:lang w:val="ro"/>
        </w:rPr>
        <w:t>a</w:t>
      </w:r>
      <w:r w:rsidRPr="002C5438">
        <w:rPr>
          <w:rFonts w:ascii="Trebuchet MS" w:hAnsi="Trebuchet MS" w:cs="Times New Roman"/>
          <w:shd w:val="clear" w:color="auto" w:fill="FFFFFF"/>
          <w:lang w:val="ro"/>
        </w:rPr>
        <w:t xml:space="preserve"> eficientă cu toate părțile interesate și parten</w:t>
      </w:r>
      <w:r>
        <w:rPr>
          <w:rFonts w:ascii="Trebuchet MS" w:hAnsi="Trebuchet MS" w:cs="Times New Roman"/>
          <w:shd w:val="clear" w:color="auto" w:fill="FFFFFF"/>
          <w:lang w:val="ro"/>
        </w:rPr>
        <w:t>er</w:t>
      </w:r>
      <w:r w:rsidRPr="002C5438">
        <w:rPr>
          <w:rFonts w:ascii="Trebuchet MS" w:hAnsi="Trebuchet MS" w:cs="Times New Roman"/>
          <w:shd w:val="clear" w:color="auto" w:fill="FFFFFF"/>
          <w:lang w:val="ro"/>
        </w:rPr>
        <w:t>ii externi</w:t>
      </w:r>
      <w:r>
        <w:rPr>
          <w:rFonts w:ascii="Trebuchet MS" w:hAnsi="Trebuchet MS" w:cs="Times New Roman"/>
          <w:shd w:val="clear" w:color="auto" w:fill="FFFFFF"/>
          <w:lang w:val="ro"/>
        </w:rPr>
        <w:t xml:space="preserve"> </w:t>
      </w:r>
      <w:r w:rsidRPr="002C5438">
        <w:rPr>
          <w:rFonts w:ascii="Trebuchet MS" w:hAnsi="Trebuchet MS" w:cs="Times New Roman"/>
          <w:shd w:val="clear" w:color="auto" w:fill="FFFFFF"/>
          <w:lang w:val="ro"/>
        </w:rPr>
        <w:t>pen</w:t>
      </w:r>
      <w:r>
        <w:rPr>
          <w:rFonts w:ascii="Trebuchet MS" w:hAnsi="Trebuchet MS" w:cs="Times New Roman"/>
          <w:shd w:val="clear" w:color="auto" w:fill="FFFFFF"/>
          <w:lang w:val="ro"/>
        </w:rPr>
        <w:t>tru</w:t>
      </w:r>
      <w:r w:rsidRPr="002C5438">
        <w:rPr>
          <w:rFonts w:ascii="Trebuchet MS" w:hAnsi="Trebuchet MS" w:cs="Times New Roman"/>
          <w:shd w:val="clear" w:color="auto" w:fill="FFFFFF"/>
          <w:lang w:val="ro"/>
        </w:rPr>
        <w:t xml:space="preserve"> iniție</w:t>
      </w:r>
      <w:r>
        <w:rPr>
          <w:rFonts w:ascii="Trebuchet MS" w:hAnsi="Trebuchet MS" w:cs="Times New Roman"/>
          <w:shd w:val="clear" w:color="auto" w:fill="FFFFFF"/>
          <w:lang w:val="ro"/>
        </w:rPr>
        <w:t>rea de</w:t>
      </w:r>
      <w:r w:rsidRPr="002C5438">
        <w:rPr>
          <w:rFonts w:ascii="Trebuchet MS" w:hAnsi="Trebuchet MS" w:cs="Times New Roman"/>
          <w:shd w:val="clear" w:color="auto" w:fill="FFFFFF"/>
          <w:lang w:val="ro"/>
        </w:rPr>
        <w:t xml:space="preserve"> servicii publice inovative sau</w:t>
      </w:r>
      <w:r>
        <w:rPr>
          <w:rFonts w:ascii="Trebuchet MS" w:hAnsi="Trebuchet MS" w:cs="Times New Roman"/>
          <w:shd w:val="clear" w:color="auto" w:fill="FFFFFF"/>
          <w:lang w:val="ro"/>
        </w:rPr>
        <w:t xml:space="preserve"> îmbunătățirea</w:t>
      </w:r>
      <w:r w:rsidRPr="002C5438">
        <w:rPr>
          <w:rFonts w:ascii="Trebuchet MS" w:hAnsi="Trebuchet MS" w:cs="Times New Roman"/>
          <w:shd w:val="clear" w:color="auto" w:fill="FFFFFF"/>
          <w:lang w:val="ro"/>
        </w:rPr>
        <w:t xml:space="preserve"> un</w:t>
      </w:r>
      <w:r>
        <w:rPr>
          <w:rFonts w:ascii="Trebuchet MS" w:hAnsi="Trebuchet MS" w:cs="Times New Roman"/>
          <w:shd w:val="clear" w:color="auto" w:fill="FFFFFF"/>
          <w:lang w:val="ro"/>
        </w:rPr>
        <w:t xml:space="preserve">ui </w:t>
      </w:r>
      <w:r w:rsidRPr="002C5438">
        <w:rPr>
          <w:rFonts w:ascii="Trebuchet MS" w:hAnsi="Trebuchet MS" w:cs="Times New Roman"/>
          <w:shd w:val="clear" w:color="auto" w:fill="FFFFFF"/>
          <w:lang w:val="ro"/>
        </w:rPr>
        <w:t>serviciu nou</w:t>
      </w:r>
      <w:r>
        <w:rPr>
          <w:rFonts w:ascii="Trebuchet MS" w:hAnsi="Trebuchet MS" w:cs="Times New Roman"/>
          <w:shd w:val="clear" w:color="auto" w:fill="FFFFFF"/>
          <w:lang w:val="ro"/>
        </w:rPr>
        <w:t>-creat</w:t>
      </w:r>
      <w:r w:rsidR="0062072D">
        <w:rPr>
          <w:rFonts w:ascii="Trebuchet MS" w:hAnsi="Trebuchet MS" w:cs="Times New Roman"/>
          <w:shd w:val="clear" w:color="auto" w:fill="FFFFFF"/>
          <w:lang w:val="ro"/>
        </w:rPr>
        <w:t>;</w:t>
      </w:r>
    </w:p>
    <w:p w14:paraId="2EAB1065" w14:textId="55CB9189" w:rsidR="00BE308B" w:rsidRPr="00C70773" w:rsidRDefault="00BE308B" w:rsidP="00BE308B">
      <w:pPr>
        <w:pStyle w:val="ListParagraph"/>
        <w:numPr>
          <w:ilvl w:val="0"/>
          <w:numId w:val="13"/>
        </w:numPr>
        <w:jc w:val="both"/>
        <w:rPr>
          <w:rFonts w:ascii="Trebuchet MS" w:hAnsi="Trebuchet MS"/>
          <w:lang w:val="ro-RO"/>
        </w:rPr>
      </w:pPr>
      <w:r>
        <w:rPr>
          <w:rFonts w:ascii="Trebuchet MS" w:hAnsi="Trebuchet MS" w:cs="Times New Roman"/>
          <w:shd w:val="clear" w:color="auto" w:fill="FFFFFF"/>
          <w:lang w:val="ro"/>
        </w:rPr>
        <w:t>competențe specifice de înțelegere a nevoilor și profilului utilizatorului de servicii publice</w:t>
      </w:r>
      <w:r w:rsidR="0062072D">
        <w:rPr>
          <w:rFonts w:ascii="Trebuchet MS" w:hAnsi="Trebuchet MS" w:cs="Times New Roman"/>
          <w:shd w:val="clear" w:color="auto" w:fill="FFFFFF"/>
          <w:lang w:val="ro"/>
        </w:rPr>
        <w:t>;</w:t>
      </w:r>
    </w:p>
    <w:p w14:paraId="7A0C9299" w14:textId="277B467B" w:rsidR="00BE308B" w:rsidRPr="00C70773" w:rsidRDefault="00BE308B" w:rsidP="00BE308B">
      <w:pPr>
        <w:pStyle w:val="ListParagraph"/>
        <w:numPr>
          <w:ilvl w:val="0"/>
          <w:numId w:val="13"/>
        </w:numPr>
        <w:jc w:val="both"/>
        <w:rPr>
          <w:rFonts w:ascii="Trebuchet MS" w:hAnsi="Trebuchet MS"/>
          <w:lang w:val="ro-RO"/>
        </w:rPr>
      </w:pPr>
      <w:r>
        <w:rPr>
          <w:rFonts w:ascii="Trebuchet MS" w:hAnsi="Trebuchet MS" w:cs="Times New Roman"/>
          <w:shd w:val="clear" w:color="auto" w:fill="FFFFFF"/>
          <w:lang w:val="ro"/>
        </w:rPr>
        <w:t>competențe specifice privind anticiparea nevoilor utilizatorului de servicii publice în vederea îmbunătățirii continue a serviciilor publice</w:t>
      </w:r>
      <w:r w:rsidR="0062072D">
        <w:rPr>
          <w:rFonts w:ascii="Trebuchet MS" w:hAnsi="Trebuchet MS" w:cs="Times New Roman"/>
          <w:shd w:val="clear" w:color="auto" w:fill="FFFFFF"/>
          <w:lang w:val="ro"/>
        </w:rPr>
        <w:t>;</w:t>
      </w:r>
    </w:p>
    <w:p w14:paraId="5B98D7A0" w14:textId="72067D18" w:rsidR="001F2897" w:rsidRPr="00E21BE1" w:rsidRDefault="001F2897" w:rsidP="00C368E4">
      <w:pPr>
        <w:pStyle w:val="ListParagraph"/>
        <w:numPr>
          <w:ilvl w:val="0"/>
          <w:numId w:val="13"/>
        </w:numPr>
        <w:jc w:val="both"/>
        <w:rPr>
          <w:rFonts w:ascii="Trebuchet MS" w:hAnsi="Trebuchet MS"/>
          <w:strike/>
          <w:lang w:val="ro-RO"/>
        </w:rPr>
      </w:pPr>
      <w:r w:rsidRPr="00E21BE1">
        <w:rPr>
          <w:rFonts w:ascii="Trebuchet MS" w:hAnsi="Trebuchet MS"/>
          <w:lang w:val="ro-RO"/>
        </w:rPr>
        <w:t xml:space="preserve">competențe specifice de </w:t>
      </w:r>
      <w:r w:rsidR="003150D8">
        <w:rPr>
          <w:rFonts w:ascii="Trebuchet MS" w:hAnsi="Trebuchet MS"/>
          <w:lang w:val="ro-RO"/>
        </w:rPr>
        <w:t>a acorda</w:t>
      </w:r>
      <w:r w:rsidRPr="00E21BE1">
        <w:rPr>
          <w:rFonts w:ascii="Trebuchet MS" w:hAnsi="Trebuchet MS"/>
          <w:lang w:val="ro-RO"/>
        </w:rPr>
        <w:t xml:space="preserve"> asistenț</w:t>
      </w:r>
      <w:r w:rsidR="003150D8">
        <w:rPr>
          <w:rFonts w:ascii="Trebuchet MS" w:hAnsi="Trebuchet MS"/>
          <w:lang w:val="ro-RO"/>
        </w:rPr>
        <w:t>ă</w:t>
      </w:r>
      <w:r w:rsidRPr="00E21BE1">
        <w:rPr>
          <w:rFonts w:ascii="Trebuchet MS" w:hAnsi="Trebuchet MS"/>
          <w:lang w:val="ro-RO"/>
        </w:rPr>
        <w:t xml:space="preserve"> adecvat</w:t>
      </w:r>
      <w:r w:rsidR="003150D8">
        <w:rPr>
          <w:rFonts w:ascii="Trebuchet MS" w:hAnsi="Trebuchet MS"/>
          <w:lang w:val="ro-RO"/>
        </w:rPr>
        <w:t>ă</w:t>
      </w:r>
      <w:r w:rsidRPr="00E21BE1">
        <w:rPr>
          <w:rFonts w:ascii="Trebuchet MS" w:hAnsi="Trebuchet MS"/>
          <w:lang w:val="ro-RO"/>
        </w:rPr>
        <w:t xml:space="preserve"> cetățenilor și îndrumare</w:t>
      </w:r>
      <w:r w:rsidR="0062072D">
        <w:rPr>
          <w:rFonts w:ascii="Trebuchet MS" w:hAnsi="Trebuchet MS"/>
          <w:lang w:val="ro-RO"/>
        </w:rPr>
        <w:t>.</w:t>
      </w:r>
      <w:r w:rsidRPr="00E21BE1">
        <w:rPr>
          <w:rFonts w:ascii="Trebuchet MS" w:hAnsi="Trebuchet MS"/>
          <w:lang w:val="ro-RO"/>
        </w:rPr>
        <w:t xml:space="preserve"> </w:t>
      </w:r>
    </w:p>
    <w:p w14:paraId="4F0A8EB6" w14:textId="77777777" w:rsidR="00532936" w:rsidRPr="0049460F" w:rsidRDefault="00532936" w:rsidP="005611EC">
      <w:pPr>
        <w:jc w:val="both"/>
        <w:rPr>
          <w:rFonts w:ascii="Trebuchet MS" w:hAnsi="Trebuchet MS"/>
          <w:lang w:val="ro-RO"/>
        </w:rPr>
      </w:pPr>
    </w:p>
    <w:p w14:paraId="23C1A314" w14:textId="6A8E5DEA" w:rsidR="001F2897" w:rsidRPr="00E21BE1" w:rsidRDefault="001F2897" w:rsidP="001F2897">
      <w:pPr>
        <w:pStyle w:val="Heading2"/>
        <w:shd w:val="clear" w:color="auto" w:fill="2F5496" w:themeFill="accent1" w:themeFillShade="BF"/>
        <w:spacing w:before="240" w:after="120"/>
        <w:rPr>
          <w:rFonts w:ascii="Trebuchet MS" w:hAnsi="Trebuchet MS"/>
          <w:color w:val="FFFFFF" w:themeColor="background1"/>
          <w:sz w:val="20"/>
          <w:szCs w:val="20"/>
          <w:lang w:val="ro-RO"/>
        </w:rPr>
      </w:pPr>
      <w:bookmarkStart w:id="22" w:name="_Toc175213800"/>
      <w:r w:rsidRPr="00E21BE1">
        <w:rPr>
          <w:rFonts w:ascii="Trebuchet MS" w:hAnsi="Trebuchet MS"/>
          <w:color w:val="FFFFFF" w:themeColor="background1"/>
          <w:sz w:val="20"/>
          <w:szCs w:val="20"/>
          <w:lang w:val="ro-RO"/>
        </w:rPr>
        <w:t xml:space="preserve">Domeniu funcțional – </w:t>
      </w:r>
      <w:r w:rsidR="00F76FA8" w:rsidRPr="00E21BE1">
        <w:rPr>
          <w:rFonts w:ascii="Trebuchet MS" w:hAnsi="Trebuchet MS"/>
          <w:color w:val="FFFFFF" w:themeColor="background1"/>
          <w:sz w:val="20"/>
          <w:szCs w:val="20"/>
          <w:lang w:val="ro-RO"/>
        </w:rPr>
        <w:t>Tehnologie și informații</w:t>
      </w:r>
      <w:bookmarkEnd w:id="22"/>
    </w:p>
    <w:tbl>
      <w:tblPr>
        <w:tblStyle w:val="TableGrid"/>
        <w:tblW w:w="0" w:type="auto"/>
        <w:tblLook w:val="04A0" w:firstRow="1" w:lastRow="0" w:firstColumn="1" w:lastColumn="0" w:noHBand="0" w:noVBand="1"/>
      </w:tblPr>
      <w:tblGrid>
        <w:gridCol w:w="3116"/>
        <w:gridCol w:w="3117"/>
        <w:gridCol w:w="3117"/>
      </w:tblGrid>
      <w:tr w:rsidR="001F2897" w:rsidRPr="00E21BE1" w14:paraId="05E74632" w14:textId="77777777" w:rsidTr="00F423F4">
        <w:trPr>
          <w:trHeight w:val="341"/>
        </w:trPr>
        <w:tc>
          <w:tcPr>
            <w:tcW w:w="3116" w:type="dxa"/>
            <w:shd w:val="clear" w:color="auto" w:fill="4472C4" w:themeFill="accent1"/>
            <w:vAlign w:val="center"/>
          </w:tcPr>
          <w:p w14:paraId="569A0504" w14:textId="77777777" w:rsidR="001F2897" w:rsidRPr="00E21BE1" w:rsidRDefault="001F2897"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p>
        </w:tc>
        <w:tc>
          <w:tcPr>
            <w:tcW w:w="3117" w:type="dxa"/>
            <w:shd w:val="clear" w:color="auto" w:fill="4472C4" w:themeFill="accent1"/>
            <w:vAlign w:val="center"/>
          </w:tcPr>
          <w:p w14:paraId="6DBF409E" w14:textId="77777777" w:rsidR="001F2897" w:rsidRPr="00E21BE1" w:rsidRDefault="001F2897"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p>
        </w:tc>
        <w:tc>
          <w:tcPr>
            <w:tcW w:w="3117" w:type="dxa"/>
            <w:shd w:val="clear" w:color="auto" w:fill="4472C4" w:themeFill="accent1"/>
            <w:vAlign w:val="center"/>
          </w:tcPr>
          <w:p w14:paraId="5D1EE941" w14:textId="77777777" w:rsidR="001F2897" w:rsidRPr="00E21BE1" w:rsidRDefault="001F2897"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p>
        </w:tc>
      </w:tr>
      <w:tr w:rsidR="00D91BF6" w:rsidRPr="00E21BE1" w14:paraId="019CB360" w14:textId="77777777" w:rsidTr="00F423F4">
        <w:tc>
          <w:tcPr>
            <w:tcW w:w="3116" w:type="dxa"/>
          </w:tcPr>
          <w:p w14:paraId="147CAF01" w14:textId="034BB998"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t>înțelegerea aprofundată a tehnologiilor IT și a conceptelor asociate, inclusiv hardware, software, rețele și securitate</w:t>
            </w:r>
          </w:p>
        </w:tc>
        <w:tc>
          <w:tcPr>
            <w:tcW w:w="3117" w:type="dxa"/>
          </w:tcPr>
          <w:p w14:paraId="0E526DBE" w14:textId="3D2DB400"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t>capacitatea de a oferi asistență tehnică și soluționare a problemelor utilizatorilor cu diferite aplicații și sisteme IT</w:t>
            </w:r>
          </w:p>
        </w:tc>
        <w:tc>
          <w:tcPr>
            <w:tcW w:w="3117" w:type="dxa"/>
          </w:tcPr>
          <w:p w14:paraId="0B48C43B" w14:textId="663EE005"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t>aprecierea importanței calității și a preciziei în gestionarea datelor și a sistemelor informatice</w:t>
            </w:r>
          </w:p>
        </w:tc>
      </w:tr>
      <w:tr w:rsidR="00D91BF6" w:rsidRPr="00E21BE1" w14:paraId="30B7E720" w14:textId="77777777" w:rsidTr="00F423F4">
        <w:tc>
          <w:tcPr>
            <w:tcW w:w="3116" w:type="dxa"/>
          </w:tcPr>
          <w:p w14:paraId="739A163B" w14:textId="47B28662"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t xml:space="preserve">cunoașterea detaliată a principiilor și practicilor utilizate în colectarea, stocarea, analiza și </w:t>
            </w:r>
            <w:r w:rsidRPr="00E21BE1">
              <w:rPr>
                <w:rFonts w:ascii="Trebuchet MS" w:hAnsi="Trebuchet MS"/>
                <w:sz w:val="18"/>
                <w:szCs w:val="18"/>
                <w:lang w:val="ro-RO"/>
              </w:rPr>
              <w:lastRenderedPageBreak/>
              <w:t xml:space="preserve">prezentarea datelor </w:t>
            </w:r>
          </w:p>
        </w:tc>
        <w:tc>
          <w:tcPr>
            <w:tcW w:w="3117" w:type="dxa"/>
          </w:tcPr>
          <w:p w14:paraId="7953C3A7" w14:textId="1C1DA0C5"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lastRenderedPageBreak/>
              <w:t xml:space="preserve">abilitatea de a gestiona și de a întreține infrastructura IT, inclusiv rețelele, echipamentele și </w:t>
            </w:r>
            <w:r w:rsidRPr="00E21BE1">
              <w:rPr>
                <w:rFonts w:ascii="Trebuchet MS" w:hAnsi="Trebuchet MS"/>
                <w:sz w:val="18"/>
                <w:szCs w:val="18"/>
                <w:lang w:val="ro-RO"/>
              </w:rPr>
              <w:lastRenderedPageBreak/>
              <w:t>serviciile asociate</w:t>
            </w:r>
          </w:p>
        </w:tc>
        <w:tc>
          <w:tcPr>
            <w:tcW w:w="3117" w:type="dxa"/>
          </w:tcPr>
          <w:p w14:paraId="1D85CA8B" w14:textId="114360E7"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lastRenderedPageBreak/>
              <w:t xml:space="preserve">deschiderea către învățare continuă și adaptabilitate la schimbările tehnologice și de </w:t>
            </w:r>
            <w:r w:rsidRPr="00E21BE1">
              <w:rPr>
                <w:rFonts w:ascii="Trebuchet MS" w:hAnsi="Trebuchet MS"/>
                <w:sz w:val="18"/>
                <w:szCs w:val="18"/>
                <w:lang w:val="ro-RO"/>
              </w:rPr>
              <w:lastRenderedPageBreak/>
              <w:t>mediu</w:t>
            </w:r>
          </w:p>
        </w:tc>
      </w:tr>
      <w:tr w:rsidR="00D91BF6" w:rsidRPr="00E21BE1" w14:paraId="7D5D8A1C" w14:textId="77777777" w:rsidTr="00F423F4">
        <w:tc>
          <w:tcPr>
            <w:tcW w:w="3116" w:type="dxa"/>
          </w:tcPr>
          <w:p w14:paraId="1A2A8C0C" w14:textId="6E521344"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lastRenderedPageBreak/>
              <w:t>familiarizarea cu diversele tehnici și instrumente utilizate pentru a gestiona, organiza și analiza informațiile în cadrul bazelor de date</w:t>
            </w:r>
          </w:p>
        </w:tc>
        <w:tc>
          <w:tcPr>
            <w:tcW w:w="3117" w:type="dxa"/>
          </w:tcPr>
          <w:p w14:paraId="6D4B5E88" w14:textId="430F40D3"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t>capacitatea de a colecta, analiza și interpreta datele pentru a extrage informații valoroase și pentru a lua decizii informate</w:t>
            </w:r>
          </w:p>
        </w:tc>
        <w:tc>
          <w:tcPr>
            <w:tcW w:w="3117" w:type="dxa"/>
          </w:tcPr>
          <w:p w14:paraId="7F766DC1" w14:textId="3D422C18"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t>conștientizarea și respectarea rigorilor și politicilor de securitate a datelor și a confidențialității informațiilor</w:t>
            </w:r>
          </w:p>
        </w:tc>
      </w:tr>
      <w:tr w:rsidR="00D91BF6" w:rsidRPr="00E21BE1" w14:paraId="67831B2C" w14:textId="77777777" w:rsidTr="00F423F4">
        <w:tc>
          <w:tcPr>
            <w:tcW w:w="3116" w:type="dxa"/>
          </w:tcPr>
          <w:p w14:paraId="3785BEC5" w14:textId="57BD8CC5" w:rsidR="00D91BF6" w:rsidRPr="00E21BE1" w:rsidRDefault="00D91BF6" w:rsidP="00D91BF6">
            <w:pPr>
              <w:spacing w:before="60" w:after="60"/>
              <w:rPr>
                <w:rFonts w:ascii="Trebuchet MS" w:hAnsi="Trebuchet MS"/>
                <w:sz w:val="18"/>
                <w:szCs w:val="18"/>
                <w:lang w:val="ro-RO"/>
              </w:rPr>
            </w:pPr>
            <w:r w:rsidRPr="00E21BE1">
              <w:rPr>
                <w:rFonts w:ascii="Trebuchet MS" w:hAnsi="Trebuchet MS"/>
                <w:sz w:val="18"/>
                <w:szCs w:val="18"/>
                <w:lang w:val="ro-RO"/>
              </w:rPr>
              <w:t>înțelegerea necesităților tehnice și metodelor de asigurare a compatibilității și inter conectivității între diferitele sisteme și platforme IT</w:t>
            </w:r>
          </w:p>
        </w:tc>
        <w:tc>
          <w:tcPr>
            <w:tcW w:w="3117" w:type="dxa"/>
          </w:tcPr>
          <w:p w14:paraId="20F44CFB" w14:textId="25BDB50D" w:rsidR="00D91BF6" w:rsidRPr="00E21BE1" w:rsidRDefault="00D91BF6" w:rsidP="00D91BF6">
            <w:pPr>
              <w:spacing w:before="60" w:after="60"/>
              <w:rPr>
                <w:rFonts w:ascii="Trebuchet MS" w:hAnsi="Trebuchet MS"/>
                <w:sz w:val="18"/>
                <w:szCs w:val="18"/>
                <w:lang w:val="ro-RO"/>
              </w:rPr>
            </w:pPr>
            <w:r w:rsidRPr="00E21BE1">
              <w:rPr>
                <w:rFonts w:ascii="Trebuchet MS" w:hAnsi="Trebuchet MS"/>
                <w:sz w:val="18"/>
                <w:szCs w:val="18"/>
                <w:lang w:val="ro-RO"/>
              </w:rPr>
              <w:t>abilitatea de a planifica, organiza și coordona proiectele IT, respectând termenele limită și bugetele alocate</w:t>
            </w:r>
          </w:p>
        </w:tc>
        <w:tc>
          <w:tcPr>
            <w:tcW w:w="3117" w:type="dxa"/>
          </w:tcPr>
          <w:p w14:paraId="573A029D" w14:textId="79D76AB8" w:rsidR="00D91BF6" w:rsidRPr="00E21BE1" w:rsidRDefault="00D91BF6" w:rsidP="00D91BF6">
            <w:pPr>
              <w:spacing w:before="60" w:after="60"/>
              <w:rPr>
                <w:rFonts w:ascii="Trebuchet MS" w:hAnsi="Trebuchet MS"/>
                <w:sz w:val="18"/>
                <w:szCs w:val="18"/>
                <w:lang w:val="ro-RO"/>
              </w:rPr>
            </w:pPr>
            <w:r w:rsidRPr="00E21BE1">
              <w:rPr>
                <w:rFonts w:ascii="Trebuchet MS" w:hAnsi="Trebuchet MS"/>
                <w:sz w:val="18"/>
                <w:szCs w:val="18"/>
                <w:lang w:val="ro-RO"/>
              </w:rPr>
              <w:t>abilitatea de a rămâne calm și concentrat în situații de presiune și de a gestiona prioritățile în cazul atacurilor cibernetice</w:t>
            </w:r>
          </w:p>
        </w:tc>
      </w:tr>
      <w:tr w:rsidR="00D91BF6" w:rsidRPr="00E21BE1" w14:paraId="1EBA4EB0" w14:textId="77777777" w:rsidTr="00F423F4">
        <w:tc>
          <w:tcPr>
            <w:tcW w:w="3116" w:type="dxa"/>
          </w:tcPr>
          <w:p w14:paraId="08883DE6" w14:textId="441FABDA"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t>cunoștințe privind diferitele sisteme și platforme informatice utilizate în administrația publică, precum și administrarea și mentenanța lor</w:t>
            </w:r>
          </w:p>
        </w:tc>
        <w:tc>
          <w:tcPr>
            <w:tcW w:w="3117" w:type="dxa"/>
          </w:tcPr>
          <w:p w14:paraId="6DBB5F6B" w14:textId="31630892"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t>capacitatea de a identifica și de a gestiona amenințările cibernetice și de a implementa măsuri de securitate pentru a proteja datele și infrastructura IT</w:t>
            </w:r>
          </w:p>
        </w:tc>
        <w:tc>
          <w:tcPr>
            <w:tcW w:w="3117" w:type="dxa"/>
          </w:tcPr>
          <w:p w14:paraId="484874EC" w14:textId="76A4AADA" w:rsidR="00D91BF6" w:rsidRPr="00E21BE1" w:rsidRDefault="00D91BF6" w:rsidP="00D91BF6">
            <w:pPr>
              <w:spacing w:before="60" w:after="60"/>
              <w:rPr>
                <w:rFonts w:ascii="Trebuchet MS" w:hAnsi="Trebuchet MS" w:cs="Calibri"/>
                <w:sz w:val="18"/>
                <w:szCs w:val="18"/>
                <w:lang w:val="ro-RO"/>
              </w:rPr>
            </w:pPr>
            <w:r w:rsidRPr="00E21BE1">
              <w:rPr>
                <w:rFonts w:ascii="Trebuchet MS" w:hAnsi="Trebuchet MS"/>
                <w:sz w:val="18"/>
                <w:szCs w:val="18"/>
                <w:lang w:val="ro-RO"/>
              </w:rPr>
              <w:t>orientare către gestionarea etică și confidențială a datelor cu caracter sensibil</w:t>
            </w:r>
          </w:p>
        </w:tc>
      </w:tr>
      <w:tr w:rsidR="000510A2" w:rsidRPr="00E21BE1" w14:paraId="6B0CEA97" w14:textId="77777777" w:rsidTr="00F423F4">
        <w:tc>
          <w:tcPr>
            <w:tcW w:w="3116" w:type="dxa"/>
          </w:tcPr>
          <w:p w14:paraId="16C12403" w14:textId="6DB7F1EB" w:rsidR="000510A2" w:rsidRPr="00E21BE1" w:rsidRDefault="000510A2" w:rsidP="00D91BF6">
            <w:pPr>
              <w:spacing w:before="60" w:after="60"/>
              <w:rPr>
                <w:rFonts w:ascii="Trebuchet MS" w:hAnsi="Trebuchet MS"/>
                <w:sz w:val="18"/>
                <w:szCs w:val="18"/>
                <w:lang w:val="ro-RO"/>
              </w:rPr>
            </w:pPr>
            <w:r>
              <w:rPr>
                <w:rFonts w:ascii="Trebuchet MS" w:hAnsi="Trebuchet MS"/>
                <w:sz w:val="18"/>
                <w:szCs w:val="18"/>
                <w:lang w:val="ro-RO"/>
              </w:rPr>
              <w:t>cunoștințe privind modalitățile și tehnicile pentru gestionarea infrastructurii de date</w:t>
            </w:r>
          </w:p>
        </w:tc>
        <w:tc>
          <w:tcPr>
            <w:tcW w:w="3117" w:type="dxa"/>
            <w:vMerge w:val="restart"/>
          </w:tcPr>
          <w:p w14:paraId="0A8F5146" w14:textId="1B46E409" w:rsidR="000510A2" w:rsidRPr="00E21BE1" w:rsidRDefault="000510A2" w:rsidP="00D91BF6">
            <w:pPr>
              <w:spacing w:before="60" w:after="60"/>
              <w:rPr>
                <w:rFonts w:ascii="Trebuchet MS" w:hAnsi="Trebuchet MS"/>
                <w:sz w:val="18"/>
                <w:szCs w:val="18"/>
                <w:lang w:val="ro-RO"/>
              </w:rPr>
            </w:pPr>
            <w:r>
              <w:rPr>
                <w:rFonts w:ascii="Trebuchet MS" w:hAnsi="Trebuchet MS"/>
                <w:sz w:val="18"/>
                <w:szCs w:val="18"/>
                <w:lang w:val="ro"/>
              </w:rPr>
              <w:t>a</w:t>
            </w:r>
            <w:r w:rsidRPr="00D22E45">
              <w:rPr>
                <w:rFonts w:ascii="Trebuchet MS" w:hAnsi="Trebuchet MS"/>
                <w:sz w:val="18"/>
                <w:szCs w:val="18"/>
                <w:lang w:val="ro"/>
              </w:rPr>
              <w:t>bilitatea de a proiecta, implementa și menține infrastructura necesară pentru stocarea și distribuția datelor și securitatea datelor</w:t>
            </w:r>
          </w:p>
        </w:tc>
        <w:tc>
          <w:tcPr>
            <w:tcW w:w="3117" w:type="dxa"/>
            <w:vMerge w:val="restart"/>
          </w:tcPr>
          <w:p w14:paraId="372D972A" w14:textId="15BC565B" w:rsidR="000510A2" w:rsidRPr="00E21BE1" w:rsidRDefault="000510A2" w:rsidP="00D91BF6">
            <w:pPr>
              <w:spacing w:before="60" w:after="60"/>
              <w:rPr>
                <w:rFonts w:ascii="Trebuchet MS" w:hAnsi="Trebuchet MS"/>
                <w:sz w:val="18"/>
                <w:szCs w:val="18"/>
                <w:lang w:val="ro-RO"/>
              </w:rPr>
            </w:pPr>
            <w:r>
              <w:rPr>
                <w:rFonts w:ascii="Trebuchet MS" w:hAnsi="Trebuchet MS"/>
                <w:sz w:val="18"/>
                <w:szCs w:val="18"/>
                <w:lang w:val="ro-RO"/>
              </w:rPr>
              <w:t>orientarea către atenția la detaliu și rigurozitate în vederea manipulării și gestionării datelor pentru evitarea accesului neautorizat și a altor amenințări cibernetice</w:t>
            </w:r>
          </w:p>
        </w:tc>
      </w:tr>
      <w:tr w:rsidR="000510A2" w:rsidRPr="00E21BE1" w14:paraId="04D869D7" w14:textId="77777777" w:rsidTr="00F423F4">
        <w:tc>
          <w:tcPr>
            <w:tcW w:w="3116" w:type="dxa"/>
          </w:tcPr>
          <w:p w14:paraId="71A6272F" w14:textId="50CBAC6D" w:rsidR="000510A2" w:rsidRDefault="003C6FDD" w:rsidP="00D91BF6">
            <w:pPr>
              <w:spacing w:before="60" w:after="60"/>
              <w:rPr>
                <w:rFonts w:ascii="Trebuchet MS" w:hAnsi="Trebuchet MS"/>
                <w:sz w:val="18"/>
                <w:szCs w:val="18"/>
                <w:lang w:val="ro-RO"/>
              </w:rPr>
            </w:pPr>
            <w:r>
              <w:rPr>
                <w:rFonts w:ascii="Trebuchet MS" w:hAnsi="Trebuchet MS"/>
                <w:sz w:val="18"/>
                <w:szCs w:val="18"/>
                <w:lang w:val="ro-RO"/>
              </w:rPr>
              <w:t>c</w:t>
            </w:r>
            <w:r w:rsidR="000510A2">
              <w:rPr>
                <w:rFonts w:ascii="Trebuchet MS" w:hAnsi="Trebuchet MS"/>
                <w:sz w:val="18"/>
                <w:szCs w:val="18"/>
                <w:lang w:val="ro-RO"/>
              </w:rPr>
              <w:t xml:space="preserve">unoștințe privind </w:t>
            </w:r>
            <w:r>
              <w:rPr>
                <w:rFonts w:ascii="Trebuchet MS" w:hAnsi="Trebuchet MS"/>
                <w:sz w:val="18"/>
                <w:szCs w:val="18"/>
                <w:lang w:val="ro-RO"/>
              </w:rPr>
              <w:t>înțelegerea</w:t>
            </w:r>
            <w:r w:rsidR="007063E7">
              <w:rPr>
                <w:rFonts w:ascii="Trebuchet MS" w:hAnsi="Trebuchet MS"/>
                <w:sz w:val="18"/>
                <w:szCs w:val="18"/>
                <w:lang w:val="ro-RO"/>
              </w:rPr>
              <w:t xml:space="preserve"> tipurilor de date, identificarea lor și </w:t>
            </w:r>
            <w:r>
              <w:rPr>
                <w:rFonts w:ascii="Trebuchet MS" w:hAnsi="Trebuchet MS"/>
                <w:sz w:val="18"/>
                <w:szCs w:val="18"/>
                <w:lang w:val="ro-RO"/>
              </w:rPr>
              <w:t>modalitățile</w:t>
            </w:r>
            <w:r w:rsidR="007063E7">
              <w:rPr>
                <w:rFonts w:ascii="Trebuchet MS" w:hAnsi="Trebuchet MS"/>
                <w:sz w:val="18"/>
                <w:szCs w:val="18"/>
                <w:lang w:val="ro-RO"/>
              </w:rPr>
              <w:t xml:space="preserve"> de utilizare</w:t>
            </w:r>
          </w:p>
        </w:tc>
        <w:tc>
          <w:tcPr>
            <w:tcW w:w="3117" w:type="dxa"/>
            <w:vMerge/>
          </w:tcPr>
          <w:p w14:paraId="0E3A3B86" w14:textId="77777777" w:rsidR="000510A2" w:rsidRDefault="000510A2" w:rsidP="00D91BF6">
            <w:pPr>
              <w:spacing w:before="60" w:after="60"/>
              <w:rPr>
                <w:rFonts w:ascii="Trebuchet MS" w:hAnsi="Trebuchet MS"/>
                <w:sz w:val="18"/>
                <w:szCs w:val="18"/>
                <w:lang w:val="ro"/>
              </w:rPr>
            </w:pPr>
          </w:p>
        </w:tc>
        <w:tc>
          <w:tcPr>
            <w:tcW w:w="3117" w:type="dxa"/>
            <w:vMerge/>
          </w:tcPr>
          <w:p w14:paraId="6B0A4A7C" w14:textId="77777777" w:rsidR="000510A2" w:rsidRDefault="000510A2" w:rsidP="00D91BF6">
            <w:pPr>
              <w:spacing w:before="60" w:after="60"/>
              <w:rPr>
                <w:rFonts w:ascii="Trebuchet MS" w:hAnsi="Trebuchet MS"/>
                <w:sz w:val="18"/>
                <w:szCs w:val="18"/>
                <w:lang w:val="ro-RO"/>
              </w:rPr>
            </w:pPr>
          </w:p>
        </w:tc>
      </w:tr>
    </w:tbl>
    <w:p w14:paraId="6C697E51" w14:textId="77777777" w:rsidR="001F2897" w:rsidRPr="00E21BE1" w:rsidRDefault="001F2897" w:rsidP="001F2897">
      <w:pPr>
        <w:shd w:val="clear" w:color="auto" w:fill="D9E2F3" w:themeFill="accent1" w:themeFillTint="33"/>
        <w:spacing w:before="120"/>
        <w:rPr>
          <w:rFonts w:ascii="Trebuchet MS" w:hAnsi="Trebuchet MS"/>
          <w:lang w:val="ro-RO"/>
        </w:rPr>
      </w:pPr>
      <w:r w:rsidRPr="00E21BE1">
        <w:rPr>
          <w:rFonts w:ascii="Trebuchet MS" w:hAnsi="Trebuchet MS"/>
          <w:lang w:val="ro-RO"/>
        </w:rPr>
        <w:t>Exemple competențe specifice:</w:t>
      </w:r>
    </w:p>
    <w:p w14:paraId="5986E2DE" w14:textId="4C6801DE" w:rsidR="00E4677F" w:rsidRPr="00E21BE1" w:rsidRDefault="00C368E4" w:rsidP="00C368E4">
      <w:pPr>
        <w:pStyle w:val="ListParagraph"/>
        <w:numPr>
          <w:ilvl w:val="0"/>
          <w:numId w:val="13"/>
        </w:numPr>
        <w:jc w:val="both"/>
        <w:rPr>
          <w:rFonts w:ascii="Trebuchet MS" w:hAnsi="Trebuchet MS"/>
          <w:lang w:val="ro-RO"/>
        </w:rPr>
      </w:pPr>
      <w:r w:rsidRPr="00E21BE1">
        <w:rPr>
          <w:rFonts w:ascii="Trebuchet MS" w:hAnsi="Trebuchet MS"/>
          <w:lang w:val="ro-RO"/>
        </w:rPr>
        <w:t xml:space="preserve">competențe specifice de </w:t>
      </w:r>
      <w:r w:rsidR="00E7619C" w:rsidRPr="00E21BE1">
        <w:rPr>
          <w:rFonts w:ascii="Trebuchet MS" w:hAnsi="Trebuchet MS"/>
          <w:lang w:val="ro-RO"/>
        </w:rPr>
        <w:t xml:space="preserve">coordonare </w:t>
      </w:r>
      <w:r w:rsidRPr="00E21BE1">
        <w:rPr>
          <w:rFonts w:ascii="Trebuchet MS" w:hAnsi="Trebuchet MS"/>
          <w:lang w:val="ro-RO"/>
        </w:rPr>
        <w:t>a măsurilor de gestionare și întreținere a infrastructurii IT, inclusiv a rețelelor, echipamentelor și serviciilor asociate</w:t>
      </w:r>
      <w:r w:rsidR="0062072D">
        <w:rPr>
          <w:rFonts w:ascii="Trebuchet MS" w:hAnsi="Trebuchet MS"/>
          <w:lang w:val="ro-RO"/>
        </w:rPr>
        <w:t>;</w:t>
      </w:r>
    </w:p>
    <w:p w14:paraId="0BBA7A6E" w14:textId="6F9907C5" w:rsidR="00E4677F" w:rsidRPr="00E21BE1" w:rsidRDefault="00E4677F"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w:t>
      </w:r>
      <w:r w:rsidR="00510FAF" w:rsidRPr="00E21BE1">
        <w:rPr>
          <w:rFonts w:ascii="Trebuchet MS" w:hAnsi="Trebuchet MS"/>
          <w:lang w:val="ro-RO"/>
        </w:rPr>
        <w:t xml:space="preserve"> </w:t>
      </w:r>
      <w:r w:rsidR="00C368E4" w:rsidRPr="00E21BE1">
        <w:rPr>
          <w:rFonts w:ascii="Trebuchet MS" w:hAnsi="Trebuchet MS"/>
          <w:lang w:val="ro-RO"/>
        </w:rPr>
        <w:t xml:space="preserve">de implementare a măsurilor de securitate pentru </w:t>
      </w:r>
      <w:r w:rsidRPr="00E21BE1">
        <w:rPr>
          <w:rFonts w:ascii="Trebuchet MS" w:hAnsi="Trebuchet MS"/>
          <w:lang w:val="ro-RO"/>
        </w:rPr>
        <w:t>protecția datelor</w:t>
      </w:r>
      <w:r w:rsidR="00C368E4" w:rsidRPr="00E21BE1">
        <w:rPr>
          <w:rFonts w:ascii="Trebuchet MS" w:hAnsi="Trebuchet MS"/>
          <w:lang w:val="ro-RO"/>
        </w:rPr>
        <w:t xml:space="preserve"> și </w:t>
      </w:r>
      <w:r w:rsidRPr="00E21BE1">
        <w:rPr>
          <w:rFonts w:ascii="Trebuchet MS" w:hAnsi="Trebuchet MS"/>
          <w:lang w:val="ro-RO"/>
        </w:rPr>
        <w:t xml:space="preserve">a </w:t>
      </w:r>
      <w:r w:rsidR="00C368E4" w:rsidRPr="00E21BE1">
        <w:rPr>
          <w:rFonts w:ascii="Trebuchet MS" w:hAnsi="Trebuchet MS"/>
          <w:lang w:val="ro-RO"/>
        </w:rPr>
        <w:t>infrastructur</w:t>
      </w:r>
      <w:r w:rsidRPr="00E21BE1">
        <w:rPr>
          <w:rFonts w:ascii="Trebuchet MS" w:hAnsi="Trebuchet MS"/>
          <w:lang w:val="ro-RO"/>
        </w:rPr>
        <w:t>ii</w:t>
      </w:r>
      <w:r w:rsidR="00C368E4" w:rsidRPr="00E21BE1">
        <w:rPr>
          <w:rFonts w:ascii="Trebuchet MS" w:hAnsi="Trebuchet MS"/>
          <w:lang w:val="ro-RO"/>
        </w:rPr>
        <w:t xml:space="preserve"> IT</w:t>
      </w:r>
      <w:r w:rsidRPr="00E21BE1">
        <w:rPr>
          <w:rFonts w:ascii="Trebuchet MS" w:hAnsi="Trebuchet MS"/>
          <w:lang w:val="ro-RO"/>
        </w:rPr>
        <w:t>;</w:t>
      </w:r>
    </w:p>
    <w:p w14:paraId="3BAE9D58" w14:textId="55417A8A" w:rsidR="00C368E4" w:rsidRPr="00E21BE1" w:rsidRDefault="00E4677F" w:rsidP="00C368E4">
      <w:pPr>
        <w:pStyle w:val="ListParagraph"/>
        <w:numPr>
          <w:ilvl w:val="0"/>
          <w:numId w:val="13"/>
        </w:numPr>
        <w:jc w:val="both"/>
        <w:rPr>
          <w:rFonts w:ascii="Trebuchet MS" w:hAnsi="Trebuchet MS"/>
          <w:lang w:val="ro-RO"/>
        </w:rPr>
      </w:pPr>
      <w:r w:rsidRPr="00E21BE1">
        <w:rPr>
          <w:rFonts w:ascii="Trebuchet MS" w:hAnsi="Trebuchet MS"/>
          <w:lang w:val="ro-RO"/>
        </w:rPr>
        <w:t xml:space="preserve">competențe specifice privind </w:t>
      </w:r>
      <w:r w:rsidR="00C368E4" w:rsidRPr="00E21BE1">
        <w:rPr>
          <w:rFonts w:ascii="Trebuchet MS" w:hAnsi="Trebuchet MS"/>
          <w:lang w:val="ro-RO"/>
        </w:rPr>
        <w:t xml:space="preserve"> identificare</w:t>
      </w:r>
      <w:r w:rsidRPr="00E21BE1">
        <w:rPr>
          <w:rFonts w:ascii="Trebuchet MS" w:hAnsi="Trebuchet MS"/>
          <w:lang w:val="ro-RO"/>
        </w:rPr>
        <w:t>a</w:t>
      </w:r>
      <w:r w:rsidR="00C368E4" w:rsidRPr="00E21BE1">
        <w:rPr>
          <w:rFonts w:ascii="Trebuchet MS" w:hAnsi="Trebuchet MS"/>
          <w:lang w:val="ro-RO"/>
        </w:rPr>
        <w:t xml:space="preserve"> și gestionarea amenințăril</w:t>
      </w:r>
      <w:r w:rsidRPr="00E21BE1">
        <w:rPr>
          <w:rFonts w:ascii="Trebuchet MS" w:hAnsi="Trebuchet MS"/>
          <w:lang w:val="ro-RO"/>
        </w:rPr>
        <w:t>or</w:t>
      </w:r>
      <w:r w:rsidR="00C368E4" w:rsidRPr="00E21BE1">
        <w:rPr>
          <w:rFonts w:ascii="Trebuchet MS" w:hAnsi="Trebuchet MS"/>
          <w:lang w:val="ro-RO"/>
        </w:rPr>
        <w:t xml:space="preserve"> cibernetice</w:t>
      </w:r>
      <w:r w:rsidRPr="00E21BE1">
        <w:rPr>
          <w:rFonts w:ascii="Trebuchet MS" w:hAnsi="Trebuchet MS"/>
          <w:lang w:val="ro-RO"/>
        </w:rPr>
        <w:t>;</w:t>
      </w:r>
      <w:r w:rsidR="00C368E4" w:rsidRPr="00E21BE1">
        <w:rPr>
          <w:rFonts w:ascii="Trebuchet MS" w:hAnsi="Trebuchet MS"/>
          <w:lang w:val="ro-RO"/>
        </w:rPr>
        <w:t xml:space="preserve"> </w:t>
      </w:r>
    </w:p>
    <w:p w14:paraId="4123631D" w14:textId="0203E72E" w:rsidR="001F2897" w:rsidRPr="00E21BE1" w:rsidRDefault="00C368E4"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de coordonare și monitorizare a activității de asistență tehnică și soluționare a problemelor utilizatorilor cu diferite aplicații și sisteme IT</w:t>
      </w:r>
      <w:r w:rsidR="00E4677F" w:rsidRPr="00E21BE1">
        <w:rPr>
          <w:rFonts w:ascii="Trebuchet MS" w:hAnsi="Trebuchet MS"/>
          <w:lang w:val="ro-RO"/>
        </w:rPr>
        <w:t>;</w:t>
      </w:r>
    </w:p>
    <w:p w14:paraId="6876FE9C" w14:textId="1DE75A61" w:rsidR="003D018E" w:rsidRPr="00E21BE1" w:rsidRDefault="003D018E"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privind elaborarea specificațiilor tehnice în vederea derulării procedurilor de achiziție publică</w:t>
      </w:r>
      <w:r w:rsidR="007432D3" w:rsidRPr="00E21BE1">
        <w:rPr>
          <w:rFonts w:ascii="Trebuchet MS" w:hAnsi="Trebuchet MS"/>
          <w:lang w:val="ro-RO"/>
        </w:rPr>
        <w:t>;</w:t>
      </w:r>
    </w:p>
    <w:p w14:paraId="766D2360" w14:textId="7B5A5243" w:rsidR="007432D3" w:rsidRPr="0055337B" w:rsidRDefault="007432D3" w:rsidP="00C368E4">
      <w:pPr>
        <w:pStyle w:val="ListParagraph"/>
        <w:numPr>
          <w:ilvl w:val="0"/>
          <w:numId w:val="13"/>
        </w:numPr>
        <w:jc w:val="both"/>
        <w:rPr>
          <w:rFonts w:ascii="Trebuchet MS" w:hAnsi="Trebuchet MS"/>
          <w:lang w:val="ro-RO"/>
        </w:rPr>
      </w:pPr>
      <w:r w:rsidRPr="00E21BE1">
        <w:rPr>
          <w:rFonts w:ascii="Trebuchet MS" w:hAnsi="Trebuchet MS"/>
          <w:lang w:val="ro-RO"/>
        </w:rPr>
        <w:t xml:space="preserve">competențe </w:t>
      </w:r>
      <w:r w:rsidRPr="0055337B">
        <w:rPr>
          <w:rFonts w:ascii="Trebuchet MS" w:hAnsi="Trebuchet MS"/>
          <w:lang w:val="ro-RO"/>
        </w:rPr>
        <w:t>specifice privind identificarea oportunităților de îmbunătățire a interoperabilității</w:t>
      </w:r>
      <w:r w:rsidR="0057633F" w:rsidRPr="0055337B">
        <w:rPr>
          <w:rFonts w:ascii="Trebuchet MS" w:hAnsi="Trebuchet MS"/>
          <w:lang w:val="ro-RO"/>
        </w:rPr>
        <w:t xml:space="preserve"> și informatizării în cadrul autorității/ instituției publice.</w:t>
      </w:r>
    </w:p>
    <w:p w14:paraId="7B015268" w14:textId="760CA311" w:rsidR="00BE308B" w:rsidRPr="0055337B" w:rsidRDefault="00BE308B" w:rsidP="00BE308B">
      <w:pPr>
        <w:pStyle w:val="ListParagraph"/>
        <w:numPr>
          <w:ilvl w:val="0"/>
          <w:numId w:val="13"/>
        </w:numPr>
        <w:jc w:val="both"/>
        <w:rPr>
          <w:rFonts w:ascii="Trebuchet MS" w:hAnsi="Trebuchet MS" w:cs="Times New Roman"/>
          <w:shd w:val="clear" w:color="auto" w:fill="FFFFFF"/>
          <w:lang w:val="ro"/>
        </w:rPr>
      </w:pPr>
      <w:r w:rsidRPr="0055337B">
        <w:rPr>
          <w:rFonts w:ascii="Trebuchet MS" w:hAnsi="Trebuchet MS" w:cs="Times New Roman"/>
          <w:shd w:val="clear" w:color="auto" w:fill="FFFFFF"/>
          <w:lang w:val="ro"/>
        </w:rPr>
        <w:t xml:space="preserve">competențe specifice </w:t>
      </w:r>
      <w:r w:rsidR="00D31424" w:rsidRPr="0055337B">
        <w:rPr>
          <w:rFonts w:ascii="Trebuchet MS" w:hAnsi="Trebuchet MS" w:cs="Times New Roman"/>
          <w:shd w:val="clear" w:color="auto" w:fill="FFFFFF"/>
          <w:lang w:val="ro"/>
        </w:rPr>
        <w:t>privind</w:t>
      </w:r>
      <w:r w:rsidR="0055337B" w:rsidRPr="0055337B">
        <w:rPr>
          <w:rFonts w:ascii="Trebuchet MS" w:hAnsi="Trebuchet MS" w:cs="Times New Roman"/>
          <w:shd w:val="clear" w:color="auto" w:fill="FFFFFF"/>
          <w:lang w:val="ro"/>
        </w:rPr>
        <w:t xml:space="preserve"> înțelegerea valorii strategice a datelor în sectorul public și</w:t>
      </w:r>
      <w:r w:rsidR="00D31424" w:rsidRPr="0055337B">
        <w:rPr>
          <w:rFonts w:ascii="Trebuchet MS" w:hAnsi="Trebuchet MS" w:cs="Times New Roman"/>
          <w:shd w:val="clear" w:color="auto" w:fill="FFFFFF"/>
          <w:lang w:val="ro"/>
        </w:rPr>
        <w:t xml:space="preserve"> </w:t>
      </w:r>
      <w:r w:rsidRPr="0055337B">
        <w:rPr>
          <w:rFonts w:ascii="Trebuchet MS" w:hAnsi="Trebuchet MS" w:cs="Times New Roman"/>
          <w:shd w:val="clear" w:color="auto" w:fill="FFFFFF"/>
          <w:lang w:val="ro"/>
        </w:rPr>
        <w:t>încurajarea gestionării, partajării și utilizării eficiente a datelor în cadrul instituției (</w:t>
      </w:r>
      <w:r w:rsidR="00D31424" w:rsidRPr="0055337B">
        <w:rPr>
          <w:rFonts w:ascii="Trebuchet MS" w:hAnsi="Trebuchet MS" w:cs="Times New Roman"/>
          <w:shd w:val="clear" w:color="auto" w:fill="FFFFFF"/>
          <w:lang w:val="ro"/>
        </w:rPr>
        <w:t>de</w:t>
      </w:r>
      <w:r w:rsidRPr="0055337B">
        <w:rPr>
          <w:rFonts w:ascii="Trebuchet MS" w:hAnsi="Trebuchet MS" w:cs="Times New Roman"/>
          <w:shd w:val="clear" w:color="auto" w:fill="FFFFFF"/>
          <w:lang w:val="ro"/>
        </w:rPr>
        <w:t xml:space="preserve"> exemplu</w:t>
      </w:r>
      <w:r w:rsidR="00D31424" w:rsidRPr="0055337B">
        <w:rPr>
          <w:rFonts w:ascii="Trebuchet MS" w:hAnsi="Trebuchet MS" w:cs="Times New Roman"/>
          <w:shd w:val="clear" w:color="auto" w:fill="FFFFFF"/>
        </w:rPr>
        <w:t>:</w:t>
      </w:r>
      <w:r w:rsidRPr="0055337B">
        <w:rPr>
          <w:rFonts w:ascii="Trebuchet MS" w:hAnsi="Trebuchet MS" w:cs="Times New Roman"/>
          <w:shd w:val="clear" w:color="auto" w:fill="FFFFFF"/>
          <w:lang w:val="ro"/>
        </w:rPr>
        <w:t xml:space="preserve"> prin asigurarea accesului personalului din subordine la cursuri de formare și acces la resurse pentru dezvoltarea acestor competențe);</w:t>
      </w:r>
    </w:p>
    <w:p w14:paraId="0116AF9D" w14:textId="639172F0" w:rsidR="000C7AF0" w:rsidRPr="009619B7" w:rsidRDefault="00BE308B" w:rsidP="000C7AF0">
      <w:pPr>
        <w:pStyle w:val="ListParagraph"/>
        <w:numPr>
          <w:ilvl w:val="0"/>
          <w:numId w:val="13"/>
        </w:numPr>
        <w:jc w:val="both"/>
        <w:rPr>
          <w:rFonts w:ascii="Trebuchet MS" w:hAnsi="Trebuchet MS" w:cs="Times New Roman"/>
          <w:shd w:val="clear" w:color="auto" w:fill="FFFFFF"/>
          <w:lang w:val="ro"/>
        </w:rPr>
      </w:pPr>
      <w:r w:rsidRPr="009619B7">
        <w:rPr>
          <w:rFonts w:ascii="Trebuchet MS" w:hAnsi="Trebuchet MS"/>
          <w:lang w:val="ro-RO"/>
        </w:rPr>
        <w:t>competențe specifice privind coordonarea proceselor de gestionare, partajare și utilizare a datelor</w:t>
      </w:r>
      <w:r w:rsidR="000C7AF0" w:rsidRPr="009619B7">
        <w:rPr>
          <w:rFonts w:ascii="Trebuchet MS" w:hAnsi="Trebuchet MS"/>
          <w:lang w:val="ro-RO"/>
        </w:rPr>
        <w:t>;</w:t>
      </w:r>
    </w:p>
    <w:p w14:paraId="199CBFAC" w14:textId="77777777" w:rsidR="0051072A" w:rsidRPr="00E21BE1" w:rsidRDefault="00C368E4"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de gestionare și întreținere a infrastructurii IT, inclusiv a rețelelor, echipamentelor și serviciilor asociate</w:t>
      </w:r>
    </w:p>
    <w:p w14:paraId="71944DA9" w14:textId="3907BBC3" w:rsidR="0051072A" w:rsidRPr="00E21BE1" w:rsidRDefault="0051072A" w:rsidP="0051072A">
      <w:pPr>
        <w:pStyle w:val="ListParagraph"/>
        <w:numPr>
          <w:ilvl w:val="0"/>
          <w:numId w:val="13"/>
        </w:numPr>
        <w:jc w:val="both"/>
        <w:rPr>
          <w:rFonts w:ascii="Trebuchet MS" w:hAnsi="Trebuchet MS"/>
          <w:lang w:val="ro-RO"/>
        </w:rPr>
      </w:pPr>
      <w:r w:rsidRPr="00E21BE1">
        <w:rPr>
          <w:rFonts w:ascii="Trebuchet MS" w:hAnsi="Trebuchet MS"/>
          <w:lang w:val="ro-RO"/>
        </w:rPr>
        <w:t>competențe specifice de</w:t>
      </w:r>
      <w:r w:rsidR="00C368E4" w:rsidRPr="00E21BE1">
        <w:rPr>
          <w:rFonts w:ascii="Trebuchet MS" w:hAnsi="Trebuchet MS"/>
          <w:lang w:val="ro-RO"/>
        </w:rPr>
        <w:t xml:space="preserve"> implementare a măsurilor de securitate pentru </w:t>
      </w:r>
      <w:r w:rsidRPr="00E21BE1">
        <w:rPr>
          <w:rFonts w:ascii="Trebuchet MS" w:hAnsi="Trebuchet MS"/>
          <w:lang w:val="ro-RO"/>
        </w:rPr>
        <w:t>protecția</w:t>
      </w:r>
      <w:r w:rsidR="00C368E4" w:rsidRPr="00E21BE1">
        <w:rPr>
          <w:rFonts w:ascii="Trebuchet MS" w:hAnsi="Trebuchet MS"/>
          <w:lang w:val="ro-RO"/>
        </w:rPr>
        <w:t xml:space="preserve"> datel</w:t>
      </w:r>
      <w:r w:rsidRPr="00E21BE1">
        <w:rPr>
          <w:rFonts w:ascii="Trebuchet MS" w:hAnsi="Trebuchet MS"/>
          <w:lang w:val="ro-RO"/>
        </w:rPr>
        <w:t>or</w:t>
      </w:r>
      <w:r w:rsidR="00C368E4" w:rsidRPr="00E21BE1">
        <w:rPr>
          <w:rFonts w:ascii="Trebuchet MS" w:hAnsi="Trebuchet MS"/>
          <w:lang w:val="ro-RO"/>
        </w:rPr>
        <w:t xml:space="preserve"> și infrastructur</w:t>
      </w:r>
      <w:r w:rsidRPr="00E21BE1">
        <w:rPr>
          <w:rFonts w:ascii="Trebuchet MS" w:hAnsi="Trebuchet MS"/>
          <w:lang w:val="ro-RO"/>
        </w:rPr>
        <w:t xml:space="preserve">ii </w:t>
      </w:r>
      <w:r w:rsidR="00C368E4" w:rsidRPr="00E21BE1">
        <w:rPr>
          <w:rFonts w:ascii="Trebuchet MS" w:hAnsi="Trebuchet MS"/>
          <w:lang w:val="ro-RO"/>
        </w:rPr>
        <w:t>IT</w:t>
      </w:r>
      <w:r w:rsidRPr="00E21BE1">
        <w:rPr>
          <w:rFonts w:ascii="Trebuchet MS" w:hAnsi="Trebuchet MS"/>
          <w:lang w:val="ro-RO"/>
        </w:rPr>
        <w:t>;</w:t>
      </w:r>
      <w:r w:rsidR="00C368E4" w:rsidRPr="00E21BE1">
        <w:rPr>
          <w:rFonts w:ascii="Trebuchet MS" w:hAnsi="Trebuchet MS"/>
          <w:lang w:val="ro-RO"/>
        </w:rPr>
        <w:t xml:space="preserve"> </w:t>
      </w:r>
    </w:p>
    <w:p w14:paraId="4E14B60F" w14:textId="3C2864AF" w:rsidR="001F2897" w:rsidRPr="00E21BE1" w:rsidRDefault="00C368E4" w:rsidP="00C368E4">
      <w:pPr>
        <w:pStyle w:val="ListParagraph"/>
        <w:numPr>
          <w:ilvl w:val="0"/>
          <w:numId w:val="13"/>
        </w:numPr>
        <w:jc w:val="both"/>
        <w:rPr>
          <w:rFonts w:ascii="Trebuchet MS" w:hAnsi="Trebuchet MS"/>
          <w:lang w:val="ro-RO"/>
        </w:rPr>
      </w:pPr>
      <w:r w:rsidRPr="00E21BE1">
        <w:rPr>
          <w:rFonts w:ascii="Trebuchet MS" w:hAnsi="Trebuchet MS"/>
          <w:lang w:val="ro-RO"/>
        </w:rPr>
        <w:t>competențe specifice de oferire a asistenței tehnice și soluționare a problemelor utilizatorilor cu diferite aplicații și sisteme IT</w:t>
      </w:r>
      <w:r w:rsidR="00573DE7" w:rsidRPr="00E21BE1">
        <w:rPr>
          <w:rFonts w:ascii="Trebuchet MS" w:hAnsi="Trebuchet MS"/>
          <w:lang w:val="ro-RO"/>
        </w:rPr>
        <w:t>;</w:t>
      </w:r>
    </w:p>
    <w:p w14:paraId="28F21196" w14:textId="1D2852CC" w:rsidR="00D31424" w:rsidRPr="000C7AF0" w:rsidRDefault="00573DE7" w:rsidP="00D31424">
      <w:pPr>
        <w:pStyle w:val="ListParagraph"/>
        <w:numPr>
          <w:ilvl w:val="0"/>
          <w:numId w:val="13"/>
        </w:numPr>
        <w:jc w:val="both"/>
        <w:rPr>
          <w:rFonts w:ascii="Trebuchet MS" w:hAnsi="Trebuchet MS"/>
          <w:lang w:val="ro-RO"/>
        </w:rPr>
      </w:pPr>
      <w:r w:rsidRPr="000C7AF0">
        <w:rPr>
          <w:rFonts w:ascii="Trebuchet MS" w:hAnsi="Trebuchet MS"/>
          <w:lang w:val="ro-RO"/>
        </w:rPr>
        <w:t>competențe specifice privind gestionarea bazelor de date și asigurarea calității datelor.</w:t>
      </w:r>
    </w:p>
    <w:p w14:paraId="25E07FAB" w14:textId="0EB4D366" w:rsidR="00D22E45" w:rsidRPr="003C6FDD" w:rsidRDefault="00D22E45" w:rsidP="00C368E4">
      <w:pPr>
        <w:pStyle w:val="ListParagraph"/>
        <w:numPr>
          <w:ilvl w:val="0"/>
          <w:numId w:val="13"/>
        </w:numPr>
        <w:jc w:val="both"/>
        <w:rPr>
          <w:rFonts w:ascii="Trebuchet MS" w:hAnsi="Trebuchet MS"/>
          <w:lang w:val="ro-RO"/>
        </w:rPr>
      </w:pPr>
      <w:r w:rsidRPr="003C6FDD">
        <w:rPr>
          <w:rFonts w:ascii="Trebuchet MS" w:hAnsi="Trebuchet MS" w:cs="Times New Roman"/>
          <w:shd w:val="clear" w:color="auto" w:fill="FFFFFF"/>
          <w:lang w:val="ro"/>
        </w:rPr>
        <w:lastRenderedPageBreak/>
        <w:t>competențe specifice privind construirea și menținerea infrastructurii necesare pentru găzduirea și distribuirea datelor</w:t>
      </w:r>
      <w:r w:rsidR="0062072D">
        <w:rPr>
          <w:rFonts w:ascii="Trebuchet MS" w:hAnsi="Trebuchet MS" w:cs="Times New Roman"/>
          <w:shd w:val="clear" w:color="auto" w:fill="FFFFFF"/>
          <w:lang w:val="ro"/>
        </w:rPr>
        <w:t>.</w:t>
      </w:r>
    </w:p>
    <w:p w14:paraId="75DEC8E3" w14:textId="0EBA9D90" w:rsidR="00B257C2" w:rsidRPr="00E21BE1" w:rsidRDefault="00B257C2" w:rsidP="00B257C2">
      <w:pPr>
        <w:pStyle w:val="Heading1"/>
        <w:numPr>
          <w:ilvl w:val="0"/>
          <w:numId w:val="1"/>
        </w:numPr>
        <w:spacing w:before="480" w:line="23" w:lineRule="atLeast"/>
        <w:ind w:left="450" w:hanging="450"/>
        <w:rPr>
          <w:rFonts w:ascii="Trebuchet MS" w:hAnsi="Trebuchet MS"/>
          <w:b w:val="0"/>
          <w:bCs w:val="0"/>
        </w:rPr>
      </w:pPr>
      <w:bookmarkStart w:id="23" w:name="_Toc175213801"/>
      <w:r w:rsidRPr="00E21BE1">
        <w:rPr>
          <w:rFonts w:ascii="Trebuchet MS" w:hAnsi="Trebuchet MS"/>
          <w:b w:val="0"/>
          <w:bCs w:val="0"/>
        </w:rPr>
        <w:t xml:space="preserve">Competențe specifice aplicabile posturilor aferente funcțiilor publice </w:t>
      </w:r>
      <w:r w:rsidR="00F64A90" w:rsidRPr="00E21BE1">
        <w:rPr>
          <w:rFonts w:ascii="Trebuchet MS" w:hAnsi="Trebuchet MS"/>
          <w:b w:val="0"/>
          <w:bCs w:val="0"/>
        </w:rPr>
        <w:t>specifice</w:t>
      </w:r>
      <w:bookmarkEnd w:id="23"/>
    </w:p>
    <w:p w14:paraId="439EB6AC" w14:textId="4E031999" w:rsidR="00672563" w:rsidRPr="00E21BE1" w:rsidRDefault="003B2442" w:rsidP="00D51010">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24" w:name="_Toc175213802"/>
      <w:r w:rsidRPr="00E21BE1">
        <w:rPr>
          <w:rFonts w:ascii="Trebuchet MS" w:hAnsi="Trebuchet MS"/>
          <w:color w:val="FFFFFF" w:themeColor="background1"/>
          <w:sz w:val="20"/>
          <w:szCs w:val="20"/>
          <w:lang w:val="ro-RO"/>
        </w:rPr>
        <w:t>Arhitect șef</w:t>
      </w:r>
      <w:r w:rsidR="006962D2" w:rsidRPr="00E21BE1">
        <w:rPr>
          <w:rFonts w:ascii="Trebuchet MS" w:hAnsi="Trebuchet MS"/>
          <w:color w:val="FFFFFF" w:themeColor="background1"/>
          <w:sz w:val="20"/>
          <w:szCs w:val="20"/>
          <w:lang w:val="ro-RO"/>
        </w:rPr>
        <w:t xml:space="preserve"> al unităţii/subunităţii administrativ-teritoriale</w:t>
      </w:r>
      <w:bookmarkEnd w:id="24"/>
    </w:p>
    <w:tbl>
      <w:tblPr>
        <w:tblStyle w:val="TableGrid"/>
        <w:tblW w:w="0" w:type="auto"/>
        <w:tblLayout w:type="fixed"/>
        <w:tblLook w:val="04A0" w:firstRow="1" w:lastRow="0" w:firstColumn="1" w:lastColumn="0" w:noHBand="0" w:noVBand="1"/>
      </w:tblPr>
      <w:tblGrid>
        <w:gridCol w:w="3116"/>
        <w:gridCol w:w="3117"/>
        <w:gridCol w:w="3117"/>
      </w:tblGrid>
      <w:tr w:rsidR="00672563" w:rsidRPr="00E21BE1" w14:paraId="472C09A3" w14:textId="77777777" w:rsidTr="008C3A6F">
        <w:trPr>
          <w:trHeight w:val="341"/>
        </w:trPr>
        <w:tc>
          <w:tcPr>
            <w:tcW w:w="3116" w:type="dxa"/>
            <w:shd w:val="clear" w:color="auto" w:fill="4472C4" w:themeFill="accent1"/>
            <w:vAlign w:val="center"/>
          </w:tcPr>
          <w:p w14:paraId="3AD2B3C3" w14:textId="77777777" w:rsidR="00672563" w:rsidRPr="00E21BE1" w:rsidRDefault="00672563"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p>
        </w:tc>
        <w:tc>
          <w:tcPr>
            <w:tcW w:w="3117" w:type="dxa"/>
            <w:shd w:val="clear" w:color="auto" w:fill="4472C4" w:themeFill="accent1"/>
            <w:vAlign w:val="center"/>
          </w:tcPr>
          <w:p w14:paraId="40470872" w14:textId="77777777" w:rsidR="00672563" w:rsidRPr="00E21BE1" w:rsidRDefault="00672563"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p>
        </w:tc>
        <w:tc>
          <w:tcPr>
            <w:tcW w:w="3117" w:type="dxa"/>
            <w:shd w:val="clear" w:color="auto" w:fill="4472C4" w:themeFill="accent1"/>
            <w:vAlign w:val="center"/>
          </w:tcPr>
          <w:p w14:paraId="001BD7A2" w14:textId="77777777" w:rsidR="00672563" w:rsidRPr="00E21BE1" w:rsidRDefault="00672563"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p>
        </w:tc>
      </w:tr>
      <w:tr w:rsidR="003B2442" w:rsidRPr="00E21BE1" w14:paraId="57359197" w14:textId="77777777" w:rsidTr="008C3A6F">
        <w:tc>
          <w:tcPr>
            <w:tcW w:w="3116" w:type="dxa"/>
          </w:tcPr>
          <w:p w14:paraId="7F7A9D5C" w14:textId="16B2F3BD" w:rsidR="003B2442" w:rsidRPr="00E21BE1" w:rsidRDefault="003B2442" w:rsidP="003B2442">
            <w:pPr>
              <w:spacing w:before="60" w:after="60"/>
              <w:rPr>
                <w:rFonts w:ascii="Trebuchet MS" w:hAnsi="Trebuchet MS"/>
                <w:sz w:val="18"/>
                <w:szCs w:val="18"/>
                <w:lang w:val="ro-RO"/>
              </w:rPr>
            </w:pPr>
            <w:r w:rsidRPr="00E21BE1">
              <w:rPr>
                <w:rFonts w:ascii="Trebuchet MS" w:hAnsi="Trebuchet MS"/>
                <w:sz w:val="18"/>
                <w:szCs w:val="18"/>
                <w:lang w:val="ro-RO"/>
              </w:rPr>
              <w:t>cunoștințe legate de proceduri legale și documente specifice domeniului urbanismului</w:t>
            </w:r>
          </w:p>
        </w:tc>
        <w:tc>
          <w:tcPr>
            <w:tcW w:w="3117" w:type="dxa"/>
          </w:tcPr>
          <w:p w14:paraId="1DF3D746" w14:textId="4FE14590" w:rsidR="003B2442" w:rsidRPr="00E21BE1" w:rsidRDefault="003B2442" w:rsidP="003B2442">
            <w:pPr>
              <w:spacing w:before="60" w:after="60"/>
              <w:rPr>
                <w:rFonts w:ascii="Trebuchet MS" w:hAnsi="Trebuchet MS"/>
                <w:sz w:val="18"/>
                <w:szCs w:val="18"/>
                <w:lang w:val="ro-RO"/>
              </w:rPr>
            </w:pPr>
            <w:r w:rsidRPr="00E21BE1">
              <w:rPr>
                <w:rFonts w:ascii="Trebuchet MS" w:hAnsi="Trebuchet MS"/>
                <w:sz w:val="18"/>
                <w:szCs w:val="18"/>
                <w:lang w:val="ro-RO"/>
              </w:rPr>
              <w:t>capacitatea de a coordona din punct de vedere tehnic elaborarea documentației de urbanism</w:t>
            </w:r>
          </w:p>
        </w:tc>
        <w:tc>
          <w:tcPr>
            <w:tcW w:w="3117" w:type="dxa"/>
          </w:tcPr>
          <w:p w14:paraId="2E964DDB" w14:textId="170EDD74" w:rsidR="003B2442" w:rsidRPr="00E21BE1" w:rsidRDefault="003B2442" w:rsidP="003B2442">
            <w:pPr>
              <w:spacing w:before="60" w:after="60"/>
              <w:rPr>
                <w:rFonts w:ascii="Trebuchet MS" w:hAnsi="Trebuchet MS"/>
                <w:sz w:val="18"/>
                <w:szCs w:val="18"/>
                <w:lang w:val="ro-RO"/>
              </w:rPr>
            </w:pPr>
            <w:r w:rsidRPr="00E21BE1">
              <w:rPr>
                <w:rFonts w:ascii="Trebuchet MS" w:hAnsi="Trebuchet MS"/>
                <w:sz w:val="18"/>
                <w:szCs w:val="18"/>
                <w:lang w:val="ro-RO"/>
              </w:rPr>
              <w:t>inițiativă în propunerea și coordonarea strategiei de dezvoltare urbană</w:t>
            </w:r>
          </w:p>
        </w:tc>
      </w:tr>
      <w:tr w:rsidR="003B2442" w:rsidRPr="00E21BE1" w14:paraId="3851666E" w14:textId="77777777" w:rsidTr="008C3A6F">
        <w:tc>
          <w:tcPr>
            <w:tcW w:w="3116" w:type="dxa"/>
          </w:tcPr>
          <w:p w14:paraId="3D1F2F30" w14:textId="6432777D" w:rsidR="003B2442" w:rsidRPr="00E21BE1" w:rsidRDefault="003B2442" w:rsidP="003B2442">
            <w:pPr>
              <w:spacing w:before="60" w:after="60"/>
              <w:rPr>
                <w:rFonts w:ascii="Trebuchet MS" w:hAnsi="Trebuchet MS"/>
                <w:sz w:val="18"/>
                <w:szCs w:val="18"/>
                <w:lang w:val="ro-RO"/>
              </w:rPr>
            </w:pPr>
            <w:r w:rsidRPr="00E21BE1">
              <w:rPr>
                <w:rFonts w:ascii="Trebuchet MS" w:hAnsi="Trebuchet MS"/>
                <w:sz w:val="18"/>
                <w:szCs w:val="18"/>
                <w:lang w:val="ro-RO"/>
              </w:rPr>
              <w:t>cunoașterea strategiilor de dezvoltare urbană  națională/regională/județeană/zonală/locală</w:t>
            </w:r>
          </w:p>
        </w:tc>
        <w:tc>
          <w:tcPr>
            <w:tcW w:w="3117" w:type="dxa"/>
          </w:tcPr>
          <w:p w14:paraId="70621C67" w14:textId="603B69FA" w:rsidR="003B2442" w:rsidRPr="00E21BE1" w:rsidRDefault="003B2442" w:rsidP="003B2442">
            <w:pPr>
              <w:spacing w:before="60" w:after="60"/>
              <w:rPr>
                <w:rFonts w:ascii="Trebuchet MS" w:hAnsi="Trebuchet MS"/>
                <w:sz w:val="18"/>
                <w:szCs w:val="18"/>
                <w:lang w:val="ro-RO"/>
              </w:rPr>
            </w:pPr>
            <w:r w:rsidRPr="00E21BE1">
              <w:rPr>
                <w:rFonts w:ascii="Trebuchet MS" w:hAnsi="Trebuchet MS"/>
                <w:sz w:val="18"/>
                <w:szCs w:val="18"/>
                <w:lang w:val="ro-RO"/>
              </w:rPr>
              <w:t>abilitatea de a formula strategiile de dezvoltare urbană</w:t>
            </w:r>
          </w:p>
        </w:tc>
        <w:tc>
          <w:tcPr>
            <w:tcW w:w="3117" w:type="dxa"/>
          </w:tcPr>
          <w:p w14:paraId="7EE87EB2" w14:textId="3671E653" w:rsidR="003B2442" w:rsidRPr="00E21BE1" w:rsidRDefault="003B2442" w:rsidP="003B2442">
            <w:pPr>
              <w:spacing w:before="60" w:after="60"/>
              <w:rPr>
                <w:rFonts w:ascii="Trebuchet MS" w:hAnsi="Trebuchet MS"/>
                <w:sz w:val="18"/>
                <w:szCs w:val="18"/>
                <w:lang w:val="ro-RO"/>
              </w:rPr>
            </w:pPr>
            <w:r w:rsidRPr="00E21BE1">
              <w:rPr>
                <w:rFonts w:ascii="Trebuchet MS" w:hAnsi="Trebuchet MS"/>
                <w:sz w:val="18"/>
                <w:szCs w:val="18"/>
                <w:lang w:val="ro-RO"/>
              </w:rPr>
              <w:t>gândire strategică pentru implementarea eficientă a politicilor de dezvoltare la nivel național, regional și local</w:t>
            </w:r>
          </w:p>
        </w:tc>
      </w:tr>
      <w:tr w:rsidR="003B2442" w:rsidRPr="00E21BE1" w14:paraId="31CB10E4" w14:textId="77777777" w:rsidTr="008C3A6F">
        <w:tc>
          <w:tcPr>
            <w:tcW w:w="3116" w:type="dxa"/>
          </w:tcPr>
          <w:p w14:paraId="25D355DD" w14:textId="31D50614" w:rsidR="003B2442" w:rsidRPr="00E21BE1" w:rsidRDefault="00970B3A" w:rsidP="003B2442">
            <w:pPr>
              <w:spacing w:before="60" w:after="60"/>
              <w:rPr>
                <w:rFonts w:ascii="Trebuchet MS" w:hAnsi="Trebuchet MS"/>
                <w:sz w:val="18"/>
                <w:szCs w:val="18"/>
                <w:lang w:val="ro-RO"/>
              </w:rPr>
            </w:pPr>
            <w:r w:rsidRPr="00E21BE1">
              <w:rPr>
                <w:rFonts w:ascii="Trebuchet MS" w:hAnsi="Trebuchet MS"/>
                <w:sz w:val="18"/>
                <w:szCs w:val="18"/>
                <w:lang w:val="ro-RO"/>
              </w:rPr>
              <w:t>C</w:t>
            </w:r>
            <w:r w:rsidR="003B2442" w:rsidRPr="00E21BE1">
              <w:rPr>
                <w:rFonts w:ascii="Trebuchet MS" w:hAnsi="Trebuchet MS"/>
                <w:sz w:val="18"/>
                <w:szCs w:val="18"/>
                <w:lang w:val="ro-RO"/>
              </w:rPr>
              <w:t>unoașterea</w:t>
            </w:r>
            <w:r w:rsidRPr="00E21BE1">
              <w:rPr>
                <w:rFonts w:ascii="Trebuchet MS" w:hAnsi="Trebuchet MS"/>
                <w:sz w:val="18"/>
                <w:szCs w:val="18"/>
                <w:lang w:val="ro-RO"/>
              </w:rPr>
              <w:t xml:space="preserve"> normelor legale și tehnice</w:t>
            </w:r>
            <w:r w:rsidR="003B2442" w:rsidRPr="00E21BE1">
              <w:rPr>
                <w:rFonts w:ascii="Trebuchet MS" w:hAnsi="Trebuchet MS"/>
                <w:sz w:val="18"/>
                <w:szCs w:val="18"/>
                <w:lang w:val="ro-RO"/>
              </w:rPr>
              <w:t xml:space="preserve"> privind controlul seismic și construcțiile</w:t>
            </w:r>
          </w:p>
        </w:tc>
        <w:tc>
          <w:tcPr>
            <w:tcW w:w="3117" w:type="dxa"/>
          </w:tcPr>
          <w:p w14:paraId="3791D933" w14:textId="615B78A6" w:rsidR="003B2442" w:rsidRPr="00E21BE1" w:rsidRDefault="003B2442" w:rsidP="003B2442">
            <w:pPr>
              <w:spacing w:before="60" w:after="60"/>
              <w:rPr>
                <w:rFonts w:ascii="Trebuchet MS" w:hAnsi="Trebuchet MS"/>
                <w:sz w:val="18"/>
                <w:szCs w:val="18"/>
                <w:lang w:val="ro-RO"/>
              </w:rPr>
            </w:pPr>
            <w:r w:rsidRPr="00E21BE1">
              <w:rPr>
                <w:rFonts w:ascii="Trebuchet MS" w:hAnsi="Trebuchet MS"/>
                <w:sz w:val="18"/>
                <w:szCs w:val="18"/>
                <w:lang w:val="ro-RO"/>
              </w:rPr>
              <w:t>capacitatea de a derula investigații post-seismice și să elaboreze documentațiilor de urbanism</w:t>
            </w:r>
          </w:p>
        </w:tc>
        <w:tc>
          <w:tcPr>
            <w:tcW w:w="3117" w:type="dxa"/>
          </w:tcPr>
          <w:p w14:paraId="7146522A" w14:textId="124AA16D" w:rsidR="003B2442" w:rsidRPr="00E21BE1" w:rsidRDefault="003B2442" w:rsidP="003B2442">
            <w:pPr>
              <w:spacing w:before="60" w:after="60"/>
              <w:rPr>
                <w:rFonts w:ascii="Trebuchet MS" w:hAnsi="Trebuchet MS"/>
                <w:sz w:val="18"/>
                <w:szCs w:val="18"/>
                <w:lang w:val="ro-RO"/>
              </w:rPr>
            </w:pPr>
            <w:r w:rsidRPr="00E21BE1">
              <w:rPr>
                <w:rFonts w:ascii="Trebuchet MS" w:hAnsi="Trebuchet MS"/>
                <w:sz w:val="18"/>
                <w:szCs w:val="18"/>
                <w:lang w:val="ro-RO"/>
              </w:rPr>
              <w:t>asumarea responsabilității pentru aprobarea tuturor documentelor conform prevederilor legale</w:t>
            </w:r>
          </w:p>
        </w:tc>
      </w:tr>
      <w:tr w:rsidR="00AA3540" w:rsidRPr="00E21BE1" w14:paraId="68C89CEE" w14:textId="77777777" w:rsidTr="004F0B0D">
        <w:tc>
          <w:tcPr>
            <w:tcW w:w="3116" w:type="dxa"/>
          </w:tcPr>
          <w:p w14:paraId="5653C994" w14:textId="34F22997" w:rsidR="00AA3540" w:rsidRPr="00E21BE1" w:rsidRDefault="00AA3540" w:rsidP="003B2442">
            <w:pPr>
              <w:spacing w:before="60" w:after="60"/>
              <w:rPr>
                <w:rFonts w:ascii="Trebuchet MS" w:hAnsi="Trebuchet MS"/>
                <w:sz w:val="18"/>
                <w:szCs w:val="18"/>
                <w:lang w:val="ro-RO"/>
              </w:rPr>
            </w:pPr>
            <w:r w:rsidRPr="00E21BE1">
              <w:rPr>
                <w:rFonts w:ascii="Trebuchet MS" w:hAnsi="Trebuchet MS"/>
                <w:sz w:val="18"/>
                <w:szCs w:val="18"/>
                <w:lang w:val="ro-RO"/>
              </w:rPr>
              <w:t>cunoașterea normativelor și reglementărilor specifice în domeniul urbanismului</w:t>
            </w:r>
          </w:p>
        </w:tc>
        <w:tc>
          <w:tcPr>
            <w:tcW w:w="3117" w:type="dxa"/>
          </w:tcPr>
          <w:p w14:paraId="676908EE" w14:textId="3B24AD24" w:rsidR="00AA3540" w:rsidRPr="00E21BE1" w:rsidRDefault="00AA3540" w:rsidP="003B2442">
            <w:pPr>
              <w:spacing w:before="60" w:after="60"/>
              <w:rPr>
                <w:rFonts w:ascii="Trebuchet MS" w:hAnsi="Trebuchet MS"/>
                <w:sz w:val="18"/>
                <w:szCs w:val="18"/>
                <w:lang w:val="ro-RO"/>
              </w:rPr>
            </w:pPr>
            <w:r w:rsidRPr="00E21BE1">
              <w:rPr>
                <w:rFonts w:ascii="Trebuchet MS" w:hAnsi="Trebuchet MS"/>
                <w:sz w:val="18"/>
                <w:szCs w:val="18"/>
                <w:lang w:val="ro-RO"/>
              </w:rPr>
              <w:t>abilitatea de a asigura colaborarea dintre administrația publică și societatea civilă în procesul decizional</w:t>
            </w:r>
          </w:p>
        </w:tc>
        <w:tc>
          <w:tcPr>
            <w:tcW w:w="3117" w:type="dxa"/>
            <w:vMerge w:val="restart"/>
          </w:tcPr>
          <w:p w14:paraId="43888E51" w14:textId="3E720E0F" w:rsidR="00AA3540" w:rsidRPr="00E21BE1" w:rsidRDefault="00AA3540" w:rsidP="003B2442">
            <w:pPr>
              <w:spacing w:before="60" w:after="60"/>
              <w:rPr>
                <w:rFonts w:ascii="Trebuchet MS" w:hAnsi="Trebuchet MS"/>
                <w:sz w:val="18"/>
                <w:szCs w:val="18"/>
                <w:lang w:val="ro-RO"/>
              </w:rPr>
            </w:pPr>
            <w:r w:rsidRPr="00E21BE1">
              <w:rPr>
                <w:rFonts w:ascii="Trebuchet MS" w:hAnsi="Trebuchet MS"/>
                <w:sz w:val="18"/>
                <w:szCs w:val="18"/>
                <w:lang w:val="ro-RO"/>
              </w:rPr>
              <w:t>integritate și orientarea către respectarea normelor în domeniul construcțiilor și urbanismului</w:t>
            </w:r>
          </w:p>
        </w:tc>
      </w:tr>
      <w:tr w:rsidR="00AA3540" w:rsidRPr="00E21BE1" w14:paraId="20E72BA2" w14:textId="77777777" w:rsidTr="004F0B0D">
        <w:tc>
          <w:tcPr>
            <w:tcW w:w="3116" w:type="dxa"/>
          </w:tcPr>
          <w:p w14:paraId="733938B0" w14:textId="599A8DA9" w:rsidR="00AA3540" w:rsidRPr="00E21BE1" w:rsidRDefault="00AA3540" w:rsidP="003B2442">
            <w:pPr>
              <w:spacing w:before="60" w:after="60"/>
              <w:rPr>
                <w:rFonts w:ascii="Trebuchet MS" w:hAnsi="Trebuchet MS"/>
                <w:sz w:val="18"/>
                <w:szCs w:val="18"/>
                <w:lang w:val="ro-RO"/>
              </w:rPr>
            </w:pPr>
            <w:r w:rsidRPr="00E21BE1">
              <w:rPr>
                <w:rFonts w:ascii="Trebuchet MS" w:hAnsi="Trebuchet MS"/>
                <w:sz w:val="18"/>
                <w:szCs w:val="18"/>
                <w:lang w:val="ro-RO"/>
              </w:rPr>
              <w:t>cunoștințe de utilizare a sistemelor informatice utilizate în activitatea de arhitectură aplicată în domeniul administrației publice</w:t>
            </w:r>
          </w:p>
        </w:tc>
        <w:tc>
          <w:tcPr>
            <w:tcW w:w="3117" w:type="dxa"/>
          </w:tcPr>
          <w:p w14:paraId="7540BD28" w14:textId="37173A96" w:rsidR="00AA3540" w:rsidRPr="00E21BE1" w:rsidRDefault="00AA3540" w:rsidP="003B2442">
            <w:pPr>
              <w:spacing w:before="60" w:after="60"/>
              <w:rPr>
                <w:rFonts w:ascii="Trebuchet MS" w:hAnsi="Trebuchet MS"/>
                <w:sz w:val="18"/>
                <w:szCs w:val="18"/>
                <w:lang w:val="ro-RO"/>
              </w:rPr>
            </w:pPr>
            <w:r w:rsidRPr="00E21BE1">
              <w:rPr>
                <w:rFonts w:ascii="Trebuchet MS" w:hAnsi="Trebuchet MS"/>
                <w:sz w:val="18"/>
                <w:szCs w:val="18"/>
                <w:lang w:val="ro-RO"/>
              </w:rPr>
              <w:t>capacitatea de a expune proiectele relevante și susținerea dezbaterilor pentru a atrage opinia publică în procesul de decizie</w:t>
            </w:r>
          </w:p>
        </w:tc>
        <w:tc>
          <w:tcPr>
            <w:tcW w:w="3117" w:type="dxa"/>
            <w:vMerge/>
          </w:tcPr>
          <w:p w14:paraId="4FA5A63C" w14:textId="7EFDE873" w:rsidR="00AA3540" w:rsidRPr="00E21BE1" w:rsidRDefault="00AA3540" w:rsidP="003B2442">
            <w:pPr>
              <w:spacing w:before="60" w:after="60"/>
              <w:rPr>
                <w:rFonts w:ascii="Trebuchet MS" w:hAnsi="Trebuchet MS"/>
                <w:sz w:val="18"/>
                <w:szCs w:val="18"/>
                <w:lang w:val="ro-RO"/>
              </w:rPr>
            </w:pPr>
          </w:p>
        </w:tc>
      </w:tr>
    </w:tbl>
    <w:p w14:paraId="2ABC696D" w14:textId="77777777" w:rsidR="00672563" w:rsidRPr="00E21BE1" w:rsidRDefault="00672563" w:rsidP="00672563">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2617D0A3" w14:textId="7E3B1451" w:rsidR="00EA4974" w:rsidRPr="00E21BE1" w:rsidRDefault="00EA4974" w:rsidP="00B55786">
      <w:pPr>
        <w:pStyle w:val="ListParagraph"/>
        <w:numPr>
          <w:ilvl w:val="0"/>
          <w:numId w:val="14"/>
        </w:numPr>
        <w:rPr>
          <w:rFonts w:ascii="Trebuchet MS" w:hAnsi="Trebuchet MS"/>
          <w:lang w:val="ro-RO"/>
        </w:rPr>
      </w:pPr>
      <w:r w:rsidRPr="00E21BE1">
        <w:rPr>
          <w:rFonts w:ascii="Trebuchet MS" w:hAnsi="Trebuchet MS"/>
          <w:lang w:val="ro-RO"/>
        </w:rPr>
        <w:t xml:space="preserve">competențe </w:t>
      </w:r>
      <w:r w:rsidR="00526056" w:rsidRPr="00E21BE1">
        <w:rPr>
          <w:rFonts w:ascii="Trebuchet MS" w:hAnsi="Trebuchet MS"/>
          <w:lang w:val="ro-RO"/>
        </w:rPr>
        <w:t xml:space="preserve">specifice </w:t>
      </w:r>
      <w:r w:rsidRPr="00E21BE1">
        <w:rPr>
          <w:rFonts w:ascii="Trebuchet MS" w:hAnsi="Trebuchet MS"/>
          <w:lang w:val="ro-RO"/>
        </w:rPr>
        <w:t>de coordonare, îndrumare și control asupra activității de urbanism și cadastru</w:t>
      </w:r>
      <w:r w:rsidR="00526056" w:rsidRPr="00E21BE1">
        <w:rPr>
          <w:rFonts w:ascii="Trebuchet MS" w:hAnsi="Trebuchet MS"/>
          <w:lang w:val="ro-RO"/>
        </w:rPr>
        <w:t>;</w:t>
      </w:r>
    </w:p>
    <w:p w14:paraId="234D573D" w14:textId="5AD4653E" w:rsidR="00617597" w:rsidRPr="00E21BE1" w:rsidRDefault="00617597" w:rsidP="00B55786">
      <w:pPr>
        <w:pStyle w:val="ListParagraph"/>
        <w:numPr>
          <w:ilvl w:val="0"/>
          <w:numId w:val="14"/>
        </w:numPr>
        <w:rPr>
          <w:rFonts w:ascii="Trebuchet MS" w:hAnsi="Trebuchet MS"/>
          <w:lang w:val="ro-RO"/>
        </w:rPr>
      </w:pPr>
      <w:r w:rsidRPr="00E21BE1">
        <w:rPr>
          <w:rFonts w:ascii="Trebuchet MS" w:hAnsi="Trebuchet MS"/>
          <w:lang w:val="ro-RO"/>
        </w:rPr>
        <w:t>competențe specifice privind elaborarea proiectelor de urbanism și arhitectură în conformitate cu procedurile legale</w:t>
      </w:r>
      <w:r w:rsidR="00196607" w:rsidRPr="00E21BE1">
        <w:rPr>
          <w:rFonts w:ascii="Trebuchet MS" w:hAnsi="Trebuchet MS"/>
          <w:lang w:val="ro-RO"/>
        </w:rPr>
        <w:t>;</w:t>
      </w:r>
    </w:p>
    <w:p w14:paraId="44384828" w14:textId="46A7307D" w:rsidR="00196607" w:rsidRPr="00E21BE1" w:rsidRDefault="00196607" w:rsidP="00B55786">
      <w:pPr>
        <w:pStyle w:val="ListParagraph"/>
        <w:numPr>
          <w:ilvl w:val="0"/>
          <w:numId w:val="14"/>
        </w:numPr>
        <w:rPr>
          <w:rFonts w:ascii="Trebuchet MS" w:hAnsi="Trebuchet MS"/>
          <w:lang w:val="ro-RO"/>
        </w:rPr>
      </w:pPr>
      <w:r w:rsidRPr="00E21BE1">
        <w:rPr>
          <w:rFonts w:ascii="Trebuchet MS" w:hAnsi="Trebuchet MS"/>
          <w:lang w:val="ro-RO"/>
        </w:rPr>
        <w:t>competențe specifice privind verificarea proiectelor de urbanism și arhitectură și recepționarea acestora;</w:t>
      </w:r>
    </w:p>
    <w:p w14:paraId="2AA4D354" w14:textId="0F48B55D" w:rsidR="00AA3540" w:rsidRPr="00E21BE1" w:rsidRDefault="00AA3540" w:rsidP="00B55786">
      <w:pPr>
        <w:pStyle w:val="ListParagraph"/>
        <w:numPr>
          <w:ilvl w:val="0"/>
          <w:numId w:val="14"/>
        </w:numPr>
        <w:rPr>
          <w:rFonts w:ascii="Trebuchet MS" w:hAnsi="Trebuchet MS"/>
          <w:lang w:val="ro-RO"/>
        </w:rPr>
      </w:pPr>
      <w:r w:rsidRPr="00E21BE1">
        <w:rPr>
          <w:rFonts w:ascii="Trebuchet MS" w:hAnsi="Trebuchet MS"/>
          <w:lang w:val="ro-RO"/>
        </w:rPr>
        <w:t xml:space="preserve">competențe </w:t>
      </w:r>
      <w:r w:rsidR="00526056" w:rsidRPr="00E21BE1">
        <w:rPr>
          <w:rFonts w:ascii="Trebuchet MS" w:hAnsi="Trebuchet MS"/>
          <w:lang w:val="ro-RO"/>
        </w:rPr>
        <w:t xml:space="preserve">specifice </w:t>
      </w:r>
      <w:r w:rsidRPr="00E21BE1">
        <w:rPr>
          <w:rFonts w:ascii="Trebuchet MS" w:hAnsi="Trebuchet MS"/>
          <w:lang w:val="ro-RO"/>
        </w:rPr>
        <w:t xml:space="preserve">privind analiza documentației tehnice în vederea </w:t>
      </w:r>
      <w:r w:rsidR="00601256" w:rsidRPr="00E21BE1">
        <w:rPr>
          <w:rFonts w:ascii="Trebuchet MS" w:hAnsi="Trebuchet MS"/>
          <w:lang w:val="ro-RO"/>
        </w:rPr>
        <w:t>acordării avizelor/ autorizațiilor în conformitate cu</w:t>
      </w:r>
      <w:r w:rsidR="00EC3190" w:rsidRPr="00E21BE1">
        <w:rPr>
          <w:rFonts w:ascii="Trebuchet MS" w:hAnsi="Trebuchet MS"/>
          <w:lang w:val="ro-RO"/>
        </w:rPr>
        <w:t xml:space="preserve"> reglementările în vigoare;</w:t>
      </w:r>
    </w:p>
    <w:p w14:paraId="61499175" w14:textId="053AB5D2" w:rsidR="00B55786" w:rsidRPr="00E21BE1" w:rsidRDefault="00B55786" w:rsidP="00B55786">
      <w:pPr>
        <w:pStyle w:val="ListParagraph"/>
        <w:numPr>
          <w:ilvl w:val="0"/>
          <w:numId w:val="14"/>
        </w:numPr>
        <w:rPr>
          <w:rFonts w:ascii="Trebuchet MS" w:hAnsi="Trebuchet MS"/>
          <w:lang w:val="ro-RO"/>
        </w:rPr>
      </w:pPr>
      <w:r w:rsidRPr="00E21BE1">
        <w:rPr>
          <w:rFonts w:ascii="Trebuchet MS" w:hAnsi="Trebuchet MS"/>
          <w:lang w:val="ro-RO"/>
        </w:rPr>
        <w:t xml:space="preserve">competențe </w:t>
      </w:r>
      <w:r w:rsidR="00526056" w:rsidRPr="00E21BE1">
        <w:rPr>
          <w:rFonts w:ascii="Trebuchet MS" w:hAnsi="Trebuchet MS"/>
          <w:lang w:val="ro-RO"/>
        </w:rPr>
        <w:t xml:space="preserve">specifice </w:t>
      </w:r>
      <w:r w:rsidRPr="00E21BE1">
        <w:rPr>
          <w:rFonts w:ascii="Trebuchet MS" w:hAnsi="Trebuchet MS"/>
          <w:lang w:val="ro-RO"/>
        </w:rPr>
        <w:t xml:space="preserve">privind elaborarea </w:t>
      </w:r>
      <w:r w:rsidR="00AA3540" w:rsidRPr="00E21BE1">
        <w:rPr>
          <w:rFonts w:ascii="Trebuchet MS" w:hAnsi="Trebuchet MS"/>
          <w:lang w:val="ro-RO"/>
        </w:rPr>
        <w:t xml:space="preserve">și avizarea </w:t>
      </w:r>
      <w:r w:rsidRPr="00E21BE1">
        <w:rPr>
          <w:rFonts w:ascii="Trebuchet MS" w:hAnsi="Trebuchet MS"/>
          <w:lang w:val="ro-RO"/>
        </w:rPr>
        <w:t>documentației de urbanism, utilizând procedurile legale și documentele tehnice necesare</w:t>
      </w:r>
      <w:r w:rsidR="00AA3540" w:rsidRPr="00E21BE1">
        <w:rPr>
          <w:rFonts w:ascii="Trebuchet MS" w:hAnsi="Trebuchet MS"/>
          <w:lang w:val="ro-RO"/>
        </w:rPr>
        <w:t>;</w:t>
      </w:r>
    </w:p>
    <w:p w14:paraId="5E5E17F6" w14:textId="4CC262D2" w:rsidR="00B55786" w:rsidRPr="006F520A" w:rsidRDefault="00B55786" w:rsidP="00B55786">
      <w:pPr>
        <w:pStyle w:val="ListParagraph"/>
        <w:numPr>
          <w:ilvl w:val="0"/>
          <w:numId w:val="14"/>
        </w:numPr>
        <w:rPr>
          <w:rFonts w:ascii="Trebuchet MS" w:hAnsi="Trebuchet MS"/>
          <w:strike/>
          <w:lang w:val="ro-RO"/>
        </w:rPr>
      </w:pPr>
      <w:r w:rsidRPr="006F520A">
        <w:rPr>
          <w:rFonts w:ascii="Trebuchet MS" w:hAnsi="Trebuchet MS"/>
          <w:lang w:val="ro-RO"/>
        </w:rPr>
        <w:t xml:space="preserve">competențe </w:t>
      </w:r>
      <w:r w:rsidR="00526056" w:rsidRPr="006F520A">
        <w:rPr>
          <w:rFonts w:ascii="Trebuchet MS" w:hAnsi="Trebuchet MS"/>
          <w:lang w:val="ro-RO"/>
        </w:rPr>
        <w:t xml:space="preserve">specifice </w:t>
      </w:r>
      <w:r w:rsidRPr="006F520A">
        <w:rPr>
          <w:rFonts w:ascii="Trebuchet MS" w:hAnsi="Trebuchet MS"/>
          <w:lang w:val="ro-RO"/>
        </w:rPr>
        <w:t>privind dezvoltarea urbană</w:t>
      </w:r>
      <w:r w:rsidR="006F520A" w:rsidRPr="0049460F">
        <w:rPr>
          <w:rFonts w:ascii="Trebuchet MS" w:hAnsi="Trebuchet MS"/>
        </w:rPr>
        <w:t>;</w:t>
      </w:r>
    </w:p>
    <w:p w14:paraId="16E54D9A" w14:textId="5FA13D24" w:rsidR="00B257C2" w:rsidRPr="00E21BE1" w:rsidRDefault="00B55786" w:rsidP="00B55786">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w:t>
      </w:r>
      <w:r w:rsidR="003D5A63" w:rsidRPr="00E21BE1">
        <w:rPr>
          <w:rFonts w:ascii="Trebuchet MS" w:hAnsi="Trebuchet MS"/>
          <w:lang w:val="ro-RO"/>
        </w:rPr>
        <w:t xml:space="preserve">derularea de investigații și elaborarea de documentații de observație în ceea ce privește </w:t>
      </w:r>
      <w:r w:rsidRPr="00E21BE1">
        <w:rPr>
          <w:rFonts w:ascii="Trebuchet MS" w:hAnsi="Trebuchet MS"/>
          <w:lang w:val="ro-RO"/>
        </w:rPr>
        <w:t>controlul seismic și construcțiile</w:t>
      </w:r>
      <w:r w:rsidR="002A0340" w:rsidRPr="00E21BE1">
        <w:rPr>
          <w:rFonts w:ascii="Trebuchet MS" w:hAnsi="Trebuchet MS"/>
          <w:lang w:val="ro-RO"/>
        </w:rPr>
        <w:t xml:space="preserve"> existente sau în proces de construcție</w:t>
      </w:r>
    </w:p>
    <w:p w14:paraId="6AFBDE8B" w14:textId="24218435" w:rsidR="00B55786" w:rsidRPr="00E21BE1" w:rsidRDefault="00B55786" w:rsidP="00D51010">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25" w:name="_Toc175213803"/>
      <w:r w:rsidRPr="00E21BE1">
        <w:rPr>
          <w:rFonts w:ascii="Trebuchet MS" w:hAnsi="Trebuchet MS"/>
          <w:color w:val="FFFFFF" w:themeColor="background1"/>
          <w:sz w:val="20"/>
          <w:szCs w:val="20"/>
          <w:lang w:val="ro-RO"/>
        </w:rPr>
        <w:t>Comisar</w:t>
      </w:r>
      <w:r w:rsidR="00E41D46" w:rsidRPr="00E21BE1">
        <w:rPr>
          <w:rFonts w:ascii="Trebuchet MS" w:hAnsi="Trebuchet MS"/>
          <w:color w:val="FFFFFF" w:themeColor="background1"/>
          <w:sz w:val="20"/>
          <w:szCs w:val="20"/>
          <w:lang w:val="ro-RO"/>
        </w:rPr>
        <w:t xml:space="preserve"> în domeniul protecției mediului</w:t>
      </w:r>
      <w:bookmarkEnd w:id="25"/>
    </w:p>
    <w:tbl>
      <w:tblPr>
        <w:tblStyle w:val="TableGrid"/>
        <w:tblW w:w="0" w:type="auto"/>
        <w:tblLook w:val="04A0" w:firstRow="1" w:lastRow="0" w:firstColumn="1" w:lastColumn="0" w:noHBand="0" w:noVBand="1"/>
      </w:tblPr>
      <w:tblGrid>
        <w:gridCol w:w="3116"/>
        <w:gridCol w:w="3117"/>
        <w:gridCol w:w="3117"/>
      </w:tblGrid>
      <w:tr w:rsidR="00B55786" w:rsidRPr="00E21BE1" w14:paraId="57D2F028" w14:textId="77777777" w:rsidTr="008C3A6F">
        <w:trPr>
          <w:trHeight w:val="341"/>
        </w:trPr>
        <w:tc>
          <w:tcPr>
            <w:tcW w:w="3116" w:type="dxa"/>
            <w:shd w:val="clear" w:color="auto" w:fill="4472C4" w:themeFill="accent1"/>
            <w:vAlign w:val="center"/>
          </w:tcPr>
          <w:p w14:paraId="5B95717B" w14:textId="6FE6CF57" w:rsidR="00B55786" w:rsidRPr="00E21BE1" w:rsidRDefault="00B55786"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96513"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0F2F669C" w14:textId="27045401" w:rsidR="00B55786" w:rsidRPr="00E21BE1" w:rsidRDefault="00B55786"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96513"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288029DE" w14:textId="3B0C38E8" w:rsidR="00B55786" w:rsidRPr="00E21BE1" w:rsidRDefault="00B55786"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96513" w:rsidRPr="00E21BE1">
              <w:rPr>
                <w:rFonts w:ascii="Trebuchet MS" w:hAnsi="Trebuchet MS"/>
                <w:b/>
                <w:bCs/>
                <w:color w:val="FFFFFF" w:themeColor="background1"/>
                <w:sz w:val="18"/>
                <w:szCs w:val="18"/>
                <w:lang w:val="ro-RO"/>
              </w:rPr>
              <w:t xml:space="preserve"> (exemple)</w:t>
            </w:r>
          </w:p>
        </w:tc>
      </w:tr>
      <w:tr w:rsidR="00457A28" w:rsidRPr="00E21BE1" w14:paraId="720865B2" w14:textId="77777777" w:rsidTr="008C3A6F">
        <w:tc>
          <w:tcPr>
            <w:tcW w:w="3116" w:type="dxa"/>
          </w:tcPr>
          <w:p w14:paraId="52540573" w14:textId="7BD7DAAC"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 xml:space="preserve">cunoașterea legislației relevante </w:t>
            </w:r>
            <w:r w:rsidRPr="00E21BE1">
              <w:rPr>
                <w:rFonts w:ascii="Trebuchet MS" w:hAnsi="Trebuchet MS"/>
                <w:sz w:val="18"/>
                <w:szCs w:val="18"/>
                <w:lang w:val="ro-RO"/>
              </w:rPr>
              <w:lastRenderedPageBreak/>
              <w:t>pentru protecția mediului, inclusiv a dispozițiilor legale obligatorii pentru măsurile și termenele stabilite în cadrul programelor de conformare sau planurilor de acțiune</w:t>
            </w:r>
          </w:p>
        </w:tc>
        <w:tc>
          <w:tcPr>
            <w:tcW w:w="3117" w:type="dxa"/>
          </w:tcPr>
          <w:p w14:paraId="7C61DB39" w14:textId="21E37A2E"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lastRenderedPageBreak/>
              <w:t xml:space="preserve">abilitatea de a propune și de a </w:t>
            </w:r>
            <w:r w:rsidRPr="00E21BE1">
              <w:rPr>
                <w:rFonts w:ascii="Trebuchet MS" w:hAnsi="Trebuchet MS"/>
                <w:sz w:val="18"/>
                <w:szCs w:val="18"/>
                <w:lang w:val="ro-RO"/>
              </w:rPr>
              <w:lastRenderedPageBreak/>
              <w:t>participa la elaborarea de proiecte de acte normative în domeniul protecției mediului, în conformitate cu cerințele legislative și nevoile specifice</w:t>
            </w:r>
          </w:p>
        </w:tc>
        <w:tc>
          <w:tcPr>
            <w:tcW w:w="3117" w:type="dxa"/>
          </w:tcPr>
          <w:p w14:paraId="512420BA" w14:textId="6C6F051B"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lastRenderedPageBreak/>
              <w:t xml:space="preserve">manifestarea unei atitudini </w:t>
            </w:r>
            <w:r w:rsidRPr="00E21BE1">
              <w:rPr>
                <w:rFonts w:ascii="Trebuchet MS" w:hAnsi="Trebuchet MS"/>
                <w:sz w:val="18"/>
                <w:szCs w:val="18"/>
                <w:lang w:val="ro-RO"/>
              </w:rPr>
              <w:lastRenderedPageBreak/>
              <w:t>responsabile față de mediul înconjurător și conștientizarea impactului acțiunilor proprii asupra acestuia</w:t>
            </w:r>
          </w:p>
        </w:tc>
      </w:tr>
      <w:tr w:rsidR="00457A28" w:rsidRPr="00E21BE1" w14:paraId="6A5558DD" w14:textId="77777777" w:rsidTr="008C3A6F">
        <w:tc>
          <w:tcPr>
            <w:tcW w:w="3116" w:type="dxa"/>
          </w:tcPr>
          <w:p w14:paraId="47324D9B" w14:textId="5D8BE227"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lastRenderedPageBreak/>
              <w:t>cunoașterea proceduril</w:t>
            </w:r>
            <w:r w:rsidR="00970B3A" w:rsidRPr="00E21BE1">
              <w:rPr>
                <w:rFonts w:ascii="Trebuchet MS" w:hAnsi="Trebuchet MS"/>
                <w:sz w:val="18"/>
                <w:szCs w:val="18"/>
                <w:lang w:val="ro-RO"/>
              </w:rPr>
              <w:t xml:space="preserve">or </w:t>
            </w:r>
            <w:r w:rsidRPr="00E21BE1">
              <w:rPr>
                <w:rFonts w:ascii="Trebuchet MS" w:hAnsi="Trebuchet MS"/>
                <w:sz w:val="18"/>
                <w:szCs w:val="18"/>
                <w:lang w:val="ro-RO"/>
              </w:rPr>
              <w:t>de control al poluării, inclusiv cu modalitățile de efectuare a controalelor tematice și de identificare a cauzelor poluării, aplicând măsurile corespunzătoare conform legii</w:t>
            </w:r>
          </w:p>
        </w:tc>
        <w:tc>
          <w:tcPr>
            <w:tcW w:w="3117" w:type="dxa"/>
          </w:tcPr>
          <w:p w14:paraId="6FD81B88" w14:textId="65834D34"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capacitatea de a răspunde la solicitările de instruire ale personalului de specialitate din administrația publică centrală și locală în domeniul protecției mediului și de a colabora cu instituțiile specializate în activitățile de pregătire profesională</w:t>
            </w:r>
          </w:p>
        </w:tc>
        <w:tc>
          <w:tcPr>
            <w:tcW w:w="3117" w:type="dxa"/>
          </w:tcPr>
          <w:p w14:paraId="50A523A5" w14:textId="196F5AEB"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manifestarea unei atitudini deschise și proactive față de dobândirea și îmbunătățirea constantă a cunoștințelor și abilităților în domeniul protecției mediului</w:t>
            </w:r>
          </w:p>
        </w:tc>
      </w:tr>
      <w:tr w:rsidR="00457A28" w:rsidRPr="00E21BE1" w14:paraId="1C2AFD5A" w14:textId="77777777" w:rsidTr="008C3A6F">
        <w:tc>
          <w:tcPr>
            <w:tcW w:w="3116" w:type="dxa"/>
          </w:tcPr>
          <w:p w14:paraId="673F1403" w14:textId="6DB7F0EA"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cunoașterea detaliată a procedurilor de gestionare a biodiversității și a ariilor naturale protejate, inclusiv a legislației specifice și a măsurilor de conservare și protejare a habitatelor naturale</w:t>
            </w:r>
          </w:p>
        </w:tc>
        <w:tc>
          <w:tcPr>
            <w:tcW w:w="3117" w:type="dxa"/>
          </w:tcPr>
          <w:p w14:paraId="79EFAF59" w14:textId="1C1A6F7E"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capacitatea de a participa activ la schimbul rapid de informații cu instituțiile și organele competente, la nivel național și internațional, în domeniul protecției mediului</w:t>
            </w:r>
          </w:p>
        </w:tc>
        <w:tc>
          <w:tcPr>
            <w:tcW w:w="3117" w:type="dxa"/>
          </w:tcPr>
          <w:p w14:paraId="7B26D7A0" w14:textId="0D477B12"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orientarea către colaborare și cooperare cu diversele părți interesate, inclusiv autorități, organizații neguvernamentale, comunitate și sectorul privat, pentru a aborda problemele legate de mediu și pentru a găsi soluții durabile</w:t>
            </w:r>
          </w:p>
        </w:tc>
      </w:tr>
      <w:tr w:rsidR="00457A28" w:rsidRPr="00E21BE1" w14:paraId="63D49E79" w14:textId="77777777" w:rsidTr="008C3A6F">
        <w:tc>
          <w:tcPr>
            <w:tcW w:w="3116" w:type="dxa"/>
          </w:tcPr>
          <w:p w14:paraId="384632A6" w14:textId="2FC3B71E"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cunoașterea procedurilor și reglementărilor pentru controlul și gestionarea resurselor acvatice, inclusiv pentru protecția fondului piscicol, conservarea habitatelor acvatice și monitorizarea calității apei</w:t>
            </w:r>
          </w:p>
        </w:tc>
        <w:tc>
          <w:tcPr>
            <w:tcW w:w="3117" w:type="dxa"/>
          </w:tcPr>
          <w:p w14:paraId="7811D2AF" w14:textId="0BFB2372"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abilitatea de a analiza și evalua eficient datele, informațiile și situațiile pentru a identifica deficiențele și pentru a propune soluții sau îmbunătățiri în conformitate cu cerințele legale și normele de mediu</w:t>
            </w:r>
          </w:p>
        </w:tc>
        <w:tc>
          <w:tcPr>
            <w:tcW w:w="3117" w:type="dxa"/>
          </w:tcPr>
          <w:p w14:paraId="5ECC6F3F" w14:textId="5E6AEF67"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respectarea principiilor etice și a integrității profesionale în toate activitățile legate de protecția mediului</w:t>
            </w:r>
          </w:p>
        </w:tc>
      </w:tr>
      <w:tr w:rsidR="00457A28" w:rsidRPr="00E21BE1" w14:paraId="72EA331B" w14:textId="77777777" w:rsidTr="008C3A6F">
        <w:tc>
          <w:tcPr>
            <w:tcW w:w="3116" w:type="dxa"/>
          </w:tcPr>
          <w:p w14:paraId="6ED078F2" w14:textId="5F9283E5"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 xml:space="preserve">cunoașterea </w:t>
            </w:r>
            <w:r w:rsidR="00970B3A" w:rsidRPr="00E21BE1">
              <w:rPr>
                <w:rFonts w:ascii="Trebuchet MS" w:hAnsi="Trebuchet MS"/>
                <w:sz w:val="18"/>
                <w:szCs w:val="18"/>
                <w:lang w:val="ro-RO"/>
              </w:rPr>
              <w:t>reglementărilor și procedurilor</w:t>
            </w:r>
            <w:r w:rsidRPr="00E21BE1">
              <w:rPr>
                <w:rFonts w:ascii="Trebuchet MS" w:hAnsi="Trebuchet MS"/>
                <w:sz w:val="18"/>
                <w:szCs w:val="18"/>
                <w:lang w:val="ro-RO"/>
              </w:rPr>
              <w:t xml:space="preserve"> legale referitoare la importul, exportul, comercializarea și utilizarea plantelor și animalelor modificate genetic, asigurând respectarea standardelor de siguranță și protejarea biodiversității</w:t>
            </w:r>
          </w:p>
        </w:tc>
        <w:tc>
          <w:tcPr>
            <w:tcW w:w="3117" w:type="dxa"/>
          </w:tcPr>
          <w:p w14:paraId="4EBCD8D2" w14:textId="22ED031B"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capacitatea de a comunica clar și eficient cu diversele părți implicate, inclusiv autorități guvernamentale, instituții specializate și comunitatea în general, pentru a transmite informații relevante și pentru a coordona acțiunile în vederea implementării măsurilor de protecție a mediului</w:t>
            </w:r>
          </w:p>
        </w:tc>
        <w:tc>
          <w:tcPr>
            <w:tcW w:w="3117" w:type="dxa"/>
          </w:tcPr>
          <w:p w14:paraId="3DD6C256" w14:textId="4CFC4B1B" w:rsidR="00457A28" w:rsidRPr="00E21BE1" w:rsidRDefault="00457A28" w:rsidP="00457A28">
            <w:pPr>
              <w:spacing w:before="60" w:after="60"/>
              <w:rPr>
                <w:rFonts w:ascii="Trebuchet MS" w:hAnsi="Trebuchet MS"/>
                <w:sz w:val="18"/>
                <w:szCs w:val="18"/>
                <w:lang w:val="ro-RO"/>
              </w:rPr>
            </w:pPr>
            <w:r w:rsidRPr="00E21BE1">
              <w:rPr>
                <w:rFonts w:ascii="Trebuchet MS" w:hAnsi="Trebuchet MS"/>
                <w:sz w:val="18"/>
                <w:szCs w:val="18"/>
                <w:lang w:val="ro-RO"/>
              </w:rPr>
              <w:t>atitudine proactivă și orientată către obținerea rezultatelor în implementarea măsurilor de protecție a mediului, identificarea și soluționarea eficientă a problemelor</w:t>
            </w:r>
          </w:p>
        </w:tc>
      </w:tr>
    </w:tbl>
    <w:p w14:paraId="1DB79928" w14:textId="77777777" w:rsidR="00B55786" w:rsidRPr="00E21BE1" w:rsidRDefault="00B55786" w:rsidP="00B55786">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198A5BDC" w14:textId="21D56C0F" w:rsidR="00071BA1" w:rsidRPr="00E21BE1" w:rsidRDefault="00BF23EC" w:rsidP="00071BA1">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de control </w:t>
      </w:r>
      <w:r w:rsidR="00071BA1" w:rsidRPr="00E21BE1">
        <w:rPr>
          <w:rFonts w:ascii="Trebuchet MS" w:hAnsi="Trebuchet MS"/>
          <w:lang w:val="ro-RO"/>
        </w:rPr>
        <w:t>a</w:t>
      </w:r>
      <w:r w:rsidRPr="00E21BE1">
        <w:rPr>
          <w:rFonts w:ascii="Trebuchet MS" w:hAnsi="Trebuchet MS"/>
          <w:lang w:val="ro-RO"/>
        </w:rPr>
        <w:t>l</w:t>
      </w:r>
      <w:r w:rsidR="00071BA1" w:rsidRPr="00E21BE1">
        <w:rPr>
          <w:rFonts w:ascii="Trebuchet MS" w:hAnsi="Trebuchet MS"/>
          <w:lang w:val="ro-RO"/>
        </w:rPr>
        <w:t xml:space="preserve"> termenelor stabilite prin programe de conformare și planuri de acțiune</w:t>
      </w:r>
      <w:r w:rsidRPr="00E21BE1">
        <w:rPr>
          <w:rFonts w:ascii="Trebuchet MS" w:hAnsi="Trebuchet MS"/>
          <w:lang w:val="ro-RO"/>
        </w:rPr>
        <w:t>;</w:t>
      </w:r>
    </w:p>
    <w:p w14:paraId="54199BA9" w14:textId="00BCA16F" w:rsidR="00FB6D56" w:rsidRPr="00E21BE1" w:rsidRDefault="00FB6D56" w:rsidP="00071BA1">
      <w:pPr>
        <w:pStyle w:val="ListParagraph"/>
        <w:numPr>
          <w:ilvl w:val="0"/>
          <w:numId w:val="14"/>
        </w:numPr>
        <w:rPr>
          <w:rFonts w:ascii="Trebuchet MS" w:hAnsi="Trebuchet MS"/>
          <w:lang w:val="ro-RO"/>
        </w:rPr>
      </w:pPr>
      <w:r w:rsidRPr="00E21BE1">
        <w:rPr>
          <w:rFonts w:ascii="Trebuchet MS" w:hAnsi="Trebuchet MS"/>
          <w:lang w:val="ro-RO"/>
        </w:rPr>
        <w:t>competențe specifice privind</w:t>
      </w:r>
      <w:r w:rsidR="00071BA1" w:rsidRPr="00E21BE1">
        <w:rPr>
          <w:rFonts w:ascii="Trebuchet MS" w:hAnsi="Trebuchet MS"/>
          <w:lang w:val="ro-RO"/>
        </w:rPr>
        <w:t xml:space="preserve"> identificarea surselor de poluare, gestionarea biodiversității și a resurselor acvatice</w:t>
      </w:r>
      <w:r w:rsidR="00780AB7" w:rsidRPr="00E21BE1">
        <w:rPr>
          <w:rFonts w:ascii="Trebuchet MS" w:hAnsi="Trebuchet MS"/>
          <w:lang w:val="ro-RO"/>
        </w:rPr>
        <w:t>;</w:t>
      </w:r>
    </w:p>
    <w:p w14:paraId="6BF2D6B8" w14:textId="424C97F8" w:rsidR="00071BA1" w:rsidRPr="00E21BE1" w:rsidRDefault="00FB6D56" w:rsidP="00071BA1">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identificarea și </w:t>
      </w:r>
      <w:r w:rsidR="00071BA1" w:rsidRPr="00E21BE1">
        <w:rPr>
          <w:rFonts w:ascii="Trebuchet MS" w:hAnsi="Trebuchet MS"/>
          <w:lang w:val="ro-RO"/>
        </w:rPr>
        <w:t xml:space="preserve"> implementarea măsurilor de protecție, conservare și monitorizare</w:t>
      </w:r>
      <w:r w:rsidRPr="00E21BE1">
        <w:rPr>
          <w:rFonts w:ascii="Trebuchet MS" w:hAnsi="Trebuchet MS"/>
          <w:lang w:val="ro-RO"/>
        </w:rPr>
        <w:t xml:space="preserve"> </w:t>
      </w:r>
      <w:r w:rsidR="00071BA1" w:rsidRPr="00E21BE1">
        <w:rPr>
          <w:rFonts w:ascii="Trebuchet MS" w:hAnsi="Trebuchet MS"/>
          <w:lang w:val="ro-RO"/>
        </w:rPr>
        <w:t>corespunzătoare.</w:t>
      </w:r>
    </w:p>
    <w:p w14:paraId="5E243BD7" w14:textId="4B7D6631" w:rsidR="00071BA1" w:rsidRPr="00E21BE1" w:rsidRDefault="00780AB7" w:rsidP="00071BA1">
      <w:pPr>
        <w:pStyle w:val="ListParagraph"/>
        <w:numPr>
          <w:ilvl w:val="0"/>
          <w:numId w:val="14"/>
        </w:numPr>
        <w:rPr>
          <w:rFonts w:ascii="Trebuchet MS" w:hAnsi="Trebuchet MS"/>
          <w:strike/>
          <w:lang w:val="ro-RO"/>
        </w:rPr>
      </w:pPr>
      <w:r w:rsidRPr="00E21BE1">
        <w:rPr>
          <w:rFonts w:ascii="Trebuchet MS" w:hAnsi="Trebuchet MS"/>
          <w:lang w:val="ro-RO"/>
        </w:rPr>
        <w:t>competențe specifice privind implementarea activităților de</w:t>
      </w:r>
      <w:r w:rsidR="00071BA1" w:rsidRPr="00E21BE1">
        <w:rPr>
          <w:rFonts w:ascii="Trebuchet MS" w:hAnsi="Trebuchet MS"/>
          <w:lang w:val="ro-RO"/>
        </w:rPr>
        <w:t xml:space="preserve"> cooperare </w:t>
      </w:r>
      <w:r w:rsidRPr="00E21BE1">
        <w:rPr>
          <w:rFonts w:ascii="Trebuchet MS" w:hAnsi="Trebuchet MS"/>
          <w:lang w:val="ro-RO"/>
        </w:rPr>
        <w:t>cu diferite entități, naționale și internaționale</w:t>
      </w:r>
    </w:p>
    <w:p w14:paraId="3782CE33" w14:textId="2AD0621A" w:rsidR="000D02FA" w:rsidRPr="00E21BE1" w:rsidRDefault="00780AB7" w:rsidP="00071BA1">
      <w:pPr>
        <w:pStyle w:val="ListParagraph"/>
        <w:numPr>
          <w:ilvl w:val="0"/>
          <w:numId w:val="14"/>
        </w:numPr>
        <w:rPr>
          <w:rFonts w:ascii="Trebuchet MS" w:hAnsi="Trebuchet MS"/>
          <w:lang w:val="ro-RO"/>
        </w:rPr>
      </w:pPr>
      <w:r w:rsidRPr="00E21BE1">
        <w:rPr>
          <w:rFonts w:ascii="Trebuchet MS" w:hAnsi="Trebuchet MS"/>
          <w:lang w:val="ro-RO"/>
        </w:rPr>
        <w:t>competențe specifice privind</w:t>
      </w:r>
      <w:r w:rsidR="00071BA1" w:rsidRPr="00E21BE1">
        <w:rPr>
          <w:rFonts w:ascii="Trebuchet MS" w:hAnsi="Trebuchet MS"/>
          <w:lang w:val="ro-RO"/>
        </w:rPr>
        <w:t xml:space="preserve"> promovarea atitudini</w:t>
      </w:r>
      <w:r w:rsidR="000D02FA" w:rsidRPr="00E21BE1">
        <w:rPr>
          <w:rFonts w:ascii="Trebuchet MS" w:hAnsi="Trebuchet MS"/>
          <w:lang w:val="ro-RO"/>
        </w:rPr>
        <w:t>lor</w:t>
      </w:r>
      <w:r w:rsidR="00071BA1" w:rsidRPr="00E21BE1">
        <w:rPr>
          <w:rFonts w:ascii="Trebuchet MS" w:hAnsi="Trebuchet MS"/>
          <w:lang w:val="ro-RO"/>
        </w:rPr>
        <w:t xml:space="preserve"> responsabile față de mediu, </w:t>
      </w:r>
    </w:p>
    <w:p w14:paraId="21CE8D2E" w14:textId="637BB4B4" w:rsidR="00B55786" w:rsidRPr="00E21BE1" w:rsidRDefault="000D02FA" w:rsidP="00071BA1">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respectarea </w:t>
      </w:r>
      <w:r w:rsidR="00071BA1" w:rsidRPr="00E21BE1">
        <w:rPr>
          <w:rFonts w:ascii="Trebuchet MS" w:hAnsi="Trebuchet MS"/>
          <w:lang w:val="ro-RO"/>
        </w:rPr>
        <w:t>standardelor de siguranță în conservarea biodiversității.</w:t>
      </w:r>
    </w:p>
    <w:p w14:paraId="4BFB8953" w14:textId="21C95903" w:rsidR="00071BA1" w:rsidRPr="00E21BE1" w:rsidRDefault="00071BA1" w:rsidP="00D51010">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26" w:name="_Toc175213804"/>
      <w:r w:rsidRPr="00E21BE1">
        <w:rPr>
          <w:rFonts w:ascii="Trebuchet MS" w:hAnsi="Trebuchet MS"/>
          <w:color w:val="FFFFFF" w:themeColor="background1"/>
          <w:sz w:val="20"/>
          <w:szCs w:val="20"/>
          <w:lang w:val="ro-RO"/>
        </w:rPr>
        <w:lastRenderedPageBreak/>
        <w:t>Consilier evaluare examinare</w:t>
      </w:r>
      <w:bookmarkEnd w:id="26"/>
    </w:p>
    <w:tbl>
      <w:tblPr>
        <w:tblStyle w:val="TableGrid"/>
        <w:tblW w:w="0" w:type="auto"/>
        <w:tblLook w:val="04A0" w:firstRow="1" w:lastRow="0" w:firstColumn="1" w:lastColumn="0" w:noHBand="0" w:noVBand="1"/>
      </w:tblPr>
      <w:tblGrid>
        <w:gridCol w:w="3116"/>
        <w:gridCol w:w="3117"/>
        <w:gridCol w:w="3117"/>
      </w:tblGrid>
      <w:tr w:rsidR="00071BA1" w:rsidRPr="00E21BE1" w14:paraId="4FD0658C" w14:textId="77777777" w:rsidTr="00700BBF">
        <w:trPr>
          <w:trHeight w:val="341"/>
        </w:trPr>
        <w:tc>
          <w:tcPr>
            <w:tcW w:w="3116" w:type="dxa"/>
            <w:shd w:val="clear" w:color="auto" w:fill="4472C4" w:themeFill="accent1"/>
            <w:vAlign w:val="center"/>
          </w:tcPr>
          <w:p w14:paraId="0BD00E9F" w14:textId="3D6F8E65" w:rsidR="00071BA1" w:rsidRPr="00E21BE1" w:rsidRDefault="00071BA1"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DD74FC"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47CD9897" w14:textId="121301B5" w:rsidR="00071BA1" w:rsidRPr="00E21BE1" w:rsidRDefault="00071BA1"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DD74FC"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3563C6DA" w14:textId="0030F99A" w:rsidR="00071BA1" w:rsidRPr="00E21BE1" w:rsidRDefault="00071BA1"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DD74FC" w:rsidRPr="00E21BE1">
              <w:rPr>
                <w:rFonts w:ascii="Trebuchet MS" w:hAnsi="Trebuchet MS"/>
                <w:b/>
                <w:bCs/>
                <w:color w:val="FFFFFF" w:themeColor="background1"/>
                <w:sz w:val="18"/>
                <w:szCs w:val="18"/>
                <w:lang w:val="ro-RO"/>
              </w:rPr>
              <w:t xml:space="preserve"> (exemple)</w:t>
            </w:r>
          </w:p>
        </w:tc>
      </w:tr>
      <w:tr w:rsidR="00440B71" w:rsidRPr="00E21BE1" w14:paraId="3C5369A0" w14:textId="77777777" w:rsidTr="00700BBF">
        <w:tc>
          <w:tcPr>
            <w:tcW w:w="3116" w:type="dxa"/>
          </w:tcPr>
          <w:p w14:paraId="08D48939" w14:textId="39CB463C" w:rsidR="00440B71" w:rsidRPr="00E21BE1" w:rsidRDefault="00D71FAD" w:rsidP="00D71FAD">
            <w:pPr>
              <w:spacing w:before="60" w:after="60"/>
              <w:rPr>
                <w:rFonts w:ascii="Trebuchet MS" w:hAnsi="Trebuchet MS"/>
                <w:sz w:val="18"/>
                <w:szCs w:val="18"/>
                <w:lang w:val="ro-RO"/>
              </w:rPr>
            </w:pPr>
            <w:r w:rsidRPr="00E21BE1">
              <w:rPr>
                <w:rFonts w:ascii="Trebuchet MS" w:hAnsi="Trebuchet MS"/>
                <w:sz w:val="18"/>
                <w:szCs w:val="18"/>
                <w:lang w:val="ro-RO"/>
              </w:rPr>
              <w:t>cunoștințe specifice gestion</w:t>
            </w:r>
            <w:r w:rsidR="00981480" w:rsidRPr="00E21BE1">
              <w:rPr>
                <w:rFonts w:ascii="Trebuchet MS" w:hAnsi="Trebuchet MS"/>
                <w:sz w:val="18"/>
                <w:szCs w:val="18"/>
                <w:lang w:val="ro-RO"/>
              </w:rPr>
              <w:t>ă</w:t>
            </w:r>
            <w:r w:rsidRPr="00E21BE1">
              <w:rPr>
                <w:rFonts w:ascii="Trebuchet MS" w:hAnsi="Trebuchet MS"/>
                <w:sz w:val="18"/>
                <w:szCs w:val="18"/>
                <w:lang w:val="ro-RO"/>
              </w:rPr>
              <w:t>rii asistenței financiare nerambursabile acordate României de către Uniunea Europeana</w:t>
            </w:r>
          </w:p>
        </w:tc>
        <w:tc>
          <w:tcPr>
            <w:tcW w:w="3117" w:type="dxa"/>
          </w:tcPr>
          <w:p w14:paraId="5CA10F9F" w14:textId="20B9EE5B" w:rsidR="00440B71" w:rsidRPr="00E21BE1" w:rsidRDefault="00D71FAD" w:rsidP="00440B71">
            <w:pPr>
              <w:spacing w:before="60" w:after="60"/>
              <w:rPr>
                <w:rFonts w:ascii="Trebuchet MS" w:hAnsi="Trebuchet MS"/>
                <w:sz w:val="18"/>
                <w:szCs w:val="18"/>
                <w:lang w:val="ro-RO"/>
              </w:rPr>
            </w:pPr>
            <w:r w:rsidRPr="00E21BE1">
              <w:rPr>
                <w:rFonts w:ascii="Trebuchet MS" w:hAnsi="Trebuchet MS"/>
                <w:sz w:val="18"/>
                <w:szCs w:val="18"/>
                <w:lang w:val="ro-RO"/>
              </w:rPr>
              <w:t>abilitatea de a redacta documente de plată, de a întocmi corect registrele de evidență și de a asigura depunerea ordinelor de plată în conformitate cu procedurile stabilite</w:t>
            </w:r>
          </w:p>
        </w:tc>
        <w:tc>
          <w:tcPr>
            <w:tcW w:w="3117" w:type="dxa"/>
          </w:tcPr>
          <w:p w14:paraId="29E11E48" w14:textId="7A167D67" w:rsidR="00440B71" w:rsidRPr="00E21BE1" w:rsidRDefault="00D71FAD" w:rsidP="00440B71">
            <w:pPr>
              <w:spacing w:before="60" w:after="60"/>
              <w:rPr>
                <w:rFonts w:ascii="Trebuchet MS" w:hAnsi="Trebuchet MS"/>
                <w:sz w:val="18"/>
                <w:szCs w:val="18"/>
                <w:lang w:val="ro-RO"/>
              </w:rPr>
            </w:pPr>
            <w:r w:rsidRPr="00E21BE1">
              <w:rPr>
                <w:rFonts w:ascii="Trebuchet MS" w:hAnsi="Trebuchet MS"/>
                <w:sz w:val="18"/>
                <w:szCs w:val="18"/>
                <w:lang w:val="ro-RO"/>
              </w:rPr>
              <w:t xml:space="preserve">orientarea către </w:t>
            </w:r>
            <w:r w:rsidR="00131376" w:rsidRPr="00E21BE1">
              <w:rPr>
                <w:rFonts w:ascii="Trebuchet MS" w:hAnsi="Trebuchet MS"/>
                <w:sz w:val="18"/>
                <w:szCs w:val="18"/>
                <w:lang w:val="ro-RO"/>
              </w:rPr>
              <w:t>respectarea și promovarea</w:t>
            </w:r>
            <w:r w:rsidRPr="00E21BE1">
              <w:rPr>
                <w:rFonts w:ascii="Trebuchet MS" w:hAnsi="Trebuchet MS"/>
                <w:sz w:val="18"/>
                <w:szCs w:val="18"/>
                <w:lang w:val="ro-RO"/>
              </w:rPr>
              <w:t xml:space="preserve"> obligați</w:t>
            </w:r>
            <w:r w:rsidR="00131376" w:rsidRPr="00E21BE1">
              <w:rPr>
                <w:rFonts w:ascii="Trebuchet MS" w:hAnsi="Trebuchet MS"/>
                <w:sz w:val="18"/>
                <w:szCs w:val="18"/>
                <w:lang w:val="ro-RO"/>
              </w:rPr>
              <w:t>ei</w:t>
            </w:r>
            <w:r w:rsidRPr="00E21BE1">
              <w:rPr>
                <w:rFonts w:ascii="Trebuchet MS" w:hAnsi="Trebuchet MS"/>
                <w:sz w:val="18"/>
                <w:szCs w:val="18"/>
                <w:lang w:val="ro-RO"/>
              </w:rPr>
              <w:t xml:space="preserve"> de păstrare a secretului de stat, secretului de serviciu și a confidențialității în gestionarea informațiilor sensibile</w:t>
            </w:r>
          </w:p>
        </w:tc>
      </w:tr>
      <w:tr w:rsidR="00285527" w:rsidRPr="00E21BE1" w14:paraId="75022179" w14:textId="77777777" w:rsidTr="00700BBF">
        <w:tc>
          <w:tcPr>
            <w:tcW w:w="3116" w:type="dxa"/>
          </w:tcPr>
          <w:p w14:paraId="6708052D" w14:textId="194073BE" w:rsidR="00285527" w:rsidRPr="00E21BE1" w:rsidRDefault="00A06B7C" w:rsidP="00285527">
            <w:pPr>
              <w:spacing w:before="60" w:after="60"/>
              <w:rPr>
                <w:rFonts w:ascii="Trebuchet MS" w:hAnsi="Trebuchet MS"/>
                <w:sz w:val="18"/>
                <w:szCs w:val="18"/>
                <w:lang w:val="ro-RO"/>
              </w:rPr>
            </w:pPr>
            <w:r w:rsidRPr="00E21BE1">
              <w:rPr>
                <w:rFonts w:ascii="Trebuchet MS" w:hAnsi="Trebuchet MS"/>
                <w:sz w:val="18"/>
                <w:szCs w:val="18"/>
                <w:lang w:val="ro-RO"/>
              </w:rPr>
              <w:t>cunoștințe solide în domeniul legislației financiare, bancare și a reglementărilor specifice în gestionarea fondurilor publice și europene</w:t>
            </w:r>
          </w:p>
        </w:tc>
        <w:tc>
          <w:tcPr>
            <w:tcW w:w="3117" w:type="dxa"/>
          </w:tcPr>
          <w:p w14:paraId="39BB7853" w14:textId="4A922B36" w:rsidR="00285527" w:rsidRPr="00E21BE1" w:rsidRDefault="00A06B7C" w:rsidP="00285527">
            <w:pPr>
              <w:spacing w:before="60" w:after="60"/>
              <w:rPr>
                <w:rFonts w:ascii="Trebuchet MS" w:hAnsi="Trebuchet MS"/>
                <w:sz w:val="18"/>
                <w:szCs w:val="18"/>
                <w:lang w:val="ro-RO"/>
              </w:rPr>
            </w:pPr>
            <w:r w:rsidRPr="00E21BE1">
              <w:rPr>
                <w:rFonts w:ascii="Trebuchet MS" w:hAnsi="Trebuchet MS"/>
                <w:sz w:val="18"/>
                <w:szCs w:val="18"/>
                <w:lang w:val="ro-RO"/>
              </w:rPr>
              <w:t>abilități de inițiere și derulare eficientă a interacțiunilor cu instituțiile financiar-bancare, inclusiv gestionarea transferurilor de fonduri și a altor aspecte bancare</w:t>
            </w:r>
          </w:p>
        </w:tc>
        <w:tc>
          <w:tcPr>
            <w:tcW w:w="3117" w:type="dxa"/>
          </w:tcPr>
          <w:p w14:paraId="6803CDFC" w14:textId="7BF5978C" w:rsidR="00285527" w:rsidRPr="00E21BE1" w:rsidRDefault="00A06B7C" w:rsidP="00285527">
            <w:pPr>
              <w:spacing w:before="60" w:after="60"/>
              <w:rPr>
                <w:rFonts w:ascii="Trebuchet MS" w:hAnsi="Trebuchet MS"/>
                <w:sz w:val="18"/>
                <w:szCs w:val="18"/>
                <w:lang w:val="ro-RO"/>
              </w:rPr>
            </w:pPr>
            <w:r w:rsidRPr="00E21BE1">
              <w:rPr>
                <w:rFonts w:ascii="Trebuchet MS" w:hAnsi="Trebuchet MS"/>
                <w:sz w:val="18"/>
                <w:szCs w:val="18"/>
                <w:lang w:val="ro-RO"/>
              </w:rPr>
              <w:t>asumarea responsabilității pentru îndeplinirea sarcinilor delegate și respectarea prevederilor legale în domeniul securității datelor și protecției informațiilor</w:t>
            </w:r>
          </w:p>
        </w:tc>
      </w:tr>
      <w:tr w:rsidR="00285527" w:rsidRPr="00E21BE1" w14:paraId="7576A0C8" w14:textId="77777777" w:rsidTr="00700BBF">
        <w:tc>
          <w:tcPr>
            <w:tcW w:w="3116" w:type="dxa"/>
          </w:tcPr>
          <w:p w14:paraId="6DCB127E" w14:textId="36B41F12" w:rsidR="00285527" w:rsidRPr="00E21BE1" w:rsidRDefault="00A06B7C" w:rsidP="00285527">
            <w:pPr>
              <w:spacing w:before="60" w:after="60"/>
              <w:rPr>
                <w:rFonts w:ascii="Trebuchet MS" w:hAnsi="Trebuchet MS"/>
                <w:sz w:val="18"/>
                <w:szCs w:val="18"/>
                <w:lang w:val="ro-RO"/>
              </w:rPr>
            </w:pPr>
            <w:r w:rsidRPr="00E21BE1">
              <w:rPr>
                <w:rFonts w:ascii="Trebuchet MS" w:hAnsi="Trebuchet MS"/>
                <w:sz w:val="18"/>
                <w:szCs w:val="18"/>
                <w:lang w:val="ro-RO"/>
              </w:rPr>
              <w:t>înțelegerea detaliată a principiilor și procedurilor contabile aplicabile în gestionarea programelor finanțate de la bugetul de stat și Uniunea Europeană</w:t>
            </w:r>
          </w:p>
        </w:tc>
        <w:tc>
          <w:tcPr>
            <w:tcW w:w="3117" w:type="dxa"/>
          </w:tcPr>
          <w:p w14:paraId="22916F93" w14:textId="7C7851D3" w:rsidR="00285527" w:rsidRPr="00E21BE1" w:rsidRDefault="00A06B7C" w:rsidP="00285527">
            <w:pPr>
              <w:spacing w:before="60" w:after="60"/>
              <w:rPr>
                <w:rFonts w:ascii="Trebuchet MS" w:hAnsi="Trebuchet MS"/>
                <w:sz w:val="18"/>
                <w:szCs w:val="18"/>
                <w:lang w:val="ro-RO"/>
              </w:rPr>
            </w:pPr>
            <w:r w:rsidRPr="00E21BE1">
              <w:rPr>
                <w:rFonts w:ascii="Trebuchet MS" w:hAnsi="Trebuchet MS"/>
                <w:sz w:val="18"/>
                <w:szCs w:val="18"/>
                <w:lang w:val="ro-RO"/>
              </w:rPr>
              <w:t>capacitatea de a întocmi rapoarte financiare legate de derularea programelor finanțate de la bugetul de stat și Uniunea Europeană</w:t>
            </w:r>
          </w:p>
        </w:tc>
        <w:tc>
          <w:tcPr>
            <w:tcW w:w="3117" w:type="dxa"/>
          </w:tcPr>
          <w:p w14:paraId="4072215C" w14:textId="4B9587D4" w:rsidR="00285527" w:rsidRPr="00E21BE1" w:rsidRDefault="00700BBF" w:rsidP="00285527">
            <w:pPr>
              <w:spacing w:before="60" w:after="60"/>
              <w:rPr>
                <w:rFonts w:ascii="Trebuchet MS" w:hAnsi="Trebuchet MS"/>
                <w:sz w:val="18"/>
                <w:szCs w:val="18"/>
                <w:lang w:val="ro-RO"/>
              </w:rPr>
            </w:pPr>
            <w:r w:rsidRPr="00E21BE1">
              <w:rPr>
                <w:rFonts w:ascii="Trebuchet MS" w:hAnsi="Trebuchet MS"/>
                <w:sz w:val="18"/>
                <w:szCs w:val="18"/>
                <w:lang w:val="ro-RO"/>
              </w:rPr>
              <w:t>atitudine colaborativă în raport cu echipa, precum și responsivitate în implementarea sugestiilor și indicațiilor primite de la superiorii ierarhici</w:t>
            </w:r>
          </w:p>
        </w:tc>
      </w:tr>
      <w:tr w:rsidR="00285527" w:rsidRPr="00E21BE1" w14:paraId="4F3467DF" w14:textId="77777777" w:rsidTr="00700BBF">
        <w:tc>
          <w:tcPr>
            <w:tcW w:w="3116" w:type="dxa"/>
          </w:tcPr>
          <w:p w14:paraId="63031B1B" w14:textId="7754965E" w:rsidR="00285527" w:rsidRPr="00E21BE1" w:rsidRDefault="00700BBF" w:rsidP="00285527">
            <w:pPr>
              <w:spacing w:before="60" w:after="60"/>
              <w:rPr>
                <w:rFonts w:ascii="Trebuchet MS" w:hAnsi="Trebuchet MS"/>
                <w:sz w:val="18"/>
                <w:szCs w:val="18"/>
                <w:lang w:val="ro-RO"/>
              </w:rPr>
            </w:pPr>
            <w:r w:rsidRPr="00E21BE1">
              <w:rPr>
                <w:rFonts w:ascii="Trebuchet MS" w:hAnsi="Trebuchet MS"/>
                <w:sz w:val="18"/>
                <w:szCs w:val="18"/>
                <w:lang w:val="ro-RO"/>
              </w:rPr>
              <w:t>cunoștințe despre politicile de securitate a datelor, inclusiv aplicarea prevederilor Regulamentului UE nr. 679/2016 și a legislației naționale privind protecția datelor cu caracter personal</w:t>
            </w:r>
          </w:p>
        </w:tc>
        <w:tc>
          <w:tcPr>
            <w:tcW w:w="3117" w:type="dxa"/>
          </w:tcPr>
          <w:p w14:paraId="0933BDCB" w14:textId="64482995" w:rsidR="00285527" w:rsidRPr="00E21BE1" w:rsidRDefault="00700BBF" w:rsidP="00285527">
            <w:pPr>
              <w:spacing w:before="60" w:after="60"/>
              <w:rPr>
                <w:rFonts w:ascii="Trebuchet MS" w:hAnsi="Trebuchet MS"/>
                <w:sz w:val="18"/>
                <w:szCs w:val="18"/>
                <w:lang w:val="ro-RO"/>
              </w:rPr>
            </w:pPr>
            <w:r w:rsidRPr="00E21BE1">
              <w:rPr>
                <w:rFonts w:ascii="Trebuchet MS" w:hAnsi="Trebuchet MS"/>
                <w:sz w:val="18"/>
                <w:szCs w:val="18"/>
                <w:lang w:val="ro-RO"/>
              </w:rPr>
              <w:t>abilitatea de aplica prevederile derivate din politica de securitate a datelor</w:t>
            </w:r>
          </w:p>
        </w:tc>
        <w:tc>
          <w:tcPr>
            <w:tcW w:w="3117" w:type="dxa"/>
          </w:tcPr>
          <w:p w14:paraId="2104C633" w14:textId="3D11FC1C" w:rsidR="00285527" w:rsidRPr="00E21BE1" w:rsidRDefault="00700BBF" w:rsidP="00285527">
            <w:pPr>
              <w:spacing w:before="60" w:after="60"/>
              <w:rPr>
                <w:rFonts w:ascii="Trebuchet MS" w:hAnsi="Trebuchet MS"/>
                <w:sz w:val="18"/>
                <w:szCs w:val="18"/>
                <w:lang w:val="ro-RO"/>
              </w:rPr>
            </w:pPr>
            <w:r w:rsidRPr="00E21BE1">
              <w:rPr>
                <w:rFonts w:ascii="Trebuchet MS" w:hAnsi="Trebuchet MS"/>
                <w:sz w:val="18"/>
                <w:szCs w:val="18"/>
                <w:lang w:val="ro-RO"/>
              </w:rPr>
              <w:t>orientarea către a reacționa prompt la identificarea riscurilor sau neregulilor, completarea formularelor de alertă și comunicarea acestora superiorilor</w:t>
            </w:r>
          </w:p>
        </w:tc>
      </w:tr>
      <w:tr w:rsidR="00285527" w:rsidRPr="00E21BE1" w14:paraId="5EC81F4C" w14:textId="77777777" w:rsidTr="00700BBF">
        <w:tc>
          <w:tcPr>
            <w:tcW w:w="3116" w:type="dxa"/>
          </w:tcPr>
          <w:p w14:paraId="2881AB95" w14:textId="4336E045" w:rsidR="00285527" w:rsidRPr="00E21BE1" w:rsidRDefault="00700BBF" w:rsidP="00285527">
            <w:pPr>
              <w:spacing w:before="60" w:after="60"/>
              <w:rPr>
                <w:rFonts w:ascii="Trebuchet MS" w:hAnsi="Trebuchet MS"/>
                <w:sz w:val="18"/>
                <w:szCs w:val="18"/>
                <w:lang w:val="ro-RO"/>
              </w:rPr>
            </w:pPr>
            <w:r w:rsidRPr="00E21BE1">
              <w:rPr>
                <w:rFonts w:ascii="Trebuchet MS" w:hAnsi="Trebuchet MS"/>
                <w:sz w:val="18"/>
                <w:szCs w:val="18"/>
                <w:lang w:val="ro-RO"/>
              </w:rPr>
              <w:t>cunoștințe despre procedurile de achiziții publice specifice pentru programele finanțate de la bugetul de stat și Uniunea Europeană</w:t>
            </w:r>
          </w:p>
        </w:tc>
        <w:tc>
          <w:tcPr>
            <w:tcW w:w="3117" w:type="dxa"/>
          </w:tcPr>
          <w:p w14:paraId="11A0373E" w14:textId="0FD9CCBE" w:rsidR="00285527" w:rsidRPr="00E21BE1" w:rsidRDefault="00700BBF" w:rsidP="00285527">
            <w:pPr>
              <w:spacing w:before="60" w:after="60"/>
              <w:rPr>
                <w:rFonts w:ascii="Trebuchet MS" w:hAnsi="Trebuchet MS"/>
                <w:sz w:val="18"/>
                <w:szCs w:val="18"/>
                <w:lang w:val="ro-RO"/>
              </w:rPr>
            </w:pPr>
            <w:r w:rsidRPr="00E21BE1">
              <w:rPr>
                <w:rFonts w:ascii="Trebuchet MS" w:hAnsi="Trebuchet MS"/>
                <w:sz w:val="18"/>
                <w:szCs w:val="18"/>
                <w:lang w:val="ro-RO"/>
              </w:rPr>
              <w:t>capacitatea de a identifica riscuri și de urma procedurile aplicabile în caz de alertă, anomalii sau nereguli</w:t>
            </w:r>
          </w:p>
        </w:tc>
        <w:tc>
          <w:tcPr>
            <w:tcW w:w="3117" w:type="dxa"/>
          </w:tcPr>
          <w:p w14:paraId="4A73FD45" w14:textId="582CAD50" w:rsidR="00285527" w:rsidRPr="00E21BE1" w:rsidRDefault="00F012DD" w:rsidP="00285527">
            <w:pPr>
              <w:spacing w:before="60" w:after="60"/>
              <w:rPr>
                <w:rFonts w:ascii="Trebuchet MS" w:hAnsi="Trebuchet MS"/>
                <w:sz w:val="18"/>
                <w:szCs w:val="18"/>
                <w:lang w:val="ro-RO"/>
              </w:rPr>
            </w:pPr>
            <w:r w:rsidRPr="00E21BE1">
              <w:rPr>
                <w:rFonts w:ascii="Trebuchet MS" w:hAnsi="Trebuchet MS"/>
                <w:sz w:val="18"/>
                <w:szCs w:val="18"/>
                <w:lang w:val="ro-RO"/>
              </w:rPr>
              <w:t>inițiativa</w:t>
            </w:r>
            <w:r w:rsidR="00911705" w:rsidRPr="00E21BE1">
              <w:rPr>
                <w:rFonts w:ascii="Trebuchet MS" w:hAnsi="Trebuchet MS"/>
                <w:sz w:val="18"/>
                <w:szCs w:val="18"/>
                <w:lang w:val="ro-RO"/>
              </w:rPr>
              <w:t xml:space="preserve"> de a acționa rapid și eficient pentru a aplica procedurile corespunzătoare în cazul identificării oricăror nereguli </w:t>
            </w:r>
          </w:p>
        </w:tc>
      </w:tr>
    </w:tbl>
    <w:p w14:paraId="3E65A1A4" w14:textId="77777777" w:rsidR="00071BA1" w:rsidRPr="00E21BE1" w:rsidRDefault="00071BA1" w:rsidP="00071BA1">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69CD37C3" w14:textId="1FB4EF2B" w:rsidR="002F636F" w:rsidRPr="00E21BE1" w:rsidRDefault="002F636F" w:rsidP="002F636F">
      <w:pPr>
        <w:pStyle w:val="ListParagraph"/>
        <w:numPr>
          <w:ilvl w:val="0"/>
          <w:numId w:val="14"/>
        </w:numPr>
        <w:rPr>
          <w:rFonts w:ascii="Trebuchet MS" w:hAnsi="Trebuchet MS"/>
          <w:lang w:val="ro-RO"/>
        </w:rPr>
      </w:pPr>
      <w:r w:rsidRPr="00E21BE1">
        <w:rPr>
          <w:rFonts w:ascii="Trebuchet MS" w:hAnsi="Trebuchet MS"/>
          <w:lang w:val="ro-RO"/>
        </w:rPr>
        <w:t>competențe specifice asociate proceselor de verificare a cheltuielilor realizate în cadrul proiectelor de investiții finanțate prin PNRR</w:t>
      </w:r>
      <w:r w:rsidR="00396513" w:rsidRPr="00E21BE1">
        <w:rPr>
          <w:rFonts w:ascii="Trebuchet MS" w:hAnsi="Trebuchet MS"/>
          <w:lang w:val="ro-RO"/>
        </w:rPr>
        <w:t>;</w:t>
      </w:r>
    </w:p>
    <w:p w14:paraId="00E12B34" w14:textId="24EA378C" w:rsidR="002F636F" w:rsidRPr="00E21BE1" w:rsidRDefault="002F636F" w:rsidP="002F636F">
      <w:pPr>
        <w:pStyle w:val="ListParagraph"/>
        <w:numPr>
          <w:ilvl w:val="0"/>
          <w:numId w:val="14"/>
        </w:numPr>
        <w:rPr>
          <w:rFonts w:ascii="Trebuchet MS" w:hAnsi="Trebuchet MS"/>
          <w:lang w:val="ro-RO"/>
        </w:rPr>
      </w:pPr>
      <w:r w:rsidRPr="00E21BE1">
        <w:rPr>
          <w:rFonts w:ascii="Trebuchet MS" w:hAnsi="Trebuchet MS"/>
          <w:lang w:val="ro-RO"/>
        </w:rPr>
        <w:t>competențe specifice de gestionare a asistenței financiare nerambursabile în cadrul programelor de Cooperare Teritorială Europeană</w:t>
      </w:r>
      <w:r w:rsidR="00396513" w:rsidRPr="00E21BE1">
        <w:rPr>
          <w:rFonts w:ascii="Trebuchet MS" w:hAnsi="Trebuchet MS"/>
          <w:lang w:val="ro-RO"/>
        </w:rPr>
        <w:t>;</w:t>
      </w:r>
    </w:p>
    <w:p w14:paraId="59432AED" w14:textId="17503639" w:rsidR="002F636F" w:rsidRPr="00E21BE1" w:rsidRDefault="002F636F" w:rsidP="002F636F">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w:t>
      </w:r>
      <w:r w:rsidR="00396513" w:rsidRPr="00E21BE1">
        <w:rPr>
          <w:rFonts w:ascii="Trebuchet MS" w:hAnsi="Trebuchet MS"/>
          <w:lang w:val="ro-RO"/>
        </w:rPr>
        <w:t>privind</w:t>
      </w:r>
      <w:r w:rsidRPr="00E21BE1">
        <w:rPr>
          <w:rFonts w:ascii="Trebuchet MS" w:hAnsi="Trebuchet MS"/>
          <w:lang w:val="ro-RO"/>
        </w:rPr>
        <w:t xml:space="preserve"> verificarea aspectelor financiare ale rapoartelor și documentelor ce însoțesc cererile de prefinanțare/plată pentru proiectele finanțate în cadrul Programelor de Cooperare Teritorială Europeană repartizate</w:t>
      </w:r>
      <w:r w:rsidR="00396513" w:rsidRPr="00E21BE1">
        <w:rPr>
          <w:rFonts w:ascii="Trebuchet MS" w:hAnsi="Trebuchet MS"/>
          <w:lang w:val="ro-RO"/>
        </w:rPr>
        <w:t>;</w:t>
      </w:r>
    </w:p>
    <w:p w14:paraId="60B2E13A" w14:textId="20858780" w:rsidR="002F636F" w:rsidRPr="00E21BE1" w:rsidRDefault="002F636F" w:rsidP="00D51010">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27" w:name="_Toc175213805"/>
      <w:r w:rsidRPr="00E21BE1">
        <w:rPr>
          <w:rFonts w:ascii="Trebuchet MS" w:hAnsi="Trebuchet MS"/>
          <w:color w:val="FFFFFF" w:themeColor="background1"/>
          <w:sz w:val="20"/>
          <w:szCs w:val="20"/>
          <w:lang w:val="ro-RO"/>
        </w:rPr>
        <w:t>Controlor delegat</w:t>
      </w:r>
      <w:bookmarkEnd w:id="27"/>
    </w:p>
    <w:tbl>
      <w:tblPr>
        <w:tblStyle w:val="TableGrid"/>
        <w:tblW w:w="0" w:type="auto"/>
        <w:tblLook w:val="04A0" w:firstRow="1" w:lastRow="0" w:firstColumn="1" w:lastColumn="0" w:noHBand="0" w:noVBand="1"/>
      </w:tblPr>
      <w:tblGrid>
        <w:gridCol w:w="3116"/>
        <w:gridCol w:w="3117"/>
        <w:gridCol w:w="3117"/>
      </w:tblGrid>
      <w:tr w:rsidR="002F636F" w:rsidRPr="00E21BE1" w14:paraId="2BBC6A6A" w14:textId="77777777" w:rsidTr="00F423F4">
        <w:trPr>
          <w:trHeight w:val="341"/>
        </w:trPr>
        <w:tc>
          <w:tcPr>
            <w:tcW w:w="3116" w:type="dxa"/>
            <w:shd w:val="clear" w:color="auto" w:fill="4472C4" w:themeFill="accent1"/>
            <w:vAlign w:val="center"/>
          </w:tcPr>
          <w:p w14:paraId="49775F49" w14:textId="50936D2C" w:rsidR="002F636F" w:rsidRPr="00E21BE1" w:rsidRDefault="002F636F"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038F5EF9" w14:textId="1542E8C4" w:rsidR="002F636F" w:rsidRPr="00E21BE1" w:rsidRDefault="002F636F"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2E3B15B4" w14:textId="7568C32D" w:rsidR="002F636F" w:rsidRPr="00E21BE1" w:rsidRDefault="002F636F"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596D0F" w:rsidRPr="00E21BE1" w14:paraId="708A7A44" w14:textId="77777777" w:rsidTr="00F423F4">
        <w:tc>
          <w:tcPr>
            <w:tcW w:w="3116" w:type="dxa"/>
          </w:tcPr>
          <w:p w14:paraId="764B3E0B" w14:textId="7B3CD3B6"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t xml:space="preserve">cunoștințe </w:t>
            </w:r>
            <w:r w:rsidR="00107400" w:rsidRPr="00E21BE1">
              <w:rPr>
                <w:rFonts w:ascii="Trebuchet MS" w:hAnsi="Trebuchet MS"/>
                <w:sz w:val="18"/>
                <w:szCs w:val="18"/>
                <w:lang w:val="ro-RO"/>
              </w:rPr>
              <w:t xml:space="preserve">referitoare la </w:t>
            </w:r>
            <w:r w:rsidRPr="00E21BE1">
              <w:rPr>
                <w:rFonts w:ascii="Trebuchet MS" w:hAnsi="Trebuchet MS"/>
                <w:sz w:val="18"/>
                <w:szCs w:val="18"/>
                <w:lang w:val="ro-RO"/>
              </w:rPr>
              <w:t>procedurile legale specifice controlului financiar preventiv</w:t>
            </w:r>
          </w:p>
        </w:tc>
        <w:tc>
          <w:tcPr>
            <w:tcW w:w="3117" w:type="dxa"/>
          </w:tcPr>
          <w:p w14:paraId="3F982E86" w14:textId="295AB2EB"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t xml:space="preserve">abilități de analiză a documentelor și procedurilor relevante pentru desemnarea sau încetarea calității </w:t>
            </w:r>
            <w:r w:rsidR="00970B3A" w:rsidRPr="00E21BE1">
              <w:rPr>
                <w:rFonts w:ascii="Trebuchet MS" w:hAnsi="Trebuchet MS"/>
                <w:sz w:val="18"/>
                <w:szCs w:val="18"/>
                <w:lang w:val="ro-RO"/>
              </w:rPr>
              <w:t>persoanei</w:t>
            </w:r>
            <w:r w:rsidRPr="00E21BE1">
              <w:rPr>
                <w:rFonts w:ascii="Trebuchet MS" w:hAnsi="Trebuchet MS"/>
                <w:sz w:val="18"/>
                <w:szCs w:val="18"/>
                <w:lang w:val="ro-RO"/>
              </w:rPr>
              <w:t xml:space="preserve"> care exercită activitatea de control financiar preventiv </w:t>
            </w:r>
          </w:p>
        </w:tc>
        <w:tc>
          <w:tcPr>
            <w:tcW w:w="3117" w:type="dxa"/>
          </w:tcPr>
          <w:p w14:paraId="4C3D8E57" w14:textId="241854E8"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t>orientarea către asumarea responsabilității pentru exercitarea activității de control financiar preventiv</w:t>
            </w:r>
          </w:p>
        </w:tc>
      </w:tr>
      <w:tr w:rsidR="00596D0F" w:rsidRPr="00E21BE1" w14:paraId="06ADFDB9" w14:textId="77777777" w:rsidTr="00F423F4">
        <w:tc>
          <w:tcPr>
            <w:tcW w:w="3116" w:type="dxa"/>
          </w:tcPr>
          <w:p w14:paraId="0B817AAB" w14:textId="6792F75C"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t xml:space="preserve">cunoștințe </w:t>
            </w:r>
            <w:r w:rsidR="00107400" w:rsidRPr="00E21BE1">
              <w:rPr>
                <w:rFonts w:ascii="Trebuchet MS" w:hAnsi="Trebuchet MS"/>
                <w:sz w:val="18"/>
                <w:szCs w:val="18"/>
                <w:lang w:val="ro-RO"/>
              </w:rPr>
              <w:t xml:space="preserve">referitoare  la </w:t>
            </w:r>
            <w:r w:rsidRPr="00E21BE1">
              <w:rPr>
                <w:rFonts w:ascii="Trebuchet MS" w:hAnsi="Trebuchet MS"/>
                <w:sz w:val="18"/>
                <w:szCs w:val="18"/>
                <w:lang w:val="ro-RO"/>
              </w:rPr>
              <w:t>actele normative și prevederile metodologice relevante pentru domeniul financiar</w:t>
            </w:r>
          </w:p>
        </w:tc>
        <w:tc>
          <w:tcPr>
            <w:tcW w:w="3117" w:type="dxa"/>
          </w:tcPr>
          <w:p w14:paraId="014B9E42" w14:textId="35921128"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t xml:space="preserve">capacitatea de a formula propuneri și inițiative pentru elaborarea/actualizarea procedurilor specifice controlului </w:t>
            </w:r>
            <w:r w:rsidRPr="00E21BE1">
              <w:rPr>
                <w:rFonts w:ascii="Trebuchet MS" w:hAnsi="Trebuchet MS"/>
                <w:sz w:val="18"/>
                <w:szCs w:val="18"/>
                <w:lang w:val="ro-RO"/>
              </w:rPr>
              <w:lastRenderedPageBreak/>
              <w:t>financiar preventiv</w:t>
            </w:r>
          </w:p>
        </w:tc>
        <w:tc>
          <w:tcPr>
            <w:tcW w:w="3117" w:type="dxa"/>
          </w:tcPr>
          <w:p w14:paraId="4D02FCED" w14:textId="52E9778D"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lastRenderedPageBreak/>
              <w:t>atitudine proactivă în domeniul identificării și evaluării riscurilor specifice</w:t>
            </w:r>
          </w:p>
        </w:tc>
      </w:tr>
      <w:tr w:rsidR="00596D0F" w:rsidRPr="00E21BE1" w14:paraId="11E9E427" w14:textId="77777777" w:rsidTr="00F423F4">
        <w:tc>
          <w:tcPr>
            <w:tcW w:w="3116" w:type="dxa"/>
          </w:tcPr>
          <w:p w14:paraId="5BEB572E" w14:textId="44900A6B"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t>cunoștințe despre reglementările legale aplicabile activității de control financiar preventiv</w:t>
            </w:r>
          </w:p>
        </w:tc>
        <w:tc>
          <w:tcPr>
            <w:tcW w:w="3117" w:type="dxa"/>
          </w:tcPr>
          <w:p w14:paraId="6E7C69A8" w14:textId="61EB1D6F"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t>capacitatea de a identifica și evalua riscuri, precum și implementarea măsurilor de control</w:t>
            </w:r>
          </w:p>
        </w:tc>
        <w:tc>
          <w:tcPr>
            <w:tcW w:w="3117" w:type="dxa"/>
          </w:tcPr>
          <w:p w14:paraId="35EE4C17" w14:textId="6E92C9A9"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t>orientare către dezvoltarea și optimizarea cadrului normativ și procedural al activității de control financiar preventiv</w:t>
            </w:r>
          </w:p>
        </w:tc>
      </w:tr>
      <w:tr w:rsidR="00596D0F" w:rsidRPr="00E21BE1" w14:paraId="46098F98" w14:textId="77777777" w:rsidTr="00F423F4">
        <w:tc>
          <w:tcPr>
            <w:tcW w:w="3116" w:type="dxa"/>
          </w:tcPr>
          <w:p w14:paraId="54E25ED2" w14:textId="4BD37C43"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t>cunoașterea despre prevederile legale privind responsabilitatea managerială în instituțiile publice</w:t>
            </w:r>
          </w:p>
        </w:tc>
        <w:tc>
          <w:tcPr>
            <w:tcW w:w="3117" w:type="dxa"/>
          </w:tcPr>
          <w:p w14:paraId="0B5C700A" w14:textId="07A40896"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t>abilitatea de a elabora și actualiza reglementările legale specifice în domeniul controlului financiar preventiv</w:t>
            </w:r>
          </w:p>
        </w:tc>
        <w:tc>
          <w:tcPr>
            <w:tcW w:w="3117" w:type="dxa"/>
          </w:tcPr>
          <w:p w14:paraId="7442E9A0" w14:textId="4048890D" w:rsidR="00596D0F" w:rsidRPr="00E21BE1" w:rsidRDefault="00596D0F" w:rsidP="00596D0F">
            <w:pPr>
              <w:spacing w:before="60" w:after="60"/>
              <w:rPr>
                <w:rFonts w:ascii="Trebuchet MS" w:hAnsi="Trebuchet MS"/>
                <w:sz w:val="18"/>
                <w:szCs w:val="18"/>
                <w:lang w:val="ro-RO"/>
              </w:rPr>
            </w:pPr>
            <w:r w:rsidRPr="00E21BE1">
              <w:rPr>
                <w:rFonts w:ascii="Trebuchet MS" w:hAnsi="Trebuchet MS"/>
                <w:sz w:val="18"/>
                <w:szCs w:val="18"/>
                <w:lang w:val="ro-RO"/>
              </w:rPr>
              <w:t>propensiune către colaborare eficientă cu echipa în activitatea generală, precum și în cadrul procesului de pregătire profesională a personalului din instituțiile publice</w:t>
            </w:r>
          </w:p>
        </w:tc>
      </w:tr>
    </w:tbl>
    <w:p w14:paraId="071EFAA9" w14:textId="77777777" w:rsidR="002F636F" w:rsidRPr="00E21BE1" w:rsidRDefault="002F636F" w:rsidP="002F636F">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1E4A377D" w14:textId="7256E231" w:rsidR="00825EE1" w:rsidRPr="00E21BE1" w:rsidRDefault="00596D0F" w:rsidP="00596D0F">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w:t>
      </w:r>
      <w:r w:rsidR="00B4734E">
        <w:rPr>
          <w:rFonts w:ascii="Trebuchet MS" w:hAnsi="Trebuchet MS"/>
          <w:lang w:val="ro-RO"/>
        </w:rPr>
        <w:t>privind</w:t>
      </w:r>
      <w:r w:rsidRPr="00E21BE1">
        <w:rPr>
          <w:rFonts w:ascii="Trebuchet MS" w:hAnsi="Trebuchet MS"/>
          <w:lang w:val="ro-RO"/>
        </w:rPr>
        <w:t xml:space="preserve"> activitate</w:t>
      </w:r>
      <w:r w:rsidR="0034628A" w:rsidRPr="00E21BE1">
        <w:rPr>
          <w:rFonts w:ascii="Trebuchet MS" w:hAnsi="Trebuchet MS"/>
          <w:lang w:val="ro-RO"/>
        </w:rPr>
        <w:t>a de control financiar preventiv delegat</w:t>
      </w:r>
      <w:r w:rsidR="00825EE1" w:rsidRPr="00E21BE1">
        <w:rPr>
          <w:rFonts w:ascii="Trebuchet MS" w:hAnsi="Trebuchet MS"/>
          <w:lang w:val="ro-RO"/>
        </w:rPr>
        <w:t>;</w:t>
      </w:r>
    </w:p>
    <w:p w14:paraId="7C17A3D8" w14:textId="2E76D712" w:rsidR="0034628A" w:rsidRPr="00E21BE1" w:rsidRDefault="0034628A" w:rsidP="00596D0F">
      <w:pPr>
        <w:pStyle w:val="ListParagraph"/>
        <w:numPr>
          <w:ilvl w:val="0"/>
          <w:numId w:val="14"/>
        </w:numPr>
        <w:rPr>
          <w:rFonts w:ascii="Trebuchet MS" w:hAnsi="Trebuchet MS"/>
          <w:lang w:val="ro-RO"/>
        </w:rPr>
      </w:pPr>
      <w:r w:rsidRPr="00E21BE1">
        <w:rPr>
          <w:rFonts w:ascii="Trebuchet MS" w:hAnsi="Trebuchet MS"/>
          <w:lang w:val="ro-RO"/>
        </w:rPr>
        <w:t>competențe specifice privind monitorizarea operațiunilor financiare</w:t>
      </w:r>
      <w:r w:rsidR="003724BB" w:rsidRPr="00E21BE1">
        <w:rPr>
          <w:rFonts w:ascii="Trebuchet MS" w:hAnsi="Trebuchet MS"/>
          <w:lang w:val="ro-RO"/>
        </w:rPr>
        <w:t>;</w:t>
      </w:r>
    </w:p>
    <w:p w14:paraId="61B56F67" w14:textId="68C69271" w:rsidR="003724BB" w:rsidRPr="00E21BE1" w:rsidRDefault="003724BB" w:rsidP="00596D0F">
      <w:pPr>
        <w:pStyle w:val="ListParagraph"/>
        <w:numPr>
          <w:ilvl w:val="0"/>
          <w:numId w:val="14"/>
        </w:numPr>
        <w:rPr>
          <w:rFonts w:ascii="Trebuchet MS" w:hAnsi="Trebuchet MS"/>
          <w:lang w:val="ro-RO"/>
        </w:rPr>
      </w:pPr>
      <w:r w:rsidRPr="00E21BE1">
        <w:rPr>
          <w:rFonts w:ascii="Trebuchet MS" w:hAnsi="Trebuchet MS"/>
          <w:lang w:val="ro-RO"/>
        </w:rPr>
        <w:t>competențe specifice privind elaborarea proiectelor de norme metodologice specifice privind organizarea și exercitarea controlului financiar preventiv propriu;</w:t>
      </w:r>
    </w:p>
    <w:p w14:paraId="70F935D2" w14:textId="27C292C7" w:rsidR="00B44D5D" w:rsidRPr="00E21BE1" w:rsidRDefault="00B44D5D" w:rsidP="00596D0F">
      <w:pPr>
        <w:pStyle w:val="ListParagraph"/>
        <w:numPr>
          <w:ilvl w:val="0"/>
          <w:numId w:val="14"/>
        </w:numPr>
        <w:rPr>
          <w:rFonts w:ascii="Trebuchet MS" w:hAnsi="Trebuchet MS"/>
          <w:lang w:val="ro-RO"/>
        </w:rPr>
      </w:pPr>
      <w:r w:rsidRPr="00E21BE1">
        <w:rPr>
          <w:rFonts w:ascii="Trebuchet MS" w:hAnsi="Trebuchet MS"/>
          <w:lang w:val="ro-RO"/>
        </w:rPr>
        <w:t>competențe specifice privind elaborarea de raportări privind activitatea de control financiar preventiv propriu;</w:t>
      </w:r>
    </w:p>
    <w:p w14:paraId="7C096585" w14:textId="4B81184A" w:rsidR="00596D0F" w:rsidRPr="00E21BE1" w:rsidRDefault="00825EE1" w:rsidP="00596D0F">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w:t>
      </w:r>
      <w:r w:rsidR="00596D0F" w:rsidRPr="00E21BE1">
        <w:rPr>
          <w:rFonts w:ascii="Trebuchet MS" w:hAnsi="Trebuchet MS"/>
          <w:lang w:val="ro-RO"/>
        </w:rPr>
        <w:t xml:space="preserve"> identificarea </w:t>
      </w:r>
      <w:r w:rsidRPr="00E21BE1">
        <w:rPr>
          <w:rFonts w:ascii="Trebuchet MS" w:hAnsi="Trebuchet MS"/>
          <w:lang w:val="ro-RO"/>
        </w:rPr>
        <w:t>modalităților prin intermediul cărora actele normative relevante</w:t>
      </w:r>
      <w:r w:rsidR="00596D0F" w:rsidRPr="00E21BE1">
        <w:rPr>
          <w:rFonts w:ascii="Trebuchet MS" w:hAnsi="Trebuchet MS"/>
          <w:lang w:val="ro-RO"/>
        </w:rPr>
        <w:t xml:space="preserve"> pot fi optimizate</w:t>
      </w:r>
      <w:r w:rsidR="00C16ABF" w:rsidRPr="00E21BE1">
        <w:rPr>
          <w:rFonts w:ascii="Trebuchet MS" w:hAnsi="Trebuchet MS"/>
          <w:lang w:val="ro-RO"/>
        </w:rPr>
        <w:t>;</w:t>
      </w:r>
    </w:p>
    <w:p w14:paraId="2DD353BF" w14:textId="61217C27" w:rsidR="00510061" w:rsidRPr="00E21BE1" w:rsidRDefault="00FA0622" w:rsidP="00970B3A">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de analiză, identificare, evaluare și gestionare a riscurilor specifice activității de control financiar; </w:t>
      </w:r>
    </w:p>
    <w:p w14:paraId="13EF04D5" w14:textId="184816AE" w:rsidR="00596D0F" w:rsidRPr="00E21BE1" w:rsidRDefault="00510061" w:rsidP="00D51010">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28" w:name="_Toc175213806"/>
      <w:r w:rsidRPr="00E21BE1">
        <w:rPr>
          <w:rFonts w:ascii="Trebuchet MS" w:hAnsi="Trebuchet MS"/>
          <w:color w:val="FFFFFF" w:themeColor="background1"/>
          <w:sz w:val="20"/>
          <w:szCs w:val="20"/>
          <w:lang w:val="ro-RO"/>
        </w:rPr>
        <w:t>Inspector audiovizual</w:t>
      </w:r>
      <w:bookmarkEnd w:id="28"/>
    </w:p>
    <w:tbl>
      <w:tblPr>
        <w:tblStyle w:val="TableGrid"/>
        <w:tblW w:w="0" w:type="auto"/>
        <w:tblLook w:val="04A0" w:firstRow="1" w:lastRow="0" w:firstColumn="1" w:lastColumn="0" w:noHBand="0" w:noVBand="1"/>
      </w:tblPr>
      <w:tblGrid>
        <w:gridCol w:w="3116"/>
        <w:gridCol w:w="3117"/>
        <w:gridCol w:w="3117"/>
      </w:tblGrid>
      <w:tr w:rsidR="00596D0F" w:rsidRPr="00E21BE1" w14:paraId="1C85A4FA" w14:textId="77777777" w:rsidTr="00F423F4">
        <w:trPr>
          <w:trHeight w:val="341"/>
        </w:trPr>
        <w:tc>
          <w:tcPr>
            <w:tcW w:w="3116" w:type="dxa"/>
            <w:shd w:val="clear" w:color="auto" w:fill="4472C4" w:themeFill="accent1"/>
            <w:vAlign w:val="center"/>
          </w:tcPr>
          <w:p w14:paraId="539925BC" w14:textId="13E0DC3E" w:rsidR="00596D0F" w:rsidRPr="00E21BE1" w:rsidRDefault="00596D0F"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35498CA4" w14:textId="29B079C6" w:rsidR="00596D0F" w:rsidRPr="00E21BE1" w:rsidRDefault="00596D0F"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61A54645" w14:textId="315A6FF2" w:rsidR="00596D0F" w:rsidRPr="00E21BE1" w:rsidRDefault="00596D0F"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510061" w:rsidRPr="00E21BE1" w14:paraId="563E86FE" w14:textId="77777777" w:rsidTr="00F423F4">
        <w:tc>
          <w:tcPr>
            <w:tcW w:w="3116" w:type="dxa"/>
          </w:tcPr>
          <w:p w14:paraId="4E16D17A" w14:textId="620439B7" w:rsidR="00510061" w:rsidRPr="00E21BE1" w:rsidRDefault="00510061" w:rsidP="00510061">
            <w:pPr>
              <w:spacing w:before="60" w:after="60"/>
              <w:rPr>
                <w:rFonts w:ascii="Trebuchet MS" w:hAnsi="Trebuchet MS"/>
                <w:sz w:val="18"/>
                <w:szCs w:val="18"/>
                <w:lang w:val="ro-RO"/>
              </w:rPr>
            </w:pPr>
            <w:r w:rsidRPr="00E21BE1">
              <w:rPr>
                <w:rFonts w:ascii="Trebuchet MS" w:hAnsi="Trebuchet MS"/>
                <w:sz w:val="18"/>
                <w:szCs w:val="18"/>
                <w:lang w:val="ro-RO"/>
              </w:rPr>
              <w:t>cunoștinte specifice despre procedurile de control și monitorizare în domeniul audiovizual</w:t>
            </w:r>
          </w:p>
        </w:tc>
        <w:tc>
          <w:tcPr>
            <w:tcW w:w="3117" w:type="dxa"/>
          </w:tcPr>
          <w:p w14:paraId="5C6F1A2C" w14:textId="2524F210" w:rsidR="00510061" w:rsidRPr="00E21BE1" w:rsidRDefault="00510061" w:rsidP="00510061">
            <w:pPr>
              <w:spacing w:before="60" w:after="60"/>
              <w:rPr>
                <w:rFonts w:ascii="Trebuchet MS" w:hAnsi="Trebuchet MS"/>
                <w:sz w:val="18"/>
                <w:szCs w:val="18"/>
                <w:lang w:val="ro-RO"/>
              </w:rPr>
            </w:pPr>
            <w:r w:rsidRPr="00E21BE1">
              <w:rPr>
                <w:rFonts w:ascii="Trebuchet MS" w:hAnsi="Trebuchet MS"/>
                <w:sz w:val="18"/>
                <w:szCs w:val="18"/>
                <w:lang w:val="ro-RO"/>
              </w:rPr>
              <w:t xml:space="preserve">capacitatea de </w:t>
            </w:r>
            <w:r w:rsidR="00970B3A" w:rsidRPr="00E21BE1">
              <w:rPr>
                <w:rFonts w:ascii="Trebuchet MS" w:hAnsi="Trebuchet MS"/>
                <w:sz w:val="18"/>
                <w:szCs w:val="18"/>
                <w:lang w:val="ro-RO"/>
              </w:rPr>
              <w:t xml:space="preserve">a </w:t>
            </w:r>
            <w:r w:rsidRPr="00E21BE1">
              <w:rPr>
                <w:rFonts w:ascii="Trebuchet MS" w:hAnsi="Trebuchet MS"/>
                <w:sz w:val="18"/>
                <w:szCs w:val="18"/>
                <w:lang w:val="ro-RO"/>
              </w:rPr>
              <w:t>analiza și verifica respectarea obligațiilor legale de către furnizori și distribuitori</w:t>
            </w:r>
            <w:r w:rsidR="00057FD2" w:rsidRPr="00E21BE1">
              <w:rPr>
                <w:rFonts w:ascii="Trebuchet MS" w:hAnsi="Trebuchet MS"/>
                <w:sz w:val="18"/>
                <w:szCs w:val="18"/>
                <w:lang w:val="ro-RO"/>
              </w:rPr>
              <w:t xml:space="preserve"> de conținut audiovizual</w:t>
            </w:r>
            <w:r w:rsidRPr="00E21BE1">
              <w:rPr>
                <w:rFonts w:ascii="Trebuchet MS" w:hAnsi="Trebuchet MS"/>
                <w:sz w:val="18"/>
                <w:szCs w:val="18"/>
                <w:lang w:val="ro-RO"/>
              </w:rPr>
              <w:t xml:space="preserve"> conform procedurilor</w:t>
            </w:r>
          </w:p>
        </w:tc>
        <w:tc>
          <w:tcPr>
            <w:tcW w:w="3117" w:type="dxa"/>
          </w:tcPr>
          <w:p w14:paraId="2D4BF68F" w14:textId="55A65372" w:rsidR="00510061" w:rsidRPr="00E21BE1" w:rsidRDefault="00131376" w:rsidP="00510061">
            <w:pPr>
              <w:spacing w:before="60" w:after="60"/>
              <w:rPr>
                <w:rFonts w:ascii="Trebuchet MS" w:hAnsi="Trebuchet MS"/>
                <w:sz w:val="18"/>
                <w:szCs w:val="18"/>
                <w:lang w:val="ro-RO"/>
              </w:rPr>
            </w:pPr>
            <w:r w:rsidRPr="00E21BE1">
              <w:rPr>
                <w:rFonts w:ascii="Trebuchet MS" w:hAnsi="Trebuchet MS"/>
                <w:sz w:val="18"/>
                <w:szCs w:val="18"/>
                <w:lang w:val="ro-RO"/>
              </w:rPr>
              <w:t>m</w:t>
            </w:r>
            <w:r w:rsidR="00970B3A" w:rsidRPr="00E21BE1">
              <w:rPr>
                <w:rFonts w:ascii="Trebuchet MS" w:hAnsi="Trebuchet MS"/>
                <w:sz w:val="18"/>
                <w:szCs w:val="18"/>
                <w:lang w:val="ro-RO"/>
              </w:rPr>
              <w:t>enținerea la</w:t>
            </w:r>
            <w:r w:rsidR="00510061" w:rsidRPr="00E21BE1">
              <w:rPr>
                <w:rFonts w:ascii="Trebuchet MS" w:hAnsi="Trebuchet MS"/>
                <w:sz w:val="18"/>
                <w:szCs w:val="18"/>
                <w:lang w:val="ro-RO"/>
              </w:rPr>
              <w:t xml:space="preserve"> curent</w:t>
            </w:r>
            <w:r w:rsidR="00970B3A" w:rsidRPr="00E21BE1">
              <w:rPr>
                <w:rFonts w:ascii="Trebuchet MS" w:hAnsi="Trebuchet MS"/>
                <w:sz w:val="18"/>
                <w:szCs w:val="18"/>
                <w:lang w:val="ro-RO"/>
              </w:rPr>
              <w:t xml:space="preserve"> a</w:t>
            </w:r>
            <w:r w:rsidR="00510061" w:rsidRPr="00E21BE1">
              <w:rPr>
                <w:rFonts w:ascii="Trebuchet MS" w:hAnsi="Trebuchet MS"/>
                <w:sz w:val="18"/>
                <w:szCs w:val="18"/>
                <w:lang w:val="ro-RO"/>
              </w:rPr>
              <w:t xml:space="preserve"> furnizori</w:t>
            </w:r>
            <w:r w:rsidR="00970B3A" w:rsidRPr="00E21BE1">
              <w:rPr>
                <w:rFonts w:ascii="Trebuchet MS" w:hAnsi="Trebuchet MS"/>
                <w:sz w:val="18"/>
                <w:szCs w:val="18"/>
                <w:lang w:val="ro-RO"/>
              </w:rPr>
              <w:t>lor</w:t>
            </w:r>
            <w:r w:rsidR="00510061" w:rsidRPr="00E21BE1">
              <w:rPr>
                <w:rFonts w:ascii="Trebuchet MS" w:hAnsi="Trebuchet MS"/>
                <w:sz w:val="18"/>
                <w:szCs w:val="18"/>
                <w:lang w:val="ro-RO"/>
              </w:rPr>
              <w:t xml:space="preserve"> cu privire la noile reglementari și deciziile Consiliului</w:t>
            </w:r>
          </w:p>
        </w:tc>
      </w:tr>
      <w:tr w:rsidR="00510061" w:rsidRPr="00E21BE1" w14:paraId="283429F5" w14:textId="77777777" w:rsidTr="00F423F4">
        <w:tc>
          <w:tcPr>
            <w:tcW w:w="3116" w:type="dxa"/>
          </w:tcPr>
          <w:p w14:paraId="37CD9D35" w14:textId="267CFC7B" w:rsidR="00510061" w:rsidRPr="00E21BE1" w:rsidRDefault="00510061" w:rsidP="00510061">
            <w:pPr>
              <w:spacing w:before="60" w:after="60"/>
              <w:rPr>
                <w:rFonts w:ascii="Trebuchet MS" w:hAnsi="Trebuchet MS"/>
                <w:sz w:val="18"/>
                <w:szCs w:val="18"/>
                <w:lang w:val="ro-RO"/>
              </w:rPr>
            </w:pPr>
            <w:r w:rsidRPr="00E21BE1">
              <w:rPr>
                <w:rFonts w:ascii="Trebuchet MS" w:hAnsi="Trebuchet MS"/>
                <w:sz w:val="18"/>
                <w:szCs w:val="18"/>
                <w:lang w:val="ro-RO"/>
              </w:rPr>
              <w:t>cunoștințe despre legislația aplicabilă în domeniul audiovizual</w:t>
            </w:r>
          </w:p>
        </w:tc>
        <w:tc>
          <w:tcPr>
            <w:tcW w:w="3117" w:type="dxa"/>
          </w:tcPr>
          <w:p w14:paraId="6614D969" w14:textId="7BC1965B" w:rsidR="00510061" w:rsidRPr="00E21BE1" w:rsidRDefault="00510061" w:rsidP="00510061">
            <w:pPr>
              <w:spacing w:before="60" w:after="60"/>
              <w:rPr>
                <w:rFonts w:ascii="Trebuchet MS" w:hAnsi="Trebuchet MS"/>
                <w:sz w:val="18"/>
                <w:szCs w:val="18"/>
                <w:lang w:val="ro-RO"/>
              </w:rPr>
            </w:pPr>
            <w:r w:rsidRPr="00E21BE1">
              <w:rPr>
                <w:rFonts w:ascii="Trebuchet MS" w:hAnsi="Trebuchet MS"/>
                <w:sz w:val="18"/>
                <w:szCs w:val="18"/>
                <w:lang w:val="ro-RO"/>
              </w:rPr>
              <w:t xml:space="preserve">abilitatea de a monitoriza și raporta structura ofertei de programe aprobată de </w:t>
            </w:r>
            <w:r w:rsidR="00970B3A" w:rsidRPr="00E21BE1">
              <w:rPr>
                <w:rFonts w:ascii="Trebuchet MS" w:hAnsi="Trebuchet MS"/>
                <w:sz w:val="18"/>
                <w:szCs w:val="18"/>
                <w:lang w:val="ro-RO"/>
              </w:rPr>
              <w:t>Consiliul Național al Audiovizualului</w:t>
            </w:r>
          </w:p>
        </w:tc>
        <w:tc>
          <w:tcPr>
            <w:tcW w:w="3117" w:type="dxa"/>
          </w:tcPr>
          <w:p w14:paraId="48E58535" w14:textId="1263D05C" w:rsidR="00510061" w:rsidRPr="00E21BE1" w:rsidRDefault="00970B3A" w:rsidP="00510061">
            <w:pPr>
              <w:spacing w:before="60" w:after="60"/>
              <w:rPr>
                <w:rFonts w:ascii="Trebuchet MS" w:hAnsi="Trebuchet MS"/>
                <w:sz w:val="18"/>
                <w:szCs w:val="18"/>
                <w:lang w:val="ro-RO"/>
              </w:rPr>
            </w:pPr>
            <w:r w:rsidRPr="00E21BE1">
              <w:rPr>
                <w:rFonts w:ascii="Trebuchet MS" w:hAnsi="Trebuchet MS"/>
                <w:sz w:val="18"/>
                <w:szCs w:val="18"/>
                <w:lang w:val="ro-RO"/>
              </w:rPr>
              <w:t>raportarea cu promptitudine a a</w:t>
            </w:r>
            <w:r w:rsidR="00A8106F" w:rsidRPr="00E21BE1">
              <w:rPr>
                <w:rFonts w:ascii="Trebuchet MS" w:hAnsi="Trebuchet MS"/>
                <w:sz w:val="18"/>
                <w:szCs w:val="18"/>
                <w:lang w:val="ro-RO"/>
              </w:rPr>
              <w:t>s</w:t>
            </w:r>
            <w:r w:rsidRPr="00E21BE1">
              <w:rPr>
                <w:rFonts w:ascii="Trebuchet MS" w:hAnsi="Trebuchet MS"/>
                <w:sz w:val="18"/>
                <w:szCs w:val="18"/>
                <w:lang w:val="ro-RO"/>
              </w:rPr>
              <w:t>pectelor legate de</w:t>
            </w:r>
            <w:r w:rsidR="00510061" w:rsidRPr="00E21BE1">
              <w:rPr>
                <w:rFonts w:ascii="Trebuchet MS" w:hAnsi="Trebuchet MS"/>
                <w:sz w:val="18"/>
                <w:szCs w:val="18"/>
                <w:lang w:val="ro-RO"/>
              </w:rPr>
              <w:t xml:space="preserve"> activitatea distribuitorilor de servicii de programe</w:t>
            </w:r>
          </w:p>
        </w:tc>
      </w:tr>
      <w:tr w:rsidR="00EE5828" w:rsidRPr="00E21BE1" w14:paraId="036E4960" w14:textId="77777777" w:rsidTr="00F423F4">
        <w:tc>
          <w:tcPr>
            <w:tcW w:w="3116" w:type="dxa"/>
            <w:vMerge w:val="restart"/>
          </w:tcPr>
          <w:p w14:paraId="520B7437" w14:textId="313F3CF3" w:rsidR="00EE5828" w:rsidRPr="00E21BE1" w:rsidRDefault="00B4734E" w:rsidP="00510061">
            <w:pPr>
              <w:spacing w:before="60" w:after="60"/>
              <w:rPr>
                <w:rFonts w:ascii="Trebuchet MS" w:hAnsi="Trebuchet MS"/>
                <w:sz w:val="18"/>
                <w:szCs w:val="18"/>
                <w:lang w:val="ro-RO"/>
              </w:rPr>
            </w:pPr>
            <w:r w:rsidRPr="00E21BE1">
              <w:rPr>
                <w:rFonts w:ascii="Trebuchet MS" w:hAnsi="Trebuchet MS"/>
                <w:sz w:val="18"/>
                <w:szCs w:val="18"/>
                <w:lang w:val="ro-RO"/>
              </w:rPr>
              <w:t>cunoașterea</w:t>
            </w:r>
            <w:r w:rsidR="00EE5828" w:rsidRPr="00E21BE1">
              <w:rPr>
                <w:rFonts w:ascii="Trebuchet MS" w:hAnsi="Trebuchet MS"/>
                <w:sz w:val="18"/>
                <w:szCs w:val="18"/>
                <w:lang w:val="ro-RO"/>
              </w:rPr>
              <w:t xml:space="preserve"> procedurilor cu privire la licențele audiovizuale (eliberare, modificare, cedare, prelungire, retragere)</w:t>
            </w:r>
          </w:p>
          <w:p w14:paraId="743A5E76" w14:textId="3C613E9E" w:rsidR="00EE5828" w:rsidRPr="00E21BE1" w:rsidRDefault="00EE5828" w:rsidP="00510061">
            <w:pPr>
              <w:spacing w:before="60" w:after="60"/>
              <w:rPr>
                <w:rFonts w:ascii="Trebuchet MS" w:hAnsi="Trebuchet MS"/>
                <w:sz w:val="18"/>
                <w:szCs w:val="18"/>
                <w:lang w:val="ro-RO"/>
              </w:rPr>
            </w:pPr>
          </w:p>
        </w:tc>
        <w:tc>
          <w:tcPr>
            <w:tcW w:w="3117" w:type="dxa"/>
          </w:tcPr>
          <w:p w14:paraId="7E46D97D" w14:textId="7B1BF907" w:rsidR="00EE5828" w:rsidRPr="00E21BE1" w:rsidRDefault="00EE5828" w:rsidP="00510061">
            <w:pPr>
              <w:spacing w:before="60" w:after="60"/>
              <w:rPr>
                <w:rFonts w:ascii="Trebuchet MS" w:hAnsi="Trebuchet MS"/>
                <w:sz w:val="18"/>
                <w:szCs w:val="18"/>
                <w:lang w:val="ro-RO"/>
              </w:rPr>
            </w:pPr>
            <w:r w:rsidRPr="00E21BE1">
              <w:rPr>
                <w:rFonts w:ascii="Trebuchet MS" w:hAnsi="Trebuchet MS"/>
                <w:sz w:val="18"/>
                <w:szCs w:val="18"/>
                <w:lang w:val="ro-RO"/>
              </w:rPr>
              <w:t>capacitatea de a oferi îndrumări și recomandări pentru realizarea documentației necesare avizului de retransmisie</w:t>
            </w:r>
          </w:p>
        </w:tc>
        <w:tc>
          <w:tcPr>
            <w:tcW w:w="3117" w:type="dxa"/>
          </w:tcPr>
          <w:p w14:paraId="7F127DBA" w14:textId="724510D5" w:rsidR="00EE5828" w:rsidRPr="00E21BE1" w:rsidRDefault="00EE5828" w:rsidP="00510061">
            <w:pPr>
              <w:spacing w:before="60" w:after="60"/>
              <w:rPr>
                <w:rFonts w:ascii="Trebuchet MS" w:hAnsi="Trebuchet MS"/>
                <w:sz w:val="18"/>
                <w:szCs w:val="18"/>
                <w:lang w:val="ro-RO"/>
              </w:rPr>
            </w:pPr>
            <w:r w:rsidRPr="00E21BE1">
              <w:rPr>
                <w:rFonts w:ascii="Trebuchet MS" w:hAnsi="Trebuchet MS"/>
                <w:sz w:val="18"/>
                <w:szCs w:val="18"/>
                <w:lang w:val="ro-RO"/>
              </w:rPr>
              <w:t>menținerea unei atitudini imparțiale în întocmirea rapoartelor pentru rezolvarea reclamațiilor și sesizărilor</w:t>
            </w:r>
          </w:p>
        </w:tc>
      </w:tr>
      <w:tr w:rsidR="00EE5828" w:rsidRPr="00E21BE1" w14:paraId="10B86D81" w14:textId="77777777" w:rsidTr="00F423F4">
        <w:tc>
          <w:tcPr>
            <w:tcW w:w="3116" w:type="dxa"/>
            <w:vMerge/>
          </w:tcPr>
          <w:p w14:paraId="3901A4A5" w14:textId="3E8C8A1F" w:rsidR="00EE5828" w:rsidRPr="00E21BE1" w:rsidRDefault="00EE5828" w:rsidP="00510061">
            <w:pPr>
              <w:spacing w:before="60" w:after="60"/>
              <w:rPr>
                <w:rFonts w:ascii="Trebuchet MS" w:hAnsi="Trebuchet MS"/>
                <w:sz w:val="18"/>
                <w:szCs w:val="18"/>
                <w:lang w:val="ro-RO"/>
              </w:rPr>
            </w:pPr>
          </w:p>
        </w:tc>
        <w:tc>
          <w:tcPr>
            <w:tcW w:w="3117" w:type="dxa"/>
          </w:tcPr>
          <w:p w14:paraId="0F160D56" w14:textId="1F55AE5A" w:rsidR="00EE5828" w:rsidRPr="00E21BE1" w:rsidRDefault="00EE5828" w:rsidP="00510061">
            <w:pPr>
              <w:spacing w:before="60" w:after="60"/>
              <w:rPr>
                <w:rFonts w:ascii="Trebuchet MS" w:hAnsi="Trebuchet MS"/>
                <w:sz w:val="18"/>
                <w:szCs w:val="18"/>
                <w:lang w:val="ro-RO"/>
              </w:rPr>
            </w:pPr>
            <w:r w:rsidRPr="00E21BE1">
              <w:rPr>
                <w:rFonts w:ascii="Trebuchet MS" w:hAnsi="Trebuchet MS"/>
                <w:sz w:val="18"/>
                <w:szCs w:val="18"/>
                <w:lang w:val="ro-RO"/>
              </w:rPr>
              <w:t>abilități de comunicare eficientă pentru informarea furnizorilor cu privire la reglementări noi</w:t>
            </w:r>
          </w:p>
        </w:tc>
        <w:tc>
          <w:tcPr>
            <w:tcW w:w="3117" w:type="dxa"/>
          </w:tcPr>
          <w:p w14:paraId="5C0A42FB" w14:textId="3FD0B8CA" w:rsidR="00EE5828" w:rsidRPr="00E21BE1" w:rsidRDefault="00EE5828" w:rsidP="00510061">
            <w:pPr>
              <w:spacing w:before="60" w:after="60"/>
              <w:rPr>
                <w:rFonts w:ascii="Trebuchet MS" w:hAnsi="Trebuchet MS"/>
                <w:sz w:val="18"/>
                <w:szCs w:val="18"/>
                <w:lang w:val="ro-RO"/>
              </w:rPr>
            </w:pPr>
            <w:r w:rsidRPr="00E21BE1">
              <w:rPr>
                <w:rFonts w:ascii="Trebuchet MS" w:hAnsi="Trebuchet MS"/>
                <w:sz w:val="18"/>
                <w:szCs w:val="18"/>
                <w:lang w:val="ro-RO"/>
              </w:rPr>
              <w:t>orientarea către atingerea obiectivelor stabilite de Consiliu privind verificările furnizorilor si distribuitorilor</w:t>
            </w:r>
          </w:p>
        </w:tc>
      </w:tr>
    </w:tbl>
    <w:p w14:paraId="0E4DAAEF" w14:textId="77777777" w:rsidR="00596D0F" w:rsidRPr="00E21BE1" w:rsidRDefault="00596D0F" w:rsidP="00596D0F">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7BFFEAE3" w14:textId="6775D281" w:rsidR="00510061" w:rsidRPr="00E21BE1" w:rsidRDefault="00510061" w:rsidP="00510061">
      <w:pPr>
        <w:pStyle w:val="ListParagraph"/>
        <w:numPr>
          <w:ilvl w:val="0"/>
          <w:numId w:val="14"/>
        </w:numPr>
        <w:rPr>
          <w:rFonts w:ascii="Trebuchet MS" w:hAnsi="Trebuchet MS"/>
          <w:lang w:val="ro-RO"/>
        </w:rPr>
      </w:pPr>
      <w:r w:rsidRPr="00E21BE1">
        <w:rPr>
          <w:rFonts w:ascii="Trebuchet MS" w:hAnsi="Trebuchet MS"/>
          <w:lang w:val="ro-RO"/>
        </w:rPr>
        <w:t>competențe specifice de control și monitorizare din punct de vedere legal al furnizorilor și distribuitorilor de conținut audiovizual</w:t>
      </w:r>
      <w:r w:rsidR="00EE5828" w:rsidRPr="00E21BE1">
        <w:rPr>
          <w:rFonts w:ascii="Trebuchet MS" w:hAnsi="Trebuchet MS"/>
          <w:lang w:val="ro-RO"/>
        </w:rPr>
        <w:t>;</w:t>
      </w:r>
    </w:p>
    <w:p w14:paraId="23E30EC3" w14:textId="1B890549" w:rsidR="00510061" w:rsidRPr="00E21BE1" w:rsidRDefault="00510061" w:rsidP="00510061">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w:t>
      </w:r>
      <w:r w:rsidR="005E3C52" w:rsidRPr="00E21BE1">
        <w:rPr>
          <w:rFonts w:ascii="Trebuchet MS" w:hAnsi="Trebuchet MS"/>
          <w:lang w:val="ro-RO"/>
        </w:rPr>
        <w:t>respectare structurii</w:t>
      </w:r>
      <w:r w:rsidRPr="00E21BE1">
        <w:rPr>
          <w:rFonts w:ascii="Trebuchet MS" w:hAnsi="Trebuchet MS"/>
          <w:lang w:val="ro-RO"/>
        </w:rPr>
        <w:t xml:space="preserve"> ofertei de programe</w:t>
      </w:r>
      <w:r w:rsidR="00B67BCA" w:rsidRPr="00E21BE1">
        <w:rPr>
          <w:rFonts w:ascii="Trebuchet MS" w:hAnsi="Trebuchet MS"/>
          <w:lang w:val="ro-RO"/>
        </w:rPr>
        <w:t xml:space="preserve"> de către</w:t>
      </w:r>
      <w:r w:rsidR="00FD362F" w:rsidRPr="00E21BE1">
        <w:rPr>
          <w:rFonts w:ascii="Trebuchet MS" w:hAnsi="Trebuchet MS"/>
          <w:lang w:val="ro-RO"/>
        </w:rPr>
        <w:t xml:space="preserve"> distribuitorii</w:t>
      </w:r>
      <w:r w:rsidR="00132177" w:rsidRPr="00E21BE1">
        <w:rPr>
          <w:rFonts w:ascii="Trebuchet MS" w:hAnsi="Trebuchet MS"/>
          <w:lang w:val="ro-RO"/>
        </w:rPr>
        <w:t xml:space="preserve"> de servicii</w:t>
      </w:r>
      <w:r w:rsidRPr="00E21BE1">
        <w:rPr>
          <w:rFonts w:ascii="Trebuchet MS" w:hAnsi="Trebuchet MS"/>
          <w:lang w:val="ro-RO"/>
        </w:rPr>
        <w:t>, utilizând procedurile legale din domeniul audiovizualului</w:t>
      </w:r>
      <w:r w:rsidR="00AD3ED2" w:rsidRPr="00E21BE1">
        <w:rPr>
          <w:rFonts w:ascii="Trebuchet MS" w:hAnsi="Trebuchet MS"/>
          <w:lang w:val="ro-RO"/>
        </w:rPr>
        <w:t>;</w:t>
      </w:r>
    </w:p>
    <w:p w14:paraId="17036731" w14:textId="76F94F8A" w:rsidR="00596D0F" w:rsidRPr="00E21BE1" w:rsidRDefault="00510061" w:rsidP="00510061">
      <w:pPr>
        <w:pStyle w:val="ListParagraph"/>
        <w:numPr>
          <w:ilvl w:val="0"/>
          <w:numId w:val="14"/>
        </w:numPr>
        <w:rPr>
          <w:rFonts w:ascii="Trebuchet MS" w:hAnsi="Trebuchet MS"/>
          <w:lang w:val="ro-RO"/>
        </w:rPr>
      </w:pPr>
      <w:r w:rsidRPr="00E21BE1">
        <w:rPr>
          <w:rFonts w:ascii="Trebuchet MS" w:hAnsi="Trebuchet MS"/>
          <w:lang w:val="ro-RO"/>
        </w:rPr>
        <w:lastRenderedPageBreak/>
        <w:t xml:space="preserve">competențe specifice privind </w:t>
      </w:r>
      <w:r w:rsidR="00610AF7" w:rsidRPr="00E21BE1">
        <w:rPr>
          <w:rFonts w:ascii="Trebuchet MS" w:hAnsi="Trebuchet MS"/>
          <w:lang w:val="ro-RO"/>
        </w:rPr>
        <w:t xml:space="preserve">respectarea datelor </w:t>
      </w:r>
      <w:r w:rsidR="00CF2130" w:rsidRPr="00E21BE1">
        <w:rPr>
          <w:rFonts w:ascii="Trebuchet MS" w:hAnsi="Trebuchet MS"/>
          <w:lang w:val="ro-RO"/>
        </w:rPr>
        <w:t>î</w:t>
      </w:r>
      <w:r w:rsidR="00610AF7" w:rsidRPr="00E21BE1">
        <w:rPr>
          <w:rFonts w:ascii="Trebuchet MS" w:hAnsi="Trebuchet MS"/>
          <w:lang w:val="ro-RO"/>
        </w:rPr>
        <w:t>nscrise în licențe, autorizații și avize</w:t>
      </w:r>
      <w:r w:rsidR="00610AF7" w:rsidRPr="00E21BE1" w:rsidDel="00D16FE2">
        <w:rPr>
          <w:rFonts w:ascii="Trebuchet MS" w:hAnsi="Trebuchet MS"/>
          <w:lang w:val="ro-RO"/>
        </w:rPr>
        <w:t xml:space="preserve"> </w:t>
      </w:r>
      <w:r w:rsidRPr="00E21BE1">
        <w:rPr>
          <w:rFonts w:ascii="Trebuchet MS" w:hAnsi="Trebuchet MS"/>
          <w:lang w:val="ro-RO"/>
        </w:rPr>
        <w:t>, utilizând procedurile legale din domeniul audiovizualului</w:t>
      </w:r>
      <w:r w:rsidR="00AD3ED2" w:rsidRPr="00E21BE1">
        <w:rPr>
          <w:rFonts w:ascii="Trebuchet MS" w:hAnsi="Trebuchet MS"/>
          <w:lang w:val="ro-RO"/>
        </w:rPr>
        <w:t>;</w:t>
      </w:r>
    </w:p>
    <w:p w14:paraId="71DFD528" w14:textId="4E7FF7F1" w:rsidR="00371EC9" w:rsidRPr="00E21BE1" w:rsidRDefault="00371EC9" w:rsidP="00510061">
      <w:pPr>
        <w:pStyle w:val="ListParagraph"/>
        <w:numPr>
          <w:ilvl w:val="0"/>
          <w:numId w:val="14"/>
        </w:numPr>
        <w:rPr>
          <w:rFonts w:ascii="Trebuchet MS" w:hAnsi="Trebuchet MS"/>
          <w:lang w:val="ro-RO"/>
        </w:rPr>
      </w:pPr>
      <w:r w:rsidRPr="00E21BE1">
        <w:rPr>
          <w:rFonts w:ascii="Trebuchet MS" w:hAnsi="Trebuchet MS"/>
          <w:lang w:val="ro-RO"/>
        </w:rPr>
        <w:t>competențe specifice de coordonare, îndrumare și control asupra activității furnizorilor și distribuitorilor de servicii audiovizuale</w:t>
      </w:r>
    </w:p>
    <w:p w14:paraId="7F0413F6" w14:textId="43F71F19" w:rsidR="00F439DA" w:rsidRPr="00E21BE1" w:rsidRDefault="00F439DA" w:rsidP="00D51010">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29" w:name="_Toc175213807"/>
      <w:r w:rsidRPr="00E21BE1">
        <w:rPr>
          <w:rFonts w:ascii="Trebuchet MS" w:hAnsi="Trebuchet MS"/>
          <w:color w:val="FFFFFF" w:themeColor="background1"/>
          <w:sz w:val="20"/>
          <w:szCs w:val="20"/>
          <w:lang w:val="ro-RO"/>
        </w:rPr>
        <w:t>Inspector casier</w:t>
      </w:r>
      <w:bookmarkEnd w:id="29"/>
    </w:p>
    <w:tbl>
      <w:tblPr>
        <w:tblStyle w:val="TableGrid"/>
        <w:tblW w:w="0" w:type="auto"/>
        <w:tblLook w:val="04A0" w:firstRow="1" w:lastRow="0" w:firstColumn="1" w:lastColumn="0" w:noHBand="0" w:noVBand="1"/>
      </w:tblPr>
      <w:tblGrid>
        <w:gridCol w:w="3116"/>
        <w:gridCol w:w="3117"/>
        <w:gridCol w:w="3117"/>
      </w:tblGrid>
      <w:tr w:rsidR="00F439DA" w:rsidRPr="00E21BE1" w14:paraId="617912DE" w14:textId="77777777" w:rsidTr="00F423F4">
        <w:trPr>
          <w:trHeight w:val="341"/>
        </w:trPr>
        <w:tc>
          <w:tcPr>
            <w:tcW w:w="3116" w:type="dxa"/>
            <w:shd w:val="clear" w:color="auto" w:fill="4472C4" w:themeFill="accent1"/>
            <w:vAlign w:val="center"/>
          </w:tcPr>
          <w:p w14:paraId="5A7ED2CE" w14:textId="6F162B96" w:rsidR="00F439DA" w:rsidRPr="00E21BE1" w:rsidRDefault="00F439D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4E6A0E37" w14:textId="63E09B76" w:rsidR="00F439DA" w:rsidRPr="00E21BE1" w:rsidRDefault="00F439D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55B0249A" w14:textId="442700AA" w:rsidR="00F439DA" w:rsidRPr="00E21BE1" w:rsidRDefault="00F439D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1E4EB4" w:rsidRPr="00E21BE1" w14:paraId="40B952CC" w14:textId="77777777" w:rsidTr="00F423F4">
        <w:tc>
          <w:tcPr>
            <w:tcW w:w="3116" w:type="dxa"/>
          </w:tcPr>
          <w:p w14:paraId="7CD5B034" w14:textId="07C6E6C6" w:rsidR="001E4EB4" w:rsidRPr="00E21BE1" w:rsidRDefault="001E4EB4" w:rsidP="001E4EB4">
            <w:pPr>
              <w:spacing w:before="60" w:after="60"/>
              <w:rPr>
                <w:rFonts w:ascii="Trebuchet MS" w:hAnsi="Trebuchet MS"/>
                <w:sz w:val="18"/>
                <w:szCs w:val="18"/>
                <w:lang w:val="ro-RO"/>
              </w:rPr>
            </w:pPr>
            <w:r w:rsidRPr="00E21BE1">
              <w:rPr>
                <w:rFonts w:ascii="Trebuchet MS" w:hAnsi="Trebuchet MS"/>
                <w:sz w:val="18"/>
                <w:szCs w:val="18"/>
                <w:lang w:val="ro-RO"/>
              </w:rPr>
              <w:t>cunoașterea procedurilor legale și a documentelor specifice privind încasările și plățile specifice instituțiilor publice</w:t>
            </w:r>
          </w:p>
        </w:tc>
        <w:tc>
          <w:tcPr>
            <w:tcW w:w="3117" w:type="dxa"/>
          </w:tcPr>
          <w:p w14:paraId="2CD5A7C3" w14:textId="5350E0E6" w:rsidR="001E4EB4" w:rsidRPr="00E21BE1" w:rsidRDefault="001E4EB4" w:rsidP="001E4EB4">
            <w:pPr>
              <w:spacing w:before="60" w:after="60"/>
              <w:rPr>
                <w:rFonts w:ascii="Trebuchet MS" w:hAnsi="Trebuchet MS"/>
                <w:sz w:val="18"/>
                <w:szCs w:val="18"/>
                <w:lang w:val="ro-RO"/>
              </w:rPr>
            </w:pPr>
            <w:r w:rsidRPr="00E21BE1">
              <w:rPr>
                <w:rFonts w:ascii="Trebuchet MS" w:hAnsi="Trebuchet MS"/>
                <w:sz w:val="18"/>
                <w:szCs w:val="18"/>
                <w:lang w:val="ro-RO"/>
              </w:rPr>
              <w:t>abilități de utilizare eficientă a aplicațiilor informatice relevante pentru activitatea sa, programe precum TREZOR, TAXEDIV sau CashBNR</w:t>
            </w:r>
          </w:p>
        </w:tc>
        <w:tc>
          <w:tcPr>
            <w:tcW w:w="3117" w:type="dxa"/>
          </w:tcPr>
          <w:p w14:paraId="1B91BAD6" w14:textId="74AE47B0" w:rsidR="001E4EB4" w:rsidRPr="00E21BE1" w:rsidRDefault="00970B3A" w:rsidP="001E4EB4">
            <w:pPr>
              <w:spacing w:before="60" w:after="60"/>
              <w:rPr>
                <w:rFonts w:ascii="Trebuchet MS" w:hAnsi="Trebuchet MS"/>
                <w:sz w:val="18"/>
                <w:szCs w:val="18"/>
                <w:lang w:val="ro-RO"/>
              </w:rPr>
            </w:pPr>
            <w:r w:rsidRPr="00E21BE1">
              <w:rPr>
                <w:rFonts w:ascii="Trebuchet MS" w:hAnsi="Trebuchet MS"/>
                <w:sz w:val="18"/>
                <w:szCs w:val="18"/>
                <w:lang w:val="ro-RO"/>
              </w:rPr>
              <w:t>aplicarea și respectarea prevederilor</w:t>
            </w:r>
            <w:r w:rsidR="001E4EB4" w:rsidRPr="00E21BE1">
              <w:rPr>
                <w:rFonts w:ascii="Trebuchet MS" w:hAnsi="Trebuchet MS"/>
                <w:sz w:val="18"/>
                <w:szCs w:val="18"/>
                <w:lang w:val="ro-RO"/>
              </w:rPr>
              <w:t xml:space="preserve"> privind confidențialitatea și respectarea regulilor de protecție a datelor cu caracter personal</w:t>
            </w:r>
          </w:p>
        </w:tc>
      </w:tr>
      <w:tr w:rsidR="001E4EB4" w:rsidRPr="00E21BE1" w14:paraId="45AA68A5" w14:textId="77777777" w:rsidTr="00F423F4">
        <w:tc>
          <w:tcPr>
            <w:tcW w:w="3116" w:type="dxa"/>
          </w:tcPr>
          <w:p w14:paraId="20AA38A6" w14:textId="225E1114" w:rsidR="001E4EB4" w:rsidRPr="00E21BE1" w:rsidRDefault="001E4EB4" w:rsidP="001E4EB4">
            <w:pPr>
              <w:spacing w:before="60" w:after="60"/>
              <w:rPr>
                <w:rFonts w:ascii="Trebuchet MS" w:hAnsi="Trebuchet MS"/>
                <w:sz w:val="18"/>
                <w:szCs w:val="18"/>
                <w:lang w:val="ro-RO"/>
              </w:rPr>
            </w:pPr>
            <w:r w:rsidRPr="00E21BE1">
              <w:rPr>
                <w:rFonts w:ascii="Trebuchet MS" w:hAnsi="Trebuchet MS"/>
                <w:sz w:val="18"/>
                <w:szCs w:val="18"/>
                <w:lang w:val="ro-RO"/>
              </w:rPr>
              <w:t>cunoștințe cu privire la utilizarea aplicațiilor informatice TREZOR, TAXEDIV și CashBNR pentru gestionarea operațiunilor financiare</w:t>
            </w:r>
          </w:p>
        </w:tc>
        <w:tc>
          <w:tcPr>
            <w:tcW w:w="3117" w:type="dxa"/>
          </w:tcPr>
          <w:p w14:paraId="3D4BF84B" w14:textId="5467D20F" w:rsidR="001E4EB4" w:rsidRPr="00E21BE1" w:rsidRDefault="0037074D" w:rsidP="001E4EB4">
            <w:pPr>
              <w:spacing w:before="60" w:after="60"/>
              <w:rPr>
                <w:rFonts w:ascii="Trebuchet MS" w:hAnsi="Trebuchet MS"/>
                <w:sz w:val="18"/>
                <w:szCs w:val="18"/>
                <w:lang w:val="ro-RO"/>
              </w:rPr>
            </w:pPr>
            <w:r w:rsidRPr="00E21BE1">
              <w:rPr>
                <w:rFonts w:ascii="Trebuchet MS" w:hAnsi="Trebuchet MS"/>
                <w:sz w:val="18"/>
                <w:szCs w:val="18"/>
                <w:lang w:val="ro-RO"/>
              </w:rPr>
              <w:t>capacitatea de supraveghere și monitorizare a securității valorilor păstrate în tezaurul unității trezoreriei statului</w:t>
            </w:r>
          </w:p>
        </w:tc>
        <w:tc>
          <w:tcPr>
            <w:tcW w:w="3117" w:type="dxa"/>
          </w:tcPr>
          <w:p w14:paraId="268133BC" w14:textId="4D458D70" w:rsidR="001E4EB4" w:rsidRPr="00E21BE1" w:rsidRDefault="00970B3A" w:rsidP="001E4EB4">
            <w:pPr>
              <w:spacing w:before="60" w:after="60"/>
              <w:rPr>
                <w:rFonts w:ascii="Trebuchet MS" w:hAnsi="Trebuchet MS"/>
                <w:sz w:val="18"/>
                <w:szCs w:val="18"/>
                <w:lang w:val="ro-RO"/>
              </w:rPr>
            </w:pPr>
            <w:r w:rsidRPr="00E21BE1">
              <w:rPr>
                <w:rFonts w:ascii="Trebuchet MS" w:hAnsi="Trebuchet MS"/>
                <w:sz w:val="18"/>
                <w:szCs w:val="18"/>
                <w:lang w:val="ro-RO"/>
              </w:rPr>
              <w:t>aplicarea și respectarea</w:t>
            </w:r>
            <w:r w:rsidR="005E1F60" w:rsidRPr="00E21BE1">
              <w:rPr>
                <w:rFonts w:ascii="Trebuchet MS" w:hAnsi="Trebuchet MS"/>
                <w:sz w:val="18"/>
                <w:szCs w:val="18"/>
                <w:lang w:val="ro-RO"/>
              </w:rPr>
              <w:t xml:space="preserve"> pas cu pas </w:t>
            </w:r>
            <w:r w:rsidRPr="00E21BE1">
              <w:rPr>
                <w:rFonts w:ascii="Trebuchet MS" w:hAnsi="Trebuchet MS"/>
                <w:sz w:val="18"/>
                <w:szCs w:val="18"/>
                <w:lang w:val="ro-RO"/>
              </w:rPr>
              <w:t xml:space="preserve">a </w:t>
            </w:r>
            <w:r w:rsidR="005E1F60" w:rsidRPr="00E21BE1">
              <w:rPr>
                <w:rFonts w:ascii="Trebuchet MS" w:hAnsi="Trebuchet MS"/>
                <w:sz w:val="18"/>
                <w:szCs w:val="18"/>
                <w:lang w:val="ro-RO"/>
              </w:rPr>
              <w:t>proceduril</w:t>
            </w:r>
            <w:r w:rsidRPr="00E21BE1">
              <w:rPr>
                <w:rFonts w:ascii="Trebuchet MS" w:hAnsi="Trebuchet MS"/>
                <w:sz w:val="18"/>
                <w:szCs w:val="18"/>
                <w:lang w:val="ro-RO"/>
              </w:rPr>
              <w:t>or</w:t>
            </w:r>
            <w:r w:rsidR="005E1F60" w:rsidRPr="00E21BE1">
              <w:rPr>
                <w:rFonts w:ascii="Trebuchet MS" w:hAnsi="Trebuchet MS"/>
                <w:sz w:val="18"/>
                <w:szCs w:val="18"/>
                <w:lang w:val="ro-RO"/>
              </w:rPr>
              <w:t xml:space="preserve"> privind gestionarea corectă a numerarului, inclusiv ridicarea, eliberarea și depozitarea acestuia</w:t>
            </w:r>
          </w:p>
        </w:tc>
      </w:tr>
      <w:tr w:rsidR="005E1F60" w:rsidRPr="00E21BE1" w14:paraId="0140E893" w14:textId="77777777" w:rsidTr="00F423F4">
        <w:tc>
          <w:tcPr>
            <w:tcW w:w="3116" w:type="dxa"/>
          </w:tcPr>
          <w:p w14:paraId="357D685F" w14:textId="6BA24829" w:rsidR="005E1F60" w:rsidRPr="00E21BE1" w:rsidRDefault="005E1F60" w:rsidP="005E1F60">
            <w:pPr>
              <w:spacing w:before="60" w:after="60"/>
              <w:rPr>
                <w:rFonts w:ascii="Trebuchet MS" w:hAnsi="Trebuchet MS"/>
                <w:sz w:val="18"/>
                <w:szCs w:val="18"/>
                <w:lang w:val="ro-RO"/>
              </w:rPr>
            </w:pPr>
            <w:r w:rsidRPr="00E21BE1">
              <w:rPr>
                <w:rFonts w:ascii="Trebuchet MS" w:hAnsi="Trebuchet MS"/>
                <w:sz w:val="18"/>
                <w:szCs w:val="18"/>
                <w:lang w:val="ro-RO"/>
              </w:rPr>
              <w:t>cunoașterea normelor legale și de procedură referitoare la securitatea, depozitarea și transportul numerarului</w:t>
            </w:r>
          </w:p>
        </w:tc>
        <w:tc>
          <w:tcPr>
            <w:tcW w:w="3117" w:type="dxa"/>
          </w:tcPr>
          <w:p w14:paraId="2719C39A" w14:textId="56BF2565" w:rsidR="005E1F60" w:rsidRPr="00E21BE1" w:rsidRDefault="005E1F60" w:rsidP="005E1F60">
            <w:pPr>
              <w:spacing w:before="60" w:after="60"/>
              <w:rPr>
                <w:rFonts w:ascii="Trebuchet MS" w:hAnsi="Trebuchet MS"/>
                <w:sz w:val="18"/>
                <w:szCs w:val="18"/>
                <w:lang w:val="ro-RO"/>
              </w:rPr>
            </w:pPr>
            <w:r w:rsidRPr="00E21BE1">
              <w:rPr>
                <w:rFonts w:ascii="Trebuchet MS" w:hAnsi="Trebuchet MS"/>
                <w:sz w:val="18"/>
                <w:szCs w:val="18"/>
                <w:lang w:val="ro-RO"/>
              </w:rPr>
              <w:t>abilitatea de coordonare și organizare a activităților în cadrul Compartimentului casierie-tezaur</w:t>
            </w:r>
          </w:p>
        </w:tc>
        <w:tc>
          <w:tcPr>
            <w:tcW w:w="3117" w:type="dxa"/>
          </w:tcPr>
          <w:p w14:paraId="2271C28A" w14:textId="6979CEC5" w:rsidR="005E1F60" w:rsidRPr="00E21BE1" w:rsidRDefault="00970B3A" w:rsidP="005E1F60">
            <w:pPr>
              <w:spacing w:before="60" w:after="60"/>
              <w:rPr>
                <w:rFonts w:ascii="Trebuchet MS" w:hAnsi="Trebuchet MS"/>
                <w:sz w:val="18"/>
                <w:szCs w:val="18"/>
                <w:lang w:val="ro-RO"/>
              </w:rPr>
            </w:pPr>
            <w:r w:rsidRPr="00E21BE1">
              <w:rPr>
                <w:rFonts w:ascii="Trebuchet MS" w:hAnsi="Trebuchet MS"/>
                <w:sz w:val="18"/>
                <w:szCs w:val="18"/>
                <w:lang w:val="ro-RO"/>
              </w:rPr>
              <w:t>Identificarea și raportarea</w:t>
            </w:r>
            <w:r w:rsidR="005E1F60" w:rsidRPr="00E21BE1">
              <w:rPr>
                <w:rFonts w:ascii="Trebuchet MS" w:hAnsi="Trebuchet MS"/>
                <w:sz w:val="18"/>
                <w:szCs w:val="18"/>
                <w:lang w:val="ro-RO"/>
              </w:rPr>
              <w:t xml:space="preserve"> imediată a oricare neregulă sau situație de risc</w:t>
            </w:r>
          </w:p>
        </w:tc>
      </w:tr>
      <w:tr w:rsidR="005E1F60" w:rsidRPr="00E21BE1" w14:paraId="1C8E240B" w14:textId="77777777" w:rsidTr="00F423F4">
        <w:tc>
          <w:tcPr>
            <w:tcW w:w="3116" w:type="dxa"/>
          </w:tcPr>
          <w:p w14:paraId="32270AF9" w14:textId="35803750" w:rsidR="005E1F60" w:rsidRPr="00E21BE1" w:rsidRDefault="005E1F60" w:rsidP="005E1F60">
            <w:pPr>
              <w:spacing w:before="60" w:after="60"/>
              <w:rPr>
                <w:rFonts w:ascii="Trebuchet MS" w:hAnsi="Trebuchet MS"/>
                <w:sz w:val="18"/>
                <w:szCs w:val="18"/>
                <w:lang w:val="ro-RO"/>
              </w:rPr>
            </w:pPr>
            <w:r w:rsidRPr="00E21BE1">
              <w:rPr>
                <w:rFonts w:ascii="Trebuchet MS" w:hAnsi="Trebuchet MS"/>
                <w:sz w:val="18"/>
                <w:szCs w:val="18"/>
                <w:lang w:val="ro-RO"/>
              </w:rPr>
              <w:t>cunoașterea legislației și a procedurilor specifice privind certificatul de trezorerie și titlurile de stat</w:t>
            </w:r>
          </w:p>
        </w:tc>
        <w:tc>
          <w:tcPr>
            <w:tcW w:w="3117" w:type="dxa"/>
          </w:tcPr>
          <w:p w14:paraId="1EDCB572" w14:textId="58CB7CCA" w:rsidR="005E1F60" w:rsidRPr="00E21BE1" w:rsidRDefault="005E1F60" w:rsidP="005E1F60">
            <w:pPr>
              <w:spacing w:before="60" w:after="60"/>
              <w:rPr>
                <w:rFonts w:ascii="Trebuchet MS" w:hAnsi="Trebuchet MS"/>
                <w:sz w:val="18"/>
                <w:szCs w:val="18"/>
                <w:lang w:val="ro-RO"/>
              </w:rPr>
            </w:pPr>
            <w:r w:rsidRPr="00E21BE1">
              <w:rPr>
                <w:rFonts w:ascii="Trebuchet MS" w:hAnsi="Trebuchet MS"/>
                <w:sz w:val="18"/>
                <w:szCs w:val="18"/>
                <w:lang w:val="ro-RO"/>
              </w:rPr>
              <w:t>capacitatea de a identifica și propune acțiuni de remediere pentru posibilele riscuri de securitate și siguranță</w:t>
            </w:r>
          </w:p>
        </w:tc>
        <w:tc>
          <w:tcPr>
            <w:tcW w:w="3117" w:type="dxa"/>
          </w:tcPr>
          <w:p w14:paraId="1429A43B" w14:textId="1CAD62B5" w:rsidR="005E1F60" w:rsidRPr="00E21BE1" w:rsidRDefault="005E1F60" w:rsidP="005E1F60">
            <w:pPr>
              <w:spacing w:before="60" w:after="60"/>
              <w:rPr>
                <w:rFonts w:ascii="Trebuchet MS" w:hAnsi="Trebuchet MS"/>
                <w:sz w:val="18"/>
                <w:szCs w:val="18"/>
                <w:lang w:val="ro-RO"/>
              </w:rPr>
            </w:pPr>
            <w:r w:rsidRPr="00E21BE1">
              <w:rPr>
                <w:rFonts w:ascii="Trebuchet MS" w:hAnsi="Trebuchet MS"/>
                <w:sz w:val="18"/>
                <w:szCs w:val="18"/>
                <w:lang w:val="ro-RO"/>
              </w:rPr>
              <w:t>orientare către respectarea normelor de conduită și deontologie în activitatea desfășurată, inclusiv în interacțiunea cu contribuabilii și colegii</w:t>
            </w:r>
          </w:p>
        </w:tc>
      </w:tr>
    </w:tbl>
    <w:p w14:paraId="14098976" w14:textId="77777777" w:rsidR="00F439DA" w:rsidRPr="00E21BE1" w:rsidRDefault="00F439DA" w:rsidP="00F439DA">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1944F81D" w14:textId="5A08BD5F" w:rsidR="006E4A9A" w:rsidRPr="00E21BE1" w:rsidRDefault="006E4A9A" w:rsidP="006E4A9A">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w:t>
      </w:r>
      <w:r w:rsidR="0045270C" w:rsidRPr="00E21BE1">
        <w:rPr>
          <w:rFonts w:ascii="Trebuchet MS" w:hAnsi="Trebuchet MS"/>
          <w:lang w:val="ro-RO"/>
        </w:rPr>
        <w:t>privind efectuarea operațiunilor</w:t>
      </w:r>
      <w:r w:rsidR="002C7739" w:rsidRPr="00E21BE1">
        <w:rPr>
          <w:rFonts w:ascii="Trebuchet MS" w:hAnsi="Trebuchet MS"/>
          <w:lang w:val="ro-RO"/>
        </w:rPr>
        <w:t xml:space="preserve"> de încasări în numerar</w:t>
      </w:r>
      <w:r w:rsidR="005E03A4" w:rsidRPr="00E21BE1">
        <w:rPr>
          <w:rFonts w:ascii="Trebuchet MS" w:hAnsi="Trebuchet MS"/>
          <w:lang w:val="ro-RO"/>
        </w:rPr>
        <w:t xml:space="preserve"> și a operațiunilor de plăți către instituțiile publice</w:t>
      </w:r>
      <w:r w:rsidR="002F3142" w:rsidRPr="00E21BE1">
        <w:rPr>
          <w:rFonts w:ascii="Trebuchet MS" w:hAnsi="Trebuchet MS"/>
          <w:lang w:val="ro-RO"/>
        </w:rPr>
        <w:t>, în baza dispozițiilor de plată;</w:t>
      </w:r>
    </w:p>
    <w:p w14:paraId="23905954" w14:textId="77777777" w:rsidR="00D86097" w:rsidRPr="00E21BE1" w:rsidRDefault="002F3142" w:rsidP="006E4A9A">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w:t>
      </w:r>
      <w:r w:rsidR="00525D43" w:rsidRPr="00E21BE1">
        <w:rPr>
          <w:rFonts w:ascii="Trebuchet MS" w:hAnsi="Trebuchet MS"/>
          <w:lang w:val="ro-RO"/>
        </w:rPr>
        <w:t>gestionarea</w:t>
      </w:r>
      <w:r w:rsidRPr="00E21BE1">
        <w:rPr>
          <w:rFonts w:ascii="Trebuchet MS" w:hAnsi="Trebuchet MS"/>
          <w:lang w:val="ro-RO"/>
        </w:rPr>
        <w:t xml:space="preserve"> foilor de vărsământ</w:t>
      </w:r>
      <w:r w:rsidR="00525D43" w:rsidRPr="00E21BE1">
        <w:rPr>
          <w:rFonts w:ascii="Trebuchet MS" w:hAnsi="Trebuchet MS"/>
          <w:lang w:val="ro-RO"/>
        </w:rPr>
        <w:t>;</w:t>
      </w:r>
    </w:p>
    <w:p w14:paraId="0E74EABD" w14:textId="3263390C" w:rsidR="00F439DA" w:rsidRPr="00E21BE1" w:rsidRDefault="006E4A9A" w:rsidP="006E4A9A">
      <w:pPr>
        <w:pStyle w:val="ListParagraph"/>
        <w:numPr>
          <w:ilvl w:val="0"/>
          <w:numId w:val="14"/>
        </w:numPr>
        <w:rPr>
          <w:rFonts w:ascii="Trebuchet MS" w:hAnsi="Trebuchet MS"/>
          <w:lang w:val="ro-RO"/>
        </w:rPr>
      </w:pPr>
      <w:r w:rsidRPr="00E21BE1">
        <w:rPr>
          <w:rFonts w:ascii="Trebuchet MS" w:hAnsi="Trebuchet MS"/>
          <w:lang w:val="ro-RO"/>
        </w:rPr>
        <w:t>competențe specifice de identificare și raportare imediată a riscurilor sau neregulilor</w:t>
      </w:r>
    </w:p>
    <w:p w14:paraId="57B68E92" w14:textId="3B996ECE" w:rsidR="006E4A9A" w:rsidRPr="00E21BE1" w:rsidRDefault="006E4A9A" w:rsidP="00D51010">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30" w:name="_Toc175213808"/>
      <w:r w:rsidRPr="00E21BE1">
        <w:rPr>
          <w:rFonts w:ascii="Trebuchet MS" w:hAnsi="Trebuchet MS"/>
          <w:color w:val="FFFFFF" w:themeColor="background1"/>
          <w:sz w:val="20"/>
          <w:szCs w:val="20"/>
          <w:lang w:val="ro-RO"/>
        </w:rPr>
        <w:t>Inspector concurență</w:t>
      </w:r>
      <w:bookmarkEnd w:id="30"/>
    </w:p>
    <w:tbl>
      <w:tblPr>
        <w:tblStyle w:val="TableGrid"/>
        <w:tblW w:w="0" w:type="auto"/>
        <w:tblLook w:val="04A0" w:firstRow="1" w:lastRow="0" w:firstColumn="1" w:lastColumn="0" w:noHBand="0" w:noVBand="1"/>
      </w:tblPr>
      <w:tblGrid>
        <w:gridCol w:w="3116"/>
        <w:gridCol w:w="3117"/>
        <w:gridCol w:w="3117"/>
      </w:tblGrid>
      <w:tr w:rsidR="006E4A9A" w:rsidRPr="00E21BE1" w14:paraId="1BF693EC" w14:textId="77777777" w:rsidTr="00F423F4">
        <w:trPr>
          <w:trHeight w:val="341"/>
        </w:trPr>
        <w:tc>
          <w:tcPr>
            <w:tcW w:w="3116" w:type="dxa"/>
            <w:shd w:val="clear" w:color="auto" w:fill="4472C4" w:themeFill="accent1"/>
            <w:vAlign w:val="center"/>
          </w:tcPr>
          <w:p w14:paraId="11884977" w14:textId="53469B8D" w:rsidR="006E4A9A" w:rsidRPr="00E21BE1" w:rsidRDefault="006E4A9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34770637" w14:textId="6DC103BB" w:rsidR="006E4A9A" w:rsidRPr="00E21BE1" w:rsidRDefault="006E4A9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5536375B" w14:textId="76328DC4" w:rsidR="006E4A9A" w:rsidRPr="00E21BE1" w:rsidRDefault="006E4A9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6E4A9A" w:rsidRPr="00E21BE1" w14:paraId="4D845F7A" w14:textId="77777777" w:rsidTr="00F423F4">
        <w:tc>
          <w:tcPr>
            <w:tcW w:w="3116" w:type="dxa"/>
          </w:tcPr>
          <w:p w14:paraId="5D9593DB" w14:textId="538D15BB" w:rsidR="006E4A9A" w:rsidRPr="00E21BE1" w:rsidRDefault="006E4A9A" w:rsidP="006E4A9A">
            <w:pPr>
              <w:spacing w:before="60" w:after="60"/>
              <w:rPr>
                <w:rFonts w:ascii="Trebuchet MS" w:hAnsi="Trebuchet MS"/>
                <w:sz w:val="18"/>
                <w:szCs w:val="18"/>
                <w:lang w:val="ro-RO"/>
              </w:rPr>
            </w:pPr>
            <w:r w:rsidRPr="00E21BE1">
              <w:rPr>
                <w:rFonts w:ascii="Trebuchet MS" w:hAnsi="Trebuchet MS"/>
                <w:sz w:val="18"/>
                <w:szCs w:val="18"/>
                <w:lang w:val="ro-RO"/>
              </w:rPr>
              <w:t>cunoștințe aprofundate despre legislația națională și europeană privind concurența</w:t>
            </w:r>
          </w:p>
        </w:tc>
        <w:tc>
          <w:tcPr>
            <w:tcW w:w="3117" w:type="dxa"/>
          </w:tcPr>
          <w:p w14:paraId="4E563191" w14:textId="795B06F7" w:rsidR="006E4A9A" w:rsidRPr="00E21BE1" w:rsidRDefault="006E4A9A" w:rsidP="006E4A9A">
            <w:pPr>
              <w:spacing w:before="60" w:after="60"/>
              <w:rPr>
                <w:rFonts w:ascii="Trebuchet MS" w:hAnsi="Trebuchet MS"/>
                <w:sz w:val="18"/>
                <w:szCs w:val="18"/>
                <w:lang w:val="ro-RO"/>
              </w:rPr>
            </w:pPr>
            <w:r w:rsidRPr="00E21BE1">
              <w:rPr>
                <w:rFonts w:ascii="Trebuchet MS" w:hAnsi="Trebuchet MS"/>
                <w:sz w:val="18"/>
                <w:szCs w:val="18"/>
                <w:lang w:val="ro-RO"/>
              </w:rPr>
              <w:t>abilitatea de înțelegere a procedurilor legale în domeniul concurenței și a modului de implementare a Planului Național de Redresare și Reziliență (PNRR)</w:t>
            </w:r>
          </w:p>
        </w:tc>
        <w:tc>
          <w:tcPr>
            <w:tcW w:w="3117" w:type="dxa"/>
          </w:tcPr>
          <w:p w14:paraId="5BB86EED" w14:textId="4C7A00CF" w:rsidR="006E4A9A" w:rsidRPr="00E21BE1" w:rsidRDefault="00970B3A" w:rsidP="006E4A9A">
            <w:pPr>
              <w:spacing w:before="60" w:after="60"/>
              <w:rPr>
                <w:rFonts w:ascii="Trebuchet MS" w:hAnsi="Trebuchet MS"/>
                <w:sz w:val="18"/>
                <w:szCs w:val="18"/>
                <w:lang w:val="ro-RO"/>
              </w:rPr>
            </w:pPr>
            <w:r w:rsidRPr="00E21BE1">
              <w:rPr>
                <w:rFonts w:ascii="Trebuchet MS" w:hAnsi="Trebuchet MS"/>
                <w:sz w:val="18"/>
                <w:szCs w:val="18"/>
                <w:lang w:val="ro-RO"/>
              </w:rPr>
              <w:t>asigurarea confidențialității</w:t>
            </w:r>
            <w:r w:rsidR="006E4A9A" w:rsidRPr="00E21BE1">
              <w:rPr>
                <w:rFonts w:ascii="Trebuchet MS" w:hAnsi="Trebuchet MS"/>
                <w:sz w:val="18"/>
                <w:szCs w:val="18"/>
                <w:lang w:val="ro-RO"/>
              </w:rPr>
              <w:t xml:space="preserve"> în cadrul procesului de investigare a practicilor anticoncurențiale</w:t>
            </w:r>
          </w:p>
        </w:tc>
      </w:tr>
      <w:tr w:rsidR="006E4A9A" w:rsidRPr="00E21BE1" w14:paraId="19E3F477" w14:textId="77777777" w:rsidTr="00F423F4">
        <w:tc>
          <w:tcPr>
            <w:tcW w:w="3116" w:type="dxa"/>
          </w:tcPr>
          <w:p w14:paraId="6A4F9BF1" w14:textId="68215E86" w:rsidR="006E4A9A" w:rsidRPr="00E21BE1" w:rsidRDefault="006E4A9A" w:rsidP="006E4A9A">
            <w:pPr>
              <w:spacing w:before="60" w:after="60"/>
              <w:rPr>
                <w:rFonts w:ascii="Trebuchet MS" w:hAnsi="Trebuchet MS"/>
                <w:sz w:val="18"/>
                <w:szCs w:val="18"/>
                <w:lang w:val="ro-RO"/>
              </w:rPr>
            </w:pPr>
            <w:r w:rsidRPr="00E21BE1">
              <w:rPr>
                <w:rFonts w:ascii="Trebuchet MS" w:hAnsi="Trebuchet MS"/>
                <w:sz w:val="18"/>
                <w:szCs w:val="18"/>
                <w:lang w:val="ro-RO"/>
              </w:rPr>
              <w:t>cunoștințe cu privire la procedurile legale privind desfășurarea inspecțiilor și procesele judiciare, inclusiv cele referitoare la implementarea PNRR sau cele relevante pentru gestionarea eficientă a datelor specifice activităților desfășurate de Consiliul Concurenței</w:t>
            </w:r>
          </w:p>
        </w:tc>
        <w:tc>
          <w:tcPr>
            <w:tcW w:w="3117" w:type="dxa"/>
          </w:tcPr>
          <w:p w14:paraId="0B1E577A" w14:textId="7C84ED0F" w:rsidR="006E4A9A" w:rsidRPr="00E21BE1" w:rsidRDefault="006E4A9A" w:rsidP="006E4A9A">
            <w:pPr>
              <w:spacing w:before="60" w:after="60"/>
              <w:rPr>
                <w:rFonts w:ascii="Trebuchet MS" w:hAnsi="Trebuchet MS"/>
                <w:sz w:val="18"/>
                <w:szCs w:val="18"/>
                <w:lang w:val="ro-RO"/>
              </w:rPr>
            </w:pPr>
            <w:r w:rsidRPr="00E21BE1">
              <w:rPr>
                <w:rFonts w:ascii="Trebuchet MS" w:hAnsi="Trebuchet MS"/>
                <w:sz w:val="18"/>
                <w:szCs w:val="18"/>
                <w:lang w:val="ro-RO"/>
              </w:rPr>
              <w:t>abilitatea de reprezentare a intereselor în fața instanțelor de judecată, inclusiv în cazurile legate de implementarea PNRR</w:t>
            </w:r>
          </w:p>
        </w:tc>
        <w:tc>
          <w:tcPr>
            <w:tcW w:w="3117" w:type="dxa"/>
          </w:tcPr>
          <w:p w14:paraId="260E9E84" w14:textId="6C4CDCD4" w:rsidR="006E4A9A" w:rsidRPr="00E21BE1" w:rsidRDefault="006E4A9A" w:rsidP="006E4A9A">
            <w:pPr>
              <w:spacing w:before="60" w:after="60"/>
              <w:rPr>
                <w:rFonts w:ascii="Trebuchet MS" w:hAnsi="Trebuchet MS"/>
                <w:sz w:val="18"/>
                <w:szCs w:val="18"/>
                <w:lang w:val="ro-RO"/>
              </w:rPr>
            </w:pPr>
            <w:r w:rsidRPr="00E21BE1">
              <w:rPr>
                <w:rFonts w:ascii="Trebuchet MS" w:hAnsi="Trebuchet MS"/>
                <w:sz w:val="18"/>
                <w:szCs w:val="18"/>
                <w:lang w:val="ro-RO"/>
              </w:rPr>
              <w:t>asumarea responsabilității pentru transmiterea hotărârilor judecătorești executorii și menținerea transparenței în procesul decizional</w:t>
            </w:r>
          </w:p>
        </w:tc>
      </w:tr>
      <w:tr w:rsidR="006E4A9A" w:rsidRPr="00E21BE1" w14:paraId="3B684B3A" w14:textId="77777777" w:rsidTr="00F423F4">
        <w:tc>
          <w:tcPr>
            <w:tcW w:w="3116" w:type="dxa"/>
          </w:tcPr>
          <w:p w14:paraId="592629C8" w14:textId="0761C571" w:rsidR="006E4A9A" w:rsidRPr="00E21BE1" w:rsidRDefault="006E4A9A" w:rsidP="006E4A9A">
            <w:pPr>
              <w:spacing w:before="60" w:after="60"/>
              <w:rPr>
                <w:rFonts w:ascii="Trebuchet MS" w:hAnsi="Trebuchet MS"/>
                <w:sz w:val="18"/>
                <w:szCs w:val="18"/>
                <w:lang w:val="ro-RO"/>
              </w:rPr>
            </w:pPr>
            <w:r w:rsidRPr="00E21BE1">
              <w:rPr>
                <w:rFonts w:ascii="Trebuchet MS" w:hAnsi="Trebuchet MS"/>
                <w:sz w:val="18"/>
                <w:szCs w:val="18"/>
                <w:lang w:val="ro-RO"/>
              </w:rPr>
              <w:t xml:space="preserve">cunoașterea procedurilor de </w:t>
            </w:r>
            <w:r w:rsidRPr="00E21BE1">
              <w:rPr>
                <w:rFonts w:ascii="Trebuchet MS" w:hAnsi="Trebuchet MS"/>
                <w:sz w:val="18"/>
                <w:szCs w:val="18"/>
                <w:lang w:val="ro-RO"/>
              </w:rPr>
              <w:lastRenderedPageBreak/>
              <w:t>colaborare cu direcțiile specializate pentru redactarea actelor emise de Consiliul Concurenței</w:t>
            </w:r>
          </w:p>
        </w:tc>
        <w:tc>
          <w:tcPr>
            <w:tcW w:w="3117" w:type="dxa"/>
          </w:tcPr>
          <w:p w14:paraId="281DD279" w14:textId="4F1A3FBE" w:rsidR="006E4A9A" w:rsidRPr="00E21BE1" w:rsidRDefault="006E4A9A" w:rsidP="006E4A9A">
            <w:pPr>
              <w:spacing w:before="60" w:after="60"/>
              <w:rPr>
                <w:rFonts w:ascii="Trebuchet MS" w:hAnsi="Trebuchet MS"/>
                <w:sz w:val="18"/>
                <w:szCs w:val="18"/>
                <w:lang w:val="ro-RO"/>
              </w:rPr>
            </w:pPr>
            <w:r w:rsidRPr="00E21BE1">
              <w:rPr>
                <w:rFonts w:ascii="Trebuchet MS" w:hAnsi="Trebuchet MS"/>
                <w:sz w:val="18"/>
                <w:szCs w:val="18"/>
                <w:lang w:val="ro-RO"/>
              </w:rPr>
              <w:lastRenderedPageBreak/>
              <w:t xml:space="preserve">capacitatea de înțelegere a </w:t>
            </w:r>
            <w:r w:rsidRPr="00E21BE1">
              <w:rPr>
                <w:rFonts w:ascii="Trebuchet MS" w:hAnsi="Trebuchet MS"/>
                <w:sz w:val="18"/>
                <w:szCs w:val="18"/>
                <w:lang w:val="ro-RO"/>
              </w:rPr>
              <w:lastRenderedPageBreak/>
              <w:t>procedurilor legale privind desfășurarea inspecțiilor și colaborarea eficientă cu autoritățile/persoanele mandatate pentru reprezentarea României în fața instanțelor europene</w:t>
            </w:r>
          </w:p>
        </w:tc>
        <w:tc>
          <w:tcPr>
            <w:tcW w:w="3117" w:type="dxa"/>
          </w:tcPr>
          <w:p w14:paraId="1B202641" w14:textId="185B9262" w:rsidR="006E4A9A" w:rsidRPr="00E21BE1" w:rsidRDefault="006E4A9A" w:rsidP="006E4A9A">
            <w:pPr>
              <w:spacing w:before="60" w:after="60"/>
              <w:rPr>
                <w:rFonts w:ascii="Trebuchet MS" w:hAnsi="Trebuchet MS"/>
                <w:sz w:val="18"/>
                <w:szCs w:val="18"/>
                <w:lang w:val="ro-RO"/>
              </w:rPr>
            </w:pPr>
            <w:r w:rsidRPr="00E21BE1">
              <w:rPr>
                <w:rFonts w:ascii="Trebuchet MS" w:hAnsi="Trebuchet MS"/>
                <w:sz w:val="18"/>
                <w:szCs w:val="18"/>
                <w:lang w:val="ro-RO"/>
              </w:rPr>
              <w:lastRenderedPageBreak/>
              <w:t xml:space="preserve">abordare proactivă în identificarea </w:t>
            </w:r>
            <w:r w:rsidRPr="00E21BE1">
              <w:rPr>
                <w:rFonts w:ascii="Trebuchet MS" w:hAnsi="Trebuchet MS"/>
                <w:sz w:val="18"/>
                <w:szCs w:val="18"/>
                <w:lang w:val="ro-RO"/>
              </w:rPr>
              <w:lastRenderedPageBreak/>
              <w:t>și gestionarea riscurilor, inclusiv prin elaborarea documentației corespunzătoare</w:t>
            </w:r>
          </w:p>
        </w:tc>
      </w:tr>
      <w:tr w:rsidR="006E4A9A" w:rsidRPr="00E21BE1" w14:paraId="59FA5B40" w14:textId="77777777" w:rsidTr="00F423F4">
        <w:tc>
          <w:tcPr>
            <w:tcW w:w="3116" w:type="dxa"/>
          </w:tcPr>
          <w:p w14:paraId="2B1AD214" w14:textId="7ED7CD6B" w:rsidR="006E4A9A" w:rsidRPr="00E21BE1" w:rsidRDefault="006E4A9A" w:rsidP="006E4A9A">
            <w:pPr>
              <w:spacing w:before="60" w:after="60"/>
              <w:rPr>
                <w:rFonts w:ascii="Trebuchet MS" w:hAnsi="Trebuchet MS"/>
                <w:sz w:val="18"/>
                <w:szCs w:val="18"/>
                <w:lang w:val="ro-RO"/>
              </w:rPr>
            </w:pPr>
            <w:r w:rsidRPr="00E21BE1">
              <w:rPr>
                <w:rFonts w:ascii="Trebuchet MS" w:hAnsi="Trebuchet MS"/>
                <w:sz w:val="18"/>
                <w:szCs w:val="18"/>
                <w:lang w:val="ro-RO"/>
              </w:rPr>
              <w:lastRenderedPageBreak/>
              <w:t>cunoștințe despre modalitățile de asigurare a trainingului și pregătirii profesionale continue în specifice activităților derulate de Consiliul Concurentei, atât pentru personalul intern, cât și pentru alte categorii de posibili beneficiari</w:t>
            </w:r>
          </w:p>
        </w:tc>
        <w:tc>
          <w:tcPr>
            <w:tcW w:w="3117" w:type="dxa"/>
          </w:tcPr>
          <w:p w14:paraId="3EFA1338" w14:textId="76093EA1" w:rsidR="006E4A9A" w:rsidRPr="00E21BE1" w:rsidRDefault="006E4A9A" w:rsidP="006E4A9A">
            <w:pPr>
              <w:spacing w:before="60" w:after="60"/>
              <w:rPr>
                <w:rFonts w:ascii="Trebuchet MS" w:hAnsi="Trebuchet MS"/>
                <w:sz w:val="18"/>
                <w:szCs w:val="18"/>
                <w:lang w:val="ro-RO"/>
              </w:rPr>
            </w:pPr>
            <w:r w:rsidRPr="00E21BE1">
              <w:rPr>
                <w:rFonts w:ascii="Trebuchet MS" w:hAnsi="Trebuchet MS"/>
                <w:sz w:val="18"/>
                <w:szCs w:val="18"/>
                <w:lang w:val="ro-RO"/>
              </w:rPr>
              <w:t>abilități de identificare, evaluare și monitorizare a riscurilor, inclusiv capacitatea de a formula opinii consultative privind riscurile asociate cazurilor de concurență analizate</w:t>
            </w:r>
          </w:p>
        </w:tc>
        <w:tc>
          <w:tcPr>
            <w:tcW w:w="3117" w:type="dxa"/>
          </w:tcPr>
          <w:p w14:paraId="1AC02FE6" w14:textId="3A663D54" w:rsidR="006E4A9A" w:rsidRPr="00E21BE1" w:rsidRDefault="006E4A9A" w:rsidP="006E4A9A">
            <w:pPr>
              <w:spacing w:before="60" w:after="60"/>
              <w:rPr>
                <w:rFonts w:ascii="Trebuchet MS" w:hAnsi="Trebuchet MS"/>
                <w:sz w:val="18"/>
                <w:szCs w:val="18"/>
                <w:lang w:val="ro-RO"/>
              </w:rPr>
            </w:pPr>
            <w:r w:rsidRPr="00E21BE1">
              <w:rPr>
                <w:rFonts w:ascii="Trebuchet MS" w:hAnsi="Trebuchet MS"/>
                <w:sz w:val="18"/>
                <w:szCs w:val="18"/>
                <w:lang w:val="ro-RO"/>
              </w:rPr>
              <w:t>propensiunea către raportarea imediată a oricăror nereguli sau situații de risc relevante pentru activitățile specifice rolului</w:t>
            </w:r>
          </w:p>
        </w:tc>
      </w:tr>
    </w:tbl>
    <w:p w14:paraId="748B9823" w14:textId="77777777" w:rsidR="006E4A9A" w:rsidRPr="00E21BE1" w:rsidRDefault="006E4A9A" w:rsidP="006E4A9A">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2B623477" w14:textId="2413FB14" w:rsidR="00C35B1B" w:rsidRPr="00E21BE1" w:rsidRDefault="00C35B1B" w:rsidP="0023054E">
      <w:pPr>
        <w:pStyle w:val="ListParagraph"/>
        <w:numPr>
          <w:ilvl w:val="0"/>
          <w:numId w:val="14"/>
        </w:numPr>
        <w:rPr>
          <w:rFonts w:ascii="Trebuchet MS" w:hAnsi="Trebuchet MS"/>
          <w:lang w:val="ro-RO"/>
        </w:rPr>
      </w:pPr>
      <w:r w:rsidRPr="00E21BE1">
        <w:rPr>
          <w:rFonts w:ascii="Trebuchet MS" w:hAnsi="Trebuchet MS"/>
          <w:lang w:val="ro-RO"/>
        </w:rPr>
        <w:t>competențe specifice privind</w:t>
      </w:r>
      <w:r w:rsidR="00C278B7" w:rsidRPr="00E21BE1">
        <w:rPr>
          <w:rFonts w:ascii="Trebuchet MS" w:hAnsi="Trebuchet MS"/>
          <w:lang w:val="ro-RO"/>
        </w:rPr>
        <w:t xml:space="preserve"> analiza mediului concurențial;</w:t>
      </w:r>
    </w:p>
    <w:p w14:paraId="197F2DF1" w14:textId="4C8C0AAC" w:rsidR="00C278B7" w:rsidRPr="00E21BE1" w:rsidRDefault="00C278B7" w:rsidP="0023054E">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w:t>
      </w:r>
      <w:r w:rsidR="0098146E" w:rsidRPr="00E21BE1">
        <w:rPr>
          <w:rFonts w:ascii="Trebuchet MS" w:hAnsi="Trebuchet MS"/>
          <w:lang w:val="ro-RO"/>
        </w:rPr>
        <w:t>elaborarea de propuneri în vederea facilitării dezvoltării pieței și a concurenței;</w:t>
      </w:r>
    </w:p>
    <w:p w14:paraId="3CDB1421" w14:textId="1A56A535" w:rsidR="0023054E" w:rsidRPr="00E21BE1" w:rsidRDefault="007D73DB" w:rsidP="0023054E">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realizarea transferului de cunoștințe </w:t>
      </w:r>
      <w:r w:rsidR="00985790" w:rsidRPr="00E21BE1">
        <w:rPr>
          <w:rFonts w:ascii="Trebuchet MS" w:hAnsi="Trebuchet MS"/>
          <w:lang w:val="ro-RO"/>
        </w:rPr>
        <w:t xml:space="preserve">specifice de analiză în domeniul concurenței </w:t>
      </w:r>
      <w:r w:rsidR="0023054E" w:rsidRPr="00E21BE1">
        <w:rPr>
          <w:rFonts w:ascii="Trebuchet MS" w:hAnsi="Trebuchet MS"/>
          <w:lang w:val="ro-RO"/>
        </w:rPr>
        <w:t>către alți parteneri interni sau externi</w:t>
      </w:r>
      <w:r w:rsidR="00985790" w:rsidRPr="00E21BE1">
        <w:rPr>
          <w:rFonts w:ascii="Trebuchet MS" w:hAnsi="Trebuchet MS"/>
          <w:lang w:val="ro-RO"/>
        </w:rPr>
        <w:t>;</w:t>
      </w:r>
    </w:p>
    <w:p w14:paraId="113EDE49" w14:textId="506E75A2" w:rsidR="00596D0F" w:rsidRPr="00E21BE1" w:rsidRDefault="0023054E" w:rsidP="008C3A6F">
      <w:pPr>
        <w:pStyle w:val="ListParagraph"/>
        <w:numPr>
          <w:ilvl w:val="0"/>
          <w:numId w:val="14"/>
        </w:numPr>
        <w:rPr>
          <w:rFonts w:ascii="Trebuchet MS" w:hAnsi="Trebuchet MS"/>
          <w:lang w:val="ro-RO"/>
        </w:rPr>
      </w:pPr>
      <w:r w:rsidRPr="00E21BE1">
        <w:rPr>
          <w:rFonts w:ascii="Trebuchet MS" w:hAnsi="Trebuchet MS"/>
          <w:lang w:val="ro-RO"/>
        </w:rPr>
        <w:t>competențe specifice pentru identificarea, evaluarea</w:t>
      </w:r>
      <w:r w:rsidR="00985790" w:rsidRPr="00E21BE1">
        <w:rPr>
          <w:rFonts w:ascii="Trebuchet MS" w:hAnsi="Trebuchet MS"/>
          <w:lang w:val="ro-RO"/>
        </w:rPr>
        <w:t xml:space="preserve">, </w:t>
      </w:r>
      <w:r w:rsidRPr="00E21BE1">
        <w:rPr>
          <w:rFonts w:ascii="Trebuchet MS" w:hAnsi="Trebuchet MS"/>
          <w:lang w:val="ro-RO"/>
        </w:rPr>
        <w:t xml:space="preserve">monitorizarea și raportarea riscurilor, </w:t>
      </w:r>
      <w:r w:rsidR="00985790" w:rsidRPr="00E21BE1">
        <w:rPr>
          <w:rFonts w:ascii="Trebuchet MS" w:hAnsi="Trebuchet MS"/>
          <w:lang w:val="ro-RO"/>
        </w:rPr>
        <w:t>precum și privind</w:t>
      </w:r>
      <w:r w:rsidRPr="00E21BE1">
        <w:rPr>
          <w:rFonts w:ascii="Trebuchet MS" w:hAnsi="Trebuchet MS"/>
          <w:lang w:val="ro-RO"/>
        </w:rPr>
        <w:t xml:space="preserve"> formularea </w:t>
      </w:r>
      <w:r w:rsidR="00985790" w:rsidRPr="00E21BE1">
        <w:rPr>
          <w:rFonts w:ascii="Trebuchet MS" w:hAnsi="Trebuchet MS"/>
          <w:lang w:val="ro-RO"/>
        </w:rPr>
        <w:t>opiniilor</w:t>
      </w:r>
      <w:r w:rsidRPr="00E21BE1">
        <w:rPr>
          <w:rFonts w:ascii="Trebuchet MS" w:hAnsi="Trebuchet MS"/>
          <w:lang w:val="ro-RO"/>
        </w:rPr>
        <w:t xml:space="preserve"> consultative </w:t>
      </w:r>
      <w:r w:rsidR="00985790" w:rsidRPr="00E21BE1">
        <w:rPr>
          <w:rFonts w:ascii="Trebuchet MS" w:hAnsi="Trebuchet MS"/>
          <w:lang w:val="ro-RO"/>
        </w:rPr>
        <w:t>în domeniu;</w:t>
      </w:r>
    </w:p>
    <w:p w14:paraId="667FA317" w14:textId="187BB733" w:rsidR="0023054E" w:rsidRPr="00E21BE1" w:rsidRDefault="0023054E" w:rsidP="00D51010">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31" w:name="_Toc175213809"/>
      <w:r w:rsidRPr="00E21BE1">
        <w:rPr>
          <w:rFonts w:ascii="Trebuchet MS" w:hAnsi="Trebuchet MS"/>
          <w:color w:val="FFFFFF" w:themeColor="background1"/>
          <w:sz w:val="20"/>
          <w:szCs w:val="20"/>
          <w:lang w:val="ro-RO"/>
        </w:rPr>
        <w:t>Inspector construcții</w:t>
      </w:r>
      <w:bookmarkEnd w:id="31"/>
    </w:p>
    <w:tbl>
      <w:tblPr>
        <w:tblStyle w:val="TableGrid"/>
        <w:tblW w:w="0" w:type="auto"/>
        <w:tblLook w:val="04A0" w:firstRow="1" w:lastRow="0" w:firstColumn="1" w:lastColumn="0" w:noHBand="0" w:noVBand="1"/>
      </w:tblPr>
      <w:tblGrid>
        <w:gridCol w:w="3116"/>
        <w:gridCol w:w="3117"/>
        <w:gridCol w:w="3117"/>
      </w:tblGrid>
      <w:tr w:rsidR="0023054E" w:rsidRPr="00E21BE1" w14:paraId="6302B722" w14:textId="77777777" w:rsidTr="00F423F4">
        <w:trPr>
          <w:trHeight w:val="341"/>
        </w:trPr>
        <w:tc>
          <w:tcPr>
            <w:tcW w:w="3116" w:type="dxa"/>
            <w:shd w:val="clear" w:color="auto" w:fill="4472C4" w:themeFill="accent1"/>
            <w:vAlign w:val="center"/>
          </w:tcPr>
          <w:p w14:paraId="49A08777" w14:textId="605ACF2C" w:rsidR="0023054E" w:rsidRPr="00E21BE1" w:rsidRDefault="0023054E"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2E79BF77" w14:textId="076468BF" w:rsidR="0023054E" w:rsidRPr="00E21BE1" w:rsidRDefault="0023054E"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0FB30CE7" w14:textId="4F661E70" w:rsidR="0023054E" w:rsidRPr="00E21BE1" w:rsidRDefault="0023054E"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7A7401" w:rsidRPr="00E21BE1" w14:paraId="7961999F" w14:textId="77777777" w:rsidTr="00F423F4">
        <w:tc>
          <w:tcPr>
            <w:tcW w:w="3116" w:type="dxa"/>
          </w:tcPr>
          <w:p w14:paraId="4F21BE21" w14:textId="392A8FAF" w:rsidR="007A7401" w:rsidRPr="00E21BE1" w:rsidRDefault="00C66A8A" w:rsidP="00875039">
            <w:pPr>
              <w:spacing w:before="60" w:after="60"/>
              <w:rPr>
                <w:rFonts w:ascii="Trebuchet MS" w:hAnsi="Trebuchet MS"/>
                <w:sz w:val="18"/>
                <w:szCs w:val="18"/>
                <w:lang w:val="ro-RO"/>
              </w:rPr>
            </w:pPr>
            <w:r w:rsidRPr="00E21BE1">
              <w:rPr>
                <w:rFonts w:ascii="Trebuchet MS" w:hAnsi="Trebuchet MS"/>
                <w:sz w:val="18"/>
                <w:szCs w:val="18"/>
                <w:lang w:val="ro-RO"/>
              </w:rPr>
              <w:t>cunoștințe detaliate ale legislației specifice privind calitatea în construcții, în toate etapele de concepție, proiectare, autorizare, execuție, recepție, utilizare și postutilizare, indiferent de forma de proprietate, destinație, categorie și clasă de importanță sau sursă de finanțare</w:t>
            </w:r>
          </w:p>
        </w:tc>
        <w:tc>
          <w:tcPr>
            <w:tcW w:w="3117" w:type="dxa"/>
          </w:tcPr>
          <w:p w14:paraId="053F8518" w14:textId="77777777" w:rsidR="00F84F54" w:rsidRPr="00E21BE1" w:rsidRDefault="00F84F54" w:rsidP="00F84F54">
            <w:pPr>
              <w:spacing w:before="60" w:after="60"/>
              <w:rPr>
                <w:rFonts w:ascii="Trebuchet MS" w:hAnsi="Trebuchet MS"/>
                <w:sz w:val="18"/>
                <w:szCs w:val="18"/>
                <w:lang w:val="ro-RO"/>
              </w:rPr>
            </w:pPr>
            <w:r w:rsidRPr="00E21BE1">
              <w:rPr>
                <w:rFonts w:ascii="Trebuchet MS" w:hAnsi="Trebuchet MS"/>
                <w:sz w:val="18"/>
                <w:szCs w:val="18"/>
                <w:lang w:val="ro-RO"/>
              </w:rPr>
              <w:t>capacitatea de a verifica aplicarea sistemului de management al calității la operatorii economici cu activitate în construcții, respectiv proiectanți și executanți în construcții</w:t>
            </w:r>
          </w:p>
          <w:p w14:paraId="5C87D50C" w14:textId="77777777" w:rsidR="007A7401" w:rsidRPr="00E21BE1" w:rsidRDefault="007A7401" w:rsidP="00875039">
            <w:pPr>
              <w:spacing w:before="60" w:after="60"/>
              <w:rPr>
                <w:rFonts w:ascii="Trebuchet MS" w:hAnsi="Trebuchet MS"/>
                <w:sz w:val="18"/>
                <w:szCs w:val="18"/>
                <w:lang w:val="ro-RO"/>
              </w:rPr>
            </w:pPr>
          </w:p>
        </w:tc>
        <w:tc>
          <w:tcPr>
            <w:tcW w:w="3117" w:type="dxa"/>
          </w:tcPr>
          <w:p w14:paraId="062163DB" w14:textId="77777777" w:rsidR="003C5EF0" w:rsidRPr="00E21BE1" w:rsidRDefault="003C5EF0" w:rsidP="003C5EF0">
            <w:pPr>
              <w:spacing w:before="60" w:after="60"/>
              <w:rPr>
                <w:rFonts w:ascii="Trebuchet MS" w:hAnsi="Trebuchet MS"/>
                <w:sz w:val="18"/>
                <w:szCs w:val="18"/>
                <w:lang w:val="ro-RO"/>
              </w:rPr>
            </w:pPr>
            <w:r w:rsidRPr="00E21BE1">
              <w:rPr>
                <w:rFonts w:ascii="Trebuchet MS" w:hAnsi="Trebuchet MS"/>
                <w:sz w:val="18"/>
                <w:szCs w:val="18"/>
                <w:lang w:val="ro-RO"/>
              </w:rPr>
              <w:t>orientarea către aplicarea cu strictețe a prevederilor cu privire la confidențialitate și respectarea secretului de serviciu în derularea activității sale</w:t>
            </w:r>
          </w:p>
          <w:p w14:paraId="62051E20" w14:textId="77777777" w:rsidR="007A7401" w:rsidRPr="00E21BE1" w:rsidRDefault="007A7401" w:rsidP="00875039">
            <w:pPr>
              <w:spacing w:before="60" w:after="60"/>
              <w:rPr>
                <w:rFonts w:ascii="Trebuchet MS" w:hAnsi="Trebuchet MS"/>
                <w:sz w:val="18"/>
                <w:szCs w:val="18"/>
                <w:lang w:val="ro-RO"/>
              </w:rPr>
            </w:pPr>
          </w:p>
        </w:tc>
      </w:tr>
      <w:tr w:rsidR="00875039" w:rsidRPr="00E21BE1" w14:paraId="3E17BEFF" w14:textId="77777777" w:rsidTr="00F423F4">
        <w:tc>
          <w:tcPr>
            <w:tcW w:w="3116" w:type="dxa"/>
          </w:tcPr>
          <w:p w14:paraId="7A387C8C" w14:textId="3CB0D35A" w:rsidR="00875039" w:rsidRPr="00E21BE1" w:rsidRDefault="00875039" w:rsidP="00875039">
            <w:pPr>
              <w:spacing w:before="60" w:after="60"/>
              <w:rPr>
                <w:rFonts w:ascii="Trebuchet MS" w:hAnsi="Trebuchet MS"/>
                <w:sz w:val="18"/>
                <w:szCs w:val="18"/>
                <w:lang w:val="ro-RO"/>
              </w:rPr>
            </w:pPr>
            <w:r w:rsidRPr="00E21BE1">
              <w:rPr>
                <w:rFonts w:ascii="Trebuchet MS" w:hAnsi="Trebuchet MS"/>
                <w:sz w:val="18"/>
                <w:szCs w:val="18"/>
                <w:lang w:val="ro-RO"/>
              </w:rPr>
              <w:t>cunoștințe detaliate ale legislației specifice privind supravegherea pieței produselor pentru construcții și reglementările tehnice aferente</w:t>
            </w:r>
          </w:p>
        </w:tc>
        <w:tc>
          <w:tcPr>
            <w:tcW w:w="3117" w:type="dxa"/>
          </w:tcPr>
          <w:p w14:paraId="63A166D5" w14:textId="77777777" w:rsidR="001F78B2" w:rsidRPr="00E21BE1" w:rsidRDefault="001F78B2" w:rsidP="001F78B2">
            <w:pPr>
              <w:spacing w:before="60" w:after="60"/>
              <w:rPr>
                <w:rFonts w:ascii="Trebuchet MS" w:hAnsi="Trebuchet MS"/>
                <w:sz w:val="18"/>
                <w:szCs w:val="18"/>
                <w:lang w:val="ro-RO"/>
              </w:rPr>
            </w:pPr>
            <w:r w:rsidRPr="00E21BE1">
              <w:rPr>
                <w:rFonts w:ascii="Trebuchet MS" w:hAnsi="Trebuchet MS"/>
                <w:sz w:val="18"/>
                <w:szCs w:val="18"/>
                <w:lang w:val="ro-RO"/>
              </w:rPr>
              <w:t>capacitatea de a efectua controale în conformitate cu legislația specifică</w:t>
            </w:r>
          </w:p>
          <w:p w14:paraId="640F07F5" w14:textId="556D54E5" w:rsidR="00875039" w:rsidRPr="00E21BE1" w:rsidRDefault="00875039" w:rsidP="00875039">
            <w:pPr>
              <w:spacing w:before="60" w:after="60"/>
              <w:rPr>
                <w:rFonts w:ascii="Trebuchet MS" w:hAnsi="Trebuchet MS"/>
                <w:sz w:val="18"/>
                <w:szCs w:val="18"/>
                <w:lang w:val="ro-RO"/>
              </w:rPr>
            </w:pPr>
          </w:p>
        </w:tc>
        <w:tc>
          <w:tcPr>
            <w:tcW w:w="3117" w:type="dxa"/>
          </w:tcPr>
          <w:p w14:paraId="0067FD84" w14:textId="77777777" w:rsidR="00806B79" w:rsidRPr="00E21BE1" w:rsidRDefault="00806B79" w:rsidP="00806B79">
            <w:pPr>
              <w:spacing w:before="60" w:after="60"/>
              <w:rPr>
                <w:rFonts w:ascii="Trebuchet MS" w:hAnsi="Trebuchet MS"/>
                <w:sz w:val="18"/>
                <w:szCs w:val="18"/>
                <w:lang w:val="ro-RO"/>
              </w:rPr>
            </w:pPr>
            <w:r w:rsidRPr="00E21BE1">
              <w:rPr>
                <w:rFonts w:ascii="Trebuchet MS" w:hAnsi="Trebuchet MS"/>
                <w:sz w:val="18"/>
                <w:szCs w:val="18"/>
                <w:lang w:val="ro-RO"/>
              </w:rPr>
              <w:t>atitudine deschisă în raport cu adaptarea la schimbările legislative și tehnologice în domeniul construcțiilor</w:t>
            </w:r>
          </w:p>
          <w:p w14:paraId="2FB14102" w14:textId="5E5EC775" w:rsidR="00875039" w:rsidRPr="00E21BE1" w:rsidRDefault="00875039" w:rsidP="00875039">
            <w:pPr>
              <w:spacing w:before="60" w:after="60"/>
              <w:rPr>
                <w:rFonts w:ascii="Trebuchet MS" w:hAnsi="Trebuchet MS"/>
                <w:sz w:val="18"/>
                <w:szCs w:val="18"/>
                <w:lang w:val="ro-RO"/>
              </w:rPr>
            </w:pPr>
          </w:p>
        </w:tc>
      </w:tr>
      <w:tr w:rsidR="00875039" w:rsidRPr="00E21BE1" w14:paraId="1FB6FD92" w14:textId="77777777" w:rsidTr="00F423F4">
        <w:tc>
          <w:tcPr>
            <w:tcW w:w="3116" w:type="dxa"/>
          </w:tcPr>
          <w:p w14:paraId="30070B3D" w14:textId="17FA1CFD" w:rsidR="00875039" w:rsidRPr="00E21BE1" w:rsidRDefault="00875039" w:rsidP="00875039">
            <w:pPr>
              <w:spacing w:before="60" w:after="60"/>
              <w:rPr>
                <w:rFonts w:ascii="Trebuchet MS" w:hAnsi="Trebuchet MS"/>
                <w:sz w:val="18"/>
                <w:szCs w:val="18"/>
                <w:lang w:val="ro-RO"/>
              </w:rPr>
            </w:pPr>
            <w:r w:rsidRPr="00E21BE1">
              <w:rPr>
                <w:rFonts w:ascii="Trebuchet MS" w:hAnsi="Trebuchet MS"/>
                <w:sz w:val="18"/>
                <w:szCs w:val="18"/>
                <w:lang w:val="ro-RO"/>
              </w:rPr>
              <w:t>cunoașterea aprofundată a procedurilor și regulamentelor asociate autorizării laboratoarelor de analize, responsabililor tehnici cu execuția și diriginților de șantier în construcții</w:t>
            </w:r>
          </w:p>
        </w:tc>
        <w:tc>
          <w:tcPr>
            <w:tcW w:w="3117" w:type="dxa"/>
          </w:tcPr>
          <w:p w14:paraId="1946EB65" w14:textId="0207BA84" w:rsidR="00875039" w:rsidRPr="00E21BE1" w:rsidRDefault="00583445" w:rsidP="00583445">
            <w:pPr>
              <w:spacing w:before="60" w:after="60"/>
              <w:rPr>
                <w:rFonts w:ascii="Trebuchet MS" w:hAnsi="Trebuchet MS"/>
                <w:sz w:val="18"/>
                <w:szCs w:val="18"/>
                <w:lang w:val="ro-RO"/>
              </w:rPr>
            </w:pPr>
            <w:r w:rsidRPr="00E21BE1">
              <w:rPr>
                <w:rFonts w:ascii="Trebuchet MS" w:hAnsi="Trebuchet MS"/>
                <w:sz w:val="18"/>
                <w:szCs w:val="18"/>
                <w:lang w:val="ro-RO"/>
              </w:rPr>
              <w:t>capacitatea de a efectua activități de control curente, tematice sau inopinate, asigurând respectarea reglementărilor tehnice</w:t>
            </w:r>
            <w:r w:rsidR="00456081" w:rsidRPr="00E21BE1">
              <w:rPr>
                <w:rFonts w:ascii="Trebuchet MS" w:hAnsi="Trebuchet MS"/>
                <w:sz w:val="18"/>
                <w:szCs w:val="18"/>
                <w:lang w:val="ro-RO"/>
              </w:rPr>
              <w:t xml:space="preserve"> și </w:t>
            </w:r>
            <w:r w:rsidRPr="00E21BE1">
              <w:rPr>
                <w:rFonts w:ascii="Trebuchet MS" w:hAnsi="Trebuchet MS"/>
                <w:sz w:val="18"/>
                <w:szCs w:val="18"/>
                <w:lang w:val="ro-RO"/>
              </w:rPr>
              <w:t>abilitatea de a gestiona eficient bazele de date referitoare la laboratoare, operatorii economici și registrele de evidență și activitate ale specialiștilor autorizați</w:t>
            </w:r>
          </w:p>
        </w:tc>
        <w:tc>
          <w:tcPr>
            <w:tcW w:w="3117" w:type="dxa"/>
          </w:tcPr>
          <w:p w14:paraId="46B79F8A" w14:textId="77777777" w:rsidR="00136ADD" w:rsidRPr="00E21BE1" w:rsidRDefault="00136ADD" w:rsidP="00136ADD">
            <w:pPr>
              <w:spacing w:before="60" w:after="60"/>
              <w:rPr>
                <w:rFonts w:ascii="Trebuchet MS" w:hAnsi="Trebuchet MS"/>
                <w:sz w:val="18"/>
                <w:szCs w:val="18"/>
                <w:lang w:val="ro-RO"/>
              </w:rPr>
            </w:pPr>
            <w:r w:rsidRPr="00E21BE1">
              <w:rPr>
                <w:rFonts w:ascii="Trebuchet MS" w:hAnsi="Trebuchet MS"/>
                <w:sz w:val="18"/>
                <w:szCs w:val="18"/>
                <w:lang w:val="ro-RO"/>
              </w:rPr>
              <w:t>orientarea către a promova o atitudine responsabilă în evaluarea, controlul, autorizarea și supravegherea activităților din domeniul construcțiilor</w:t>
            </w:r>
          </w:p>
          <w:p w14:paraId="50C13910" w14:textId="7D8B08EE" w:rsidR="00875039" w:rsidRPr="00E21BE1" w:rsidRDefault="00875039" w:rsidP="00875039">
            <w:pPr>
              <w:spacing w:before="60" w:after="60"/>
              <w:rPr>
                <w:rFonts w:ascii="Trebuchet MS" w:hAnsi="Trebuchet MS"/>
                <w:sz w:val="18"/>
                <w:szCs w:val="18"/>
                <w:lang w:val="ro-RO"/>
              </w:rPr>
            </w:pPr>
          </w:p>
        </w:tc>
      </w:tr>
      <w:tr w:rsidR="00875039" w:rsidRPr="00E21BE1" w14:paraId="464558F3" w14:textId="77777777" w:rsidTr="00F423F4">
        <w:tc>
          <w:tcPr>
            <w:tcW w:w="3116" w:type="dxa"/>
          </w:tcPr>
          <w:p w14:paraId="4A2A8CF3" w14:textId="59E28E65" w:rsidR="00875039" w:rsidRPr="00E21BE1" w:rsidRDefault="0011709D" w:rsidP="00875039">
            <w:pPr>
              <w:spacing w:before="60" w:after="60"/>
              <w:rPr>
                <w:rFonts w:ascii="Trebuchet MS" w:hAnsi="Trebuchet MS"/>
                <w:sz w:val="18"/>
                <w:szCs w:val="18"/>
                <w:lang w:val="ro-RO"/>
              </w:rPr>
            </w:pPr>
            <w:r w:rsidRPr="00E21BE1">
              <w:rPr>
                <w:rFonts w:ascii="Trebuchet MS" w:hAnsi="Trebuchet MS"/>
                <w:sz w:val="18"/>
                <w:szCs w:val="18"/>
                <w:lang w:val="ro-RO"/>
              </w:rPr>
              <w:t>cunoașterea prevederilor legale și a reglementărilor tehnice privind comportarea în exploatare a construcțiilor</w:t>
            </w:r>
          </w:p>
        </w:tc>
        <w:tc>
          <w:tcPr>
            <w:tcW w:w="3117" w:type="dxa"/>
          </w:tcPr>
          <w:p w14:paraId="5D6E27FB" w14:textId="50FA16E9" w:rsidR="00875039" w:rsidRPr="00E21BE1" w:rsidRDefault="00875039" w:rsidP="00875039">
            <w:pPr>
              <w:spacing w:before="60" w:after="60"/>
              <w:rPr>
                <w:rFonts w:ascii="Trebuchet MS" w:hAnsi="Trebuchet MS"/>
                <w:sz w:val="18"/>
                <w:szCs w:val="18"/>
                <w:lang w:val="ro-RO"/>
              </w:rPr>
            </w:pPr>
            <w:r w:rsidRPr="00E21BE1">
              <w:rPr>
                <w:rFonts w:ascii="Trebuchet MS" w:hAnsi="Trebuchet MS"/>
                <w:sz w:val="18"/>
                <w:szCs w:val="18"/>
                <w:lang w:val="ro-RO"/>
              </w:rPr>
              <w:t>capacitatea de a efectua activități de control curente, tematice sau inopinate, asigurând respectarea reglementărilor tehnice</w:t>
            </w:r>
          </w:p>
        </w:tc>
        <w:tc>
          <w:tcPr>
            <w:tcW w:w="3117" w:type="dxa"/>
          </w:tcPr>
          <w:p w14:paraId="6600C2FD" w14:textId="650673AF" w:rsidR="00875039" w:rsidRPr="00E21BE1" w:rsidRDefault="00737D9D" w:rsidP="00875039">
            <w:pPr>
              <w:spacing w:before="60" w:after="60"/>
              <w:rPr>
                <w:rFonts w:ascii="Trebuchet MS" w:hAnsi="Trebuchet MS"/>
                <w:sz w:val="18"/>
                <w:szCs w:val="18"/>
                <w:lang w:val="ro-RO"/>
              </w:rPr>
            </w:pPr>
            <w:r w:rsidRPr="00E21BE1">
              <w:rPr>
                <w:rFonts w:ascii="Trebuchet MS" w:eastAsia="Calibri" w:hAnsi="Trebuchet MS" w:cs="Times New Roman"/>
                <w:sz w:val="18"/>
                <w:szCs w:val="18"/>
                <w:lang w:val="ro-RO"/>
              </w:rPr>
              <w:t>atitudine deschisă în raport cu adaptarea la schimbările legislative și tehnologice în domeniul în care exercită controlul</w:t>
            </w:r>
          </w:p>
        </w:tc>
      </w:tr>
      <w:tr w:rsidR="00875039" w:rsidRPr="00E21BE1" w14:paraId="58C55B64" w14:textId="77777777" w:rsidTr="00F423F4">
        <w:tc>
          <w:tcPr>
            <w:tcW w:w="3116" w:type="dxa"/>
          </w:tcPr>
          <w:p w14:paraId="6D723179" w14:textId="7203DFF2" w:rsidR="00875039" w:rsidRPr="00E21BE1" w:rsidRDefault="00875039" w:rsidP="00875039">
            <w:pPr>
              <w:spacing w:before="60" w:after="60"/>
              <w:rPr>
                <w:rFonts w:ascii="Trebuchet MS" w:hAnsi="Trebuchet MS"/>
                <w:sz w:val="18"/>
                <w:szCs w:val="18"/>
                <w:lang w:val="ro-RO"/>
              </w:rPr>
            </w:pPr>
            <w:r w:rsidRPr="00E21BE1">
              <w:rPr>
                <w:rFonts w:ascii="Trebuchet MS" w:hAnsi="Trebuchet MS"/>
                <w:sz w:val="18"/>
                <w:szCs w:val="18"/>
                <w:lang w:val="ro-RO"/>
              </w:rPr>
              <w:lastRenderedPageBreak/>
              <w:t>cunoașterea contextului pieței produselor pentru construcții, inclusiv a cerințelor calitative și a standardelor în vigoare</w:t>
            </w:r>
          </w:p>
        </w:tc>
        <w:tc>
          <w:tcPr>
            <w:tcW w:w="3117" w:type="dxa"/>
          </w:tcPr>
          <w:p w14:paraId="50E0EEEF" w14:textId="4390FBE8" w:rsidR="00875039" w:rsidRPr="00E21BE1" w:rsidRDefault="00875039" w:rsidP="00875039">
            <w:pPr>
              <w:spacing w:before="60" w:after="60"/>
              <w:rPr>
                <w:rFonts w:ascii="Trebuchet MS" w:hAnsi="Trebuchet MS"/>
                <w:sz w:val="18"/>
                <w:szCs w:val="18"/>
                <w:lang w:val="ro-RO"/>
              </w:rPr>
            </w:pPr>
            <w:r w:rsidRPr="00E21BE1">
              <w:rPr>
                <w:rFonts w:ascii="Trebuchet MS" w:hAnsi="Trebuchet MS"/>
                <w:sz w:val="18"/>
                <w:szCs w:val="18"/>
                <w:lang w:val="ro-RO"/>
              </w:rPr>
              <w:t xml:space="preserve">capacitatea de a analiza informațiile privind conformitatea certificatelor, rapoartelor de încercări și argumentelor tehnice </w:t>
            </w:r>
            <w:r w:rsidR="00AD3855" w:rsidRPr="00E21BE1">
              <w:rPr>
                <w:rFonts w:ascii="Trebuchet MS" w:hAnsi="Trebuchet MS"/>
                <w:sz w:val="18"/>
                <w:szCs w:val="18"/>
                <w:lang w:val="ro-RO"/>
              </w:rPr>
              <w:t>cu legislația și reglementările tehnice în vigoare</w:t>
            </w:r>
          </w:p>
        </w:tc>
        <w:tc>
          <w:tcPr>
            <w:tcW w:w="3117" w:type="dxa"/>
          </w:tcPr>
          <w:p w14:paraId="603B29F4" w14:textId="7E8BF920" w:rsidR="00875039" w:rsidRPr="00E21BE1" w:rsidRDefault="00875039" w:rsidP="00875039">
            <w:pPr>
              <w:spacing w:before="60" w:after="60"/>
              <w:rPr>
                <w:rFonts w:ascii="Trebuchet MS" w:hAnsi="Trebuchet MS"/>
                <w:sz w:val="18"/>
                <w:szCs w:val="18"/>
                <w:lang w:val="ro-RO"/>
              </w:rPr>
            </w:pPr>
            <w:r w:rsidRPr="00E21BE1">
              <w:rPr>
                <w:rFonts w:ascii="Trebuchet MS" w:hAnsi="Trebuchet MS"/>
                <w:sz w:val="18"/>
                <w:szCs w:val="18"/>
                <w:lang w:val="ro-RO"/>
              </w:rPr>
              <w:t xml:space="preserve">orientarea către </w:t>
            </w:r>
            <w:r w:rsidR="00970B3A" w:rsidRPr="00E21BE1">
              <w:rPr>
                <w:rFonts w:ascii="Trebuchet MS" w:hAnsi="Trebuchet MS"/>
                <w:sz w:val="18"/>
                <w:szCs w:val="18"/>
                <w:lang w:val="ro-RO"/>
              </w:rPr>
              <w:t>colaborarea</w:t>
            </w:r>
            <w:r w:rsidRPr="00E21BE1">
              <w:rPr>
                <w:rFonts w:ascii="Trebuchet MS" w:hAnsi="Trebuchet MS"/>
                <w:sz w:val="18"/>
                <w:szCs w:val="18"/>
                <w:lang w:val="ro-RO"/>
              </w:rPr>
              <w:t xml:space="preserve"> cu diferite părți interesate, inclusiv cu autoritățile competente și cu operatorii economici</w:t>
            </w:r>
          </w:p>
        </w:tc>
      </w:tr>
      <w:tr w:rsidR="00875039" w:rsidRPr="00E21BE1" w14:paraId="0709AEB2" w14:textId="77777777" w:rsidTr="00F423F4">
        <w:tc>
          <w:tcPr>
            <w:tcW w:w="3116" w:type="dxa"/>
          </w:tcPr>
          <w:p w14:paraId="1EC91A52" w14:textId="2DDF52F2" w:rsidR="00875039" w:rsidRPr="00E21BE1" w:rsidRDefault="00911AF2" w:rsidP="00875039">
            <w:pPr>
              <w:spacing w:before="60" w:after="60"/>
              <w:rPr>
                <w:rFonts w:ascii="Trebuchet MS" w:hAnsi="Trebuchet MS"/>
                <w:sz w:val="18"/>
                <w:szCs w:val="18"/>
                <w:lang w:val="ro-RO"/>
              </w:rPr>
            </w:pPr>
            <w:r w:rsidRPr="00E21BE1">
              <w:rPr>
                <w:rFonts w:ascii="Trebuchet MS" w:hAnsi="Trebuchet MS"/>
                <w:sz w:val="18"/>
                <w:szCs w:val="18"/>
                <w:lang w:val="ro-RO"/>
              </w:rPr>
              <w:t>cunoașterea</w:t>
            </w:r>
            <w:r w:rsidR="00875039" w:rsidRPr="00E21BE1">
              <w:rPr>
                <w:rFonts w:ascii="Trebuchet MS" w:hAnsi="Trebuchet MS"/>
                <w:sz w:val="18"/>
                <w:szCs w:val="18"/>
                <w:lang w:val="ro-RO"/>
              </w:rPr>
              <w:t xml:space="preserve"> procedurilor legale privind constatarea contravențiilor, aplicarea sancțiunilor și măsurilor prevăzute de lege</w:t>
            </w:r>
          </w:p>
        </w:tc>
        <w:tc>
          <w:tcPr>
            <w:tcW w:w="3117" w:type="dxa"/>
          </w:tcPr>
          <w:p w14:paraId="240377E2" w14:textId="77F125F5" w:rsidR="00875039" w:rsidRPr="00E21BE1" w:rsidRDefault="00506D61" w:rsidP="00875039">
            <w:pPr>
              <w:spacing w:before="60" w:after="60"/>
              <w:rPr>
                <w:rFonts w:ascii="Trebuchet MS" w:hAnsi="Trebuchet MS"/>
                <w:sz w:val="18"/>
                <w:szCs w:val="18"/>
                <w:lang w:val="ro-RO"/>
              </w:rPr>
            </w:pPr>
            <w:r w:rsidRPr="00E21BE1">
              <w:rPr>
                <w:rFonts w:ascii="Trebuchet MS" w:hAnsi="Trebuchet MS"/>
                <w:sz w:val="18"/>
                <w:szCs w:val="18"/>
                <w:lang w:val="ro-RO"/>
              </w:rPr>
              <w:t>abilitatea de constatare a contravențiilor și aplicare a sancțiunilor, în conformitate cu reglementările în vigoare</w:t>
            </w:r>
          </w:p>
        </w:tc>
        <w:tc>
          <w:tcPr>
            <w:tcW w:w="3117" w:type="dxa"/>
          </w:tcPr>
          <w:p w14:paraId="341AE681" w14:textId="1F5F8D65" w:rsidR="00875039" w:rsidRPr="00E21BE1" w:rsidRDefault="00554130" w:rsidP="00875039">
            <w:pPr>
              <w:spacing w:before="60" w:after="60"/>
              <w:rPr>
                <w:rFonts w:ascii="Trebuchet MS" w:hAnsi="Trebuchet MS"/>
                <w:sz w:val="18"/>
                <w:szCs w:val="18"/>
                <w:lang w:val="ro-RO"/>
              </w:rPr>
            </w:pPr>
            <w:r w:rsidRPr="00E21BE1">
              <w:rPr>
                <w:rFonts w:ascii="Trebuchet MS" w:hAnsi="Trebuchet MS"/>
                <w:sz w:val="18"/>
                <w:szCs w:val="18"/>
                <w:lang w:val="ro-RO"/>
              </w:rPr>
              <w:t>orientarea către aplicarea cu strictețe a prevederilor cu privire la sancțiunile în domeniu</w:t>
            </w:r>
          </w:p>
        </w:tc>
      </w:tr>
    </w:tbl>
    <w:p w14:paraId="264FFECB" w14:textId="77777777" w:rsidR="0023054E" w:rsidRPr="00E21BE1" w:rsidRDefault="0023054E" w:rsidP="0023054E">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40987A6A" w14:textId="34807C4F" w:rsidR="00EF5648" w:rsidRPr="00E21BE1" w:rsidRDefault="00911AF2" w:rsidP="00911AF2">
      <w:pPr>
        <w:pStyle w:val="ListParagraph"/>
        <w:numPr>
          <w:ilvl w:val="0"/>
          <w:numId w:val="14"/>
        </w:numPr>
        <w:rPr>
          <w:rFonts w:ascii="Trebuchet MS" w:hAnsi="Trebuchet MS"/>
          <w:lang w:val="ro-RO"/>
        </w:rPr>
      </w:pPr>
      <w:r w:rsidRPr="00E21BE1">
        <w:rPr>
          <w:rFonts w:ascii="Trebuchet MS" w:hAnsi="Trebuchet MS"/>
          <w:lang w:val="ro-RO"/>
        </w:rPr>
        <w:t xml:space="preserve">competența de analiză, verificare și constatare a </w:t>
      </w:r>
      <w:r w:rsidR="00192E19" w:rsidRPr="00E21BE1">
        <w:rPr>
          <w:rFonts w:ascii="Trebuchet MS" w:hAnsi="Trebuchet MS"/>
          <w:lang w:val="ro-RO"/>
        </w:rPr>
        <w:t>calităț</w:t>
      </w:r>
      <w:r w:rsidR="00192E19">
        <w:rPr>
          <w:rFonts w:ascii="Trebuchet MS" w:hAnsi="Trebuchet MS"/>
          <w:lang w:val="ro-RO"/>
        </w:rPr>
        <w:t>ii</w:t>
      </w:r>
      <w:r w:rsidR="00EF5648" w:rsidRPr="00E21BE1">
        <w:rPr>
          <w:rFonts w:ascii="Trebuchet MS" w:hAnsi="Trebuchet MS"/>
          <w:lang w:val="ro-RO"/>
        </w:rPr>
        <w:t xml:space="preserve"> în construcții;</w:t>
      </w:r>
      <w:r w:rsidRPr="00E21BE1">
        <w:rPr>
          <w:rFonts w:ascii="Trebuchet MS" w:hAnsi="Trebuchet MS"/>
          <w:lang w:val="ro-RO"/>
        </w:rPr>
        <w:t xml:space="preserve"> </w:t>
      </w:r>
    </w:p>
    <w:p w14:paraId="38ADF770" w14:textId="38AA1315" w:rsidR="00911AF2" w:rsidRPr="00E21BE1" w:rsidRDefault="00EF5648" w:rsidP="00911AF2">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w:t>
      </w:r>
      <w:r w:rsidR="00911AF2" w:rsidRPr="00E21BE1">
        <w:rPr>
          <w:rFonts w:ascii="Trebuchet MS" w:hAnsi="Trebuchet MS"/>
          <w:lang w:val="ro-RO"/>
        </w:rPr>
        <w:t xml:space="preserve"> aplicarea măsurilor specifice </w:t>
      </w:r>
      <w:r w:rsidRPr="00E21BE1">
        <w:rPr>
          <w:rFonts w:ascii="Trebuchet MS" w:hAnsi="Trebuchet MS"/>
          <w:lang w:val="ro-RO"/>
        </w:rPr>
        <w:t xml:space="preserve">în contextul </w:t>
      </w:r>
      <w:r w:rsidR="00BB5685" w:rsidRPr="00E21BE1">
        <w:rPr>
          <w:rFonts w:ascii="Trebuchet MS" w:hAnsi="Trebuchet MS"/>
          <w:lang w:val="ro-RO"/>
        </w:rPr>
        <w:t>identificării neconformităților, deficiențelor de proiectare și defectelor de execuție;</w:t>
      </w:r>
    </w:p>
    <w:p w14:paraId="6FA9ECE9" w14:textId="18CDAA35" w:rsidR="000951C5" w:rsidRPr="00E21BE1" w:rsidRDefault="002658CB" w:rsidP="00A8106F">
      <w:pPr>
        <w:pStyle w:val="ListParagraph"/>
        <w:numPr>
          <w:ilvl w:val="0"/>
          <w:numId w:val="14"/>
        </w:numPr>
        <w:ind w:left="709" w:hanging="142"/>
        <w:rPr>
          <w:rFonts w:ascii="Trebuchet MS" w:hAnsi="Trebuchet MS"/>
          <w:lang w:val="ro-RO"/>
        </w:rPr>
      </w:pPr>
      <w:r w:rsidRPr="00E21BE1">
        <w:rPr>
          <w:rFonts w:ascii="Trebuchet MS" w:hAnsi="Trebuchet MS"/>
          <w:lang w:val="ro-RO"/>
        </w:rPr>
        <w:t>competențe specifice privind evaluarea laboratoarelor de analize;</w:t>
      </w:r>
    </w:p>
    <w:p w14:paraId="730BE939" w14:textId="67D9313A" w:rsidR="00BB5685" w:rsidRPr="00E21BE1" w:rsidRDefault="002A42DF" w:rsidP="00911AF2">
      <w:pPr>
        <w:pStyle w:val="ListParagraph"/>
        <w:numPr>
          <w:ilvl w:val="0"/>
          <w:numId w:val="14"/>
        </w:numPr>
        <w:rPr>
          <w:rFonts w:ascii="Trebuchet MS" w:hAnsi="Trebuchet MS"/>
          <w:lang w:val="ro-RO"/>
        </w:rPr>
      </w:pPr>
      <w:r w:rsidRPr="00E21BE1">
        <w:rPr>
          <w:rFonts w:ascii="Trebuchet MS" w:hAnsi="Trebuchet MS"/>
          <w:lang w:val="ro-RO"/>
        </w:rPr>
        <w:t>competențe specifice privind supravegherea pieței produselor pentru construcții</w:t>
      </w:r>
      <w:r w:rsidR="00663A9D" w:rsidRPr="00E21BE1">
        <w:rPr>
          <w:rFonts w:ascii="Trebuchet MS" w:hAnsi="Trebuchet MS"/>
          <w:lang w:val="ro-RO"/>
        </w:rPr>
        <w:t>:</w:t>
      </w:r>
    </w:p>
    <w:p w14:paraId="0AE6B13F" w14:textId="49B0765D" w:rsidR="0023054E" w:rsidRPr="00E21BE1" w:rsidRDefault="00911AF2" w:rsidP="00911AF2">
      <w:pPr>
        <w:pStyle w:val="ListParagraph"/>
        <w:numPr>
          <w:ilvl w:val="0"/>
          <w:numId w:val="14"/>
        </w:numPr>
        <w:rPr>
          <w:rFonts w:ascii="Trebuchet MS" w:hAnsi="Trebuchet MS"/>
          <w:lang w:val="ro-RO"/>
        </w:rPr>
      </w:pPr>
      <w:r w:rsidRPr="00E21BE1">
        <w:rPr>
          <w:rFonts w:ascii="Trebuchet MS" w:hAnsi="Trebuchet MS"/>
          <w:lang w:val="ro-RO"/>
        </w:rPr>
        <w:t>competență de colaborare eficientă cu autoritățile competente, cu operatorii economici sau cu reprezentanții altor instituții</w:t>
      </w:r>
      <w:r w:rsidR="00BB5685" w:rsidRPr="00E21BE1">
        <w:rPr>
          <w:rFonts w:ascii="Trebuchet MS" w:hAnsi="Trebuchet MS"/>
          <w:lang w:val="ro-RO"/>
        </w:rPr>
        <w:t>;</w:t>
      </w:r>
      <w:r w:rsidR="0023054E" w:rsidRPr="00E21BE1">
        <w:rPr>
          <w:rFonts w:ascii="Trebuchet MS" w:hAnsi="Trebuchet MS"/>
          <w:lang w:val="ro-RO"/>
        </w:rPr>
        <w:t xml:space="preserve"> </w:t>
      </w:r>
    </w:p>
    <w:p w14:paraId="7F812539" w14:textId="6C0000AA" w:rsidR="00911AF2" w:rsidRPr="00E21BE1" w:rsidRDefault="00911AF2" w:rsidP="00D51010">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32" w:name="_Toc175213810"/>
      <w:r w:rsidRPr="00E21BE1">
        <w:rPr>
          <w:rFonts w:ascii="Trebuchet MS" w:hAnsi="Trebuchet MS"/>
          <w:color w:val="FFFFFF" w:themeColor="background1"/>
          <w:sz w:val="20"/>
          <w:szCs w:val="20"/>
          <w:lang w:val="ro-RO"/>
        </w:rPr>
        <w:t>Inspector ecolog</w:t>
      </w:r>
      <w:bookmarkEnd w:id="32"/>
    </w:p>
    <w:tbl>
      <w:tblPr>
        <w:tblStyle w:val="TableGrid"/>
        <w:tblW w:w="0" w:type="auto"/>
        <w:tblLook w:val="04A0" w:firstRow="1" w:lastRow="0" w:firstColumn="1" w:lastColumn="0" w:noHBand="0" w:noVBand="1"/>
      </w:tblPr>
      <w:tblGrid>
        <w:gridCol w:w="3116"/>
        <w:gridCol w:w="3117"/>
        <w:gridCol w:w="3117"/>
      </w:tblGrid>
      <w:tr w:rsidR="00911AF2" w:rsidRPr="00E21BE1" w14:paraId="05693E48" w14:textId="77777777" w:rsidTr="00F423F4">
        <w:trPr>
          <w:trHeight w:val="341"/>
        </w:trPr>
        <w:tc>
          <w:tcPr>
            <w:tcW w:w="3116" w:type="dxa"/>
            <w:shd w:val="clear" w:color="auto" w:fill="4472C4" w:themeFill="accent1"/>
            <w:vAlign w:val="center"/>
          </w:tcPr>
          <w:p w14:paraId="187DF206" w14:textId="1B090ABE" w:rsidR="00911AF2" w:rsidRPr="00E21BE1" w:rsidRDefault="00911AF2"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32BA7C77" w14:textId="48A03EC1" w:rsidR="00911AF2" w:rsidRPr="00E21BE1" w:rsidRDefault="00911AF2"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3745A21F" w14:textId="05A956B4" w:rsidR="00911AF2" w:rsidRPr="00E21BE1" w:rsidRDefault="00911AF2"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BE7E8A" w:rsidRPr="00E21BE1" w14:paraId="498254D3" w14:textId="77777777" w:rsidTr="00F423F4">
        <w:tc>
          <w:tcPr>
            <w:tcW w:w="3116" w:type="dxa"/>
          </w:tcPr>
          <w:p w14:paraId="3186FA6B" w14:textId="6E85AA84"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 xml:space="preserve">cunoștințe solide în </w:t>
            </w:r>
            <w:r w:rsidR="00057FD2" w:rsidRPr="00E21BE1">
              <w:rPr>
                <w:rFonts w:ascii="Trebuchet MS" w:hAnsi="Trebuchet MS"/>
                <w:sz w:val="18"/>
                <w:szCs w:val="18"/>
                <w:lang w:val="ro-RO"/>
              </w:rPr>
              <w:t xml:space="preserve">domeniul </w:t>
            </w:r>
            <w:r w:rsidRPr="00E21BE1">
              <w:rPr>
                <w:rFonts w:ascii="Trebuchet MS" w:hAnsi="Trebuchet MS"/>
                <w:sz w:val="18"/>
                <w:szCs w:val="18"/>
                <w:lang w:val="ro-RO"/>
              </w:rPr>
              <w:t>legislați</w:t>
            </w:r>
            <w:r w:rsidR="00057FD2" w:rsidRPr="00E21BE1">
              <w:rPr>
                <w:rFonts w:ascii="Trebuchet MS" w:hAnsi="Trebuchet MS"/>
                <w:sz w:val="18"/>
                <w:szCs w:val="18"/>
                <w:lang w:val="ro-RO"/>
              </w:rPr>
              <w:t>ei</w:t>
            </w:r>
            <w:r w:rsidRPr="00E21BE1">
              <w:rPr>
                <w:rFonts w:ascii="Trebuchet MS" w:hAnsi="Trebuchet MS"/>
                <w:sz w:val="18"/>
                <w:szCs w:val="18"/>
                <w:lang w:val="ro-RO"/>
              </w:rPr>
              <w:t xml:space="preserve"> privind protecția mediului, reglementările specifice controlului ecologic și normele asociate zonelor strict protejate</w:t>
            </w:r>
          </w:p>
        </w:tc>
        <w:tc>
          <w:tcPr>
            <w:tcW w:w="3117" w:type="dxa"/>
          </w:tcPr>
          <w:p w14:paraId="22419F6F" w14:textId="5BA762E0"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abilități solide în efectuarea controalelor și verificărilor conform competențelor stabilite în fișa postului, cu accent pe respectarea regulamentelor ARBDD și a legislației ecologice</w:t>
            </w:r>
          </w:p>
        </w:tc>
        <w:tc>
          <w:tcPr>
            <w:tcW w:w="3117" w:type="dxa"/>
          </w:tcPr>
          <w:p w14:paraId="4A8E2084" w14:textId="08548CBD"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atitudine proactivă și responsabilă față de protecția mediului și conservarea biodiversității</w:t>
            </w:r>
          </w:p>
        </w:tc>
      </w:tr>
      <w:tr w:rsidR="00BE7E8A" w:rsidRPr="00E21BE1" w14:paraId="469A6227" w14:textId="77777777" w:rsidTr="00F423F4">
        <w:tc>
          <w:tcPr>
            <w:tcW w:w="3116" w:type="dxa"/>
          </w:tcPr>
          <w:p w14:paraId="27FCF992" w14:textId="12D03C46"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cunoașterea principiilor ecologice și a biologiei speciilor native, cu accent pe fauna și flora din zona de competență</w:t>
            </w:r>
          </w:p>
        </w:tc>
        <w:tc>
          <w:tcPr>
            <w:tcW w:w="3117" w:type="dxa"/>
          </w:tcPr>
          <w:p w14:paraId="2EFF247E" w14:textId="5EF06C96"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abilități în gestionarea situațiilor de urgență, inclusiv acțiuni specifice pentru protecția mediului în caz de inundații, poluări sau evenimente adverse</w:t>
            </w:r>
          </w:p>
        </w:tc>
        <w:tc>
          <w:tcPr>
            <w:tcW w:w="3117" w:type="dxa"/>
          </w:tcPr>
          <w:p w14:paraId="0D27B012" w14:textId="58FE03F7"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atitudini de promovare a respectării normelor de etică și conduită, asigurând integritatea și corectitudinea în toate activitățile desfășurate</w:t>
            </w:r>
          </w:p>
        </w:tc>
      </w:tr>
      <w:tr w:rsidR="00BE7E8A" w:rsidRPr="00E21BE1" w14:paraId="31386DBE" w14:textId="77777777" w:rsidTr="00F423F4">
        <w:tc>
          <w:tcPr>
            <w:tcW w:w="3116" w:type="dxa"/>
          </w:tcPr>
          <w:p w14:paraId="2BB4542D" w14:textId="0995611E"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cunoașterea tehnicilor și metodelor de monitorizare a biodiversității, inclusiv inelări, marcări și evaluări specifice speciilor de viețuitoare</w:t>
            </w:r>
          </w:p>
        </w:tc>
        <w:tc>
          <w:tcPr>
            <w:tcW w:w="3117" w:type="dxa"/>
          </w:tcPr>
          <w:p w14:paraId="400E0C4D" w14:textId="2BF46451"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abilități de observare și evaluare a habitatelor naturale, a faunei și florei, contribuind la implementarea programelor de monitorizare</w:t>
            </w:r>
          </w:p>
        </w:tc>
        <w:tc>
          <w:tcPr>
            <w:tcW w:w="3117" w:type="dxa"/>
          </w:tcPr>
          <w:p w14:paraId="75FACA86" w14:textId="316D3D8C"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adaptabilitatea la diverse situații și condiții terestre în timpul activităților de teren și de supraveghere ecologică</w:t>
            </w:r>
          </w:p>
        </w:tc>
      </w:tr>
      <w:tr w:rsidR="00BE7E8A" w:rsidRPr="00E21BE1" w14:paraId="5F27F864" w14:textId="77777777" w:rsidTr="00F423F4">
        <w:tc>
          <w:tcPr>
            <w:tcW w:w="3116" w:type="dxa"/>
          </w:tcPr>
          <w:p w14:paraId="5CD6DDA0" w14:textId="6FE9198A"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cunoașterea proceselor de gestionare a resurselor naturale, aplicarea procedurilor specifice și respectarea condițiilor stabilite prin autorizații și permise</w:t>
            </w:r>
          </w:p>
        </w:tc>
        <w:tc>
          <w:tcPr>
            <w:tcW w:w="3117" w:type="dxa"/>
          </w:tcPr>
          <w:p w14:paraId="3A012788" w14:textId="0F36D383"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capacitatea de colaborare și coordonare a acțiunilor cu alte instituții și organizații implicate în protecția mediului și controlul ecologic</w:t>
            </w:r>
          </w:p>
        </w:tc>
        <w:tc>
          <w:tcPr>
            <w:tcW w:w="3117" w:type="dxa"/>
          </w:tcPr>
          <w:p w14:paraId="59564F2B" w14:textId="6CDE576C"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 xml:space="preserve">atitudine de susținere și promovare </w:t>
            </w:r>
            <w:r w:rsidR="00970B3A" w:rsidRPr="00E21BE1">
              <w:rPr>
                <w:rFonts w:ascii="Trebuchet MS" w:hAnsi="Trebuchet MS"/>
                <w:sz w:val="18"/>
                <w:szCs w:val="18"/>
                <w:lang w:val="ro-RO"/>
              </w:rPr>
              <w:t>a acțiunilor</w:t>
            </w:r>
            <w:r w:rsidRPr="00E21BE1">
              <w:rPr>
                <w:rFonts w:ascii="Trebuchet MS" w:hAnsi="Trebuchet MS"/>
                <w:sz w:val="18"/>
                <w:szCs w:val="18"/>
                <w:lang w:val="ro-RO"/>
              </w:rPr>
              <w:t xml:space="preserve"> de conștientizare și educație ecologică și de  colaborare activă cu comunitatea locală</w:t>
            </w:r>
          </w:p>
        </w:tc>
      </w:tr>
      <w:tr w:rsidR="00BE7E8A" w:rsidRPr="00E21BE1" w14:paraId="68386225" w14:textId="77777777" w:rsidTr="00F423F4">
        <w:tc>
          <w:tcPr>
            <w:tcW w:w="3116" w:type="dxa"/>
          </w:tcPr>
          <w:p w14:paraId="1B70F104" w14:textId="2684EBE6"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cunoștințe despre tehnici de comunicare și informare în domeniul ecologiei, inclusiv utilizarea eficientă a mijloacelor de comunicare și raportare</w:t>
            </w:r>
          </w:p>
        </w:tc>
        <w:tc>
          <w:tcPr>
            <w:tcW w:w="3117" w:type="dxa"/>
          </w:tcPr>
          <w:p w14:paraId="56DAF461" w14:textId="545A9259"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capacitatea de gestionarea eficientă a datelor, întocmirea de rapoarte precise și transmiterea informațiilor la sediul ARBDD într-un mod coerent și la timp</w:t>
            </w:r>
          </w:p>
        </w:tc>
        <w:tc>
          <w:tcPr>
            <w:tcW w:w="3117" w:type="dxa"/>
          </w:tcPr>
          <w:p w14:paraId="28DE037C" w14:textId="31AD3839" w:rsidR="00BE7E8A" w:rsidRPr="00E21BE1" w:rsidRDefault="00BE7E8A" w:rsidP="00BE7E8A">
            <w:pPr>
              <w:spacing w:before="60" w:after="60"/>
              <w:rPr>
                <w:rFonts w:ascii="Trebuchet MS" w:hAnsi="Trebuchet MS"/>
                <w:sz w:val="18"/>
                <w:szCs w:val="18"/>
                <w:lang w:val="ro-RO"/>
              </w:rPr>
            </w:pPr>
            <w:r w:rsidRPr="00E21BE1">
              <w:rPr>
                <w:rFonts w:ascii="Trebuchet MS" w:hAnsi="Trebuchet MS"/>
                <w:sz w:val="18"/>
                <w:szCs w:val="18"/>
                <w:lang w:val="ro-RO"/>
              </w:rPr>
              <w:t>orientarea către colaborarea cu colegii, populația locală și instituțiile implicate</w:t>
            </w:r>
          </w:p>
        </w:tc>
      </w:tr>
    </w:tbl>
    <w:p w14:paraId="561A04D3" w14:textId="77777777" w:rsidR="00911AF2" w:rsidRPr="00E21BE1" w:rsidRDefault="00911AF2" w:rsidP="00911AF2">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234052FE" w14:textId="11B9A35B" w:rsidR="00B04701" w:rsidRPr="00E21BE1" w:rsidRDefault="00BE7E8A" w:rsidP="00BE7E8A">
      <w:pPr>
        <w:pStyle w:val="ListParagraph"/>
        <w:numPr>
          <w:ilvl w:val="0"/>
          <w:numId w:val="14"/>
        </w:numPr>
        <w:rPr>
          <w:rFonts w:ascii="Trebuchet MS" w:hAnsi="Trebuchet MS"/>
          <w:lang w:val="ro-RO"/>
        </w:rPr>
      </w:pPr>
      <w:r w:rsidRPr="00E21BE1">
        <w:rPr>
          <w:rFonts w:ascii="Trebuchet MS" w:hAnsi="Trebuchet MS"/>
          <w:lang w:val="ro-RO"/>
        </w:rPr>
        <w:lastRenderedPageBreak/>
        <w:t>competența de analiză și evaluare a habitatelor naturale, inclusiv analiza altor surse relevante de informații</w:t>
      </w:r>
      <w:r w:rsidR="00B04701" w:rsidRPr="00E21BE1">
        <w:rPr>
          <w:rFonts w:ascii="Trebuchet MS" w:hAnsi="Trebuchet MS"/>
          <w:lang w:val="ro-RO"/>
        </w:rPr>
        <w:t>;</w:t>
      </w:r>
    </w:p>
    <w:p w14:paraId="1B503AC3" w14:textId="740CB5BA" w:rsidR="00BE7E8A" w:rsidRPr="00E21BE1" w:rsidRDefault="00B04701" w:rsidP="00BE7E8A">
      <w:pPr>
        <w:pStyle w:val="ListParagraph"/>
        <w:numPr>
          <w:ilvl w:val="0"/>
          <w:numId w:val="14"/>
        </w:numPr>
        <w:rPr>
          <w:rFonts w:ascii="Trebuchet MS" w:hAnsi="Trebuchet MS"/>
          <w:lang w:val="ro-RO"/>
        </w:rPr>
      </w:pPr>
      <w:r w:rsidRPr="00E21BE1">
        <w:rPr>
          <w:rFonts w:ascii="Trebuchet MS" w:hAnsi="Trebuchet MS"/>
          <w:lang w:val="ro-RO"/>
        </w:rPr>
        <w:t>competențe specifice privind</w:t>
      </w:r>
      <w:r w:rsidR="00BE7E8A" w:rsidRPr="00E21BE1">
        <w:rPr>
          <w:rFonts w:ascii="Trebuchet MS" w:hAnsi="Trebuchet MS"/>
          <w:lang w:val="ro-RO"/>
        </w:rPr>
        <w:t xml:space="preserve"> redactarea rapoartelor specifice activității </w:t>
      </w:r>
    </w:p>
    <w:p w14:paraId="1BD4CAB6" w14:textId="26A4A62B" w:rsidR="00640272" w:rsidRPr="00E21BE1" w:rsidRDefault="00640272" w:rsidP="00BE7E8A">
      <w:pPr>
        <w:pStyle w:val="ListParagraph"/>
        <w:numPr>
          <w:ilvl w:val="0"/>
          <w:numId w:val="14"/>
        </w:numPr>
        <w:rPr>
          <w:rFonts w:ascii="Trebuchet MS" w:hAnsi="Trebuchet MS"/>
          <w:lang w:val="ro-RO"/>
        </w:rPr>
      </w:pPr>
      <w:r w:rsidRPr="00E21BE1">
        <w:rPr>
          <w:rFonts w:ascii="Trebuchet MS" w:hAnsi="Trebuchet MS"/>
          <w:lang w:val="ro-RO"/>
        </w:rPr>
        <w:t xml:space="preserve">competențe </w:t>
      </w:r>
      <w:r w:rsidR="00B04701" w:rsidRPr="00E21BE1">
        <w:rPr>
          <w:rFonts w:ascii="Trebuchet MS" w:hAnsi="Trebuchet MS"/>
          <w:lang w:val="ro-RO"/>
        </w:rPr>
        <w:t>specifice privind</w:t>
      </w:r>
      <w:r w:rsidR="002C3A99" w:rsidRPr="00E21BE1">
        <w:rPr>
          <w:rFonts w:ascii="Trebuchet MS" w:hAnsi="Trebuchet MS"/>
          <w:lang w:val="ro-RO"/>
        </w:rPr>
        <w:t xml:space="preserve"> derularea inspecțiilor și controalelor</w:t>
      </w:r>
      <w:r w:rsidRPr="00E21BE1">
        <w:rPr>
          <w:rFonts w:ascii="Trebuchet MS" w:hAnsi="Trebuchet MS"/>
          <w:lang w:val="ro-RO"/>
        </w:rPr>
        <w:t>;</w:t>
      </w:r>
    </w:p>
    <w:p w14:paraId="0BCB3F4D" w14:textId="77777777" w:rsidR="006B14F6" w:rsidRPr="00E21BE1" w:rsidRDefault="00640272" w:rsidP="00BE7E8A">
      <w:pPr>
        <w:pStyle w:val="ListParagraph"/>
        <w:numPr>
          <w:ilvl w:val="0"/>
          <w:numId w:val="14"/>
        </w:numPr>
        <w:rPr>
          <w:rFonts w:ascii="Trebuchet MS" w:hAnsi="Trebuchet MS"/>
          <w:lang w:val="ro-RO"/>
        </w:rPr>
      </w:pPr>
      <w:r w:rsidRPr="00E21BE1">
        <w:rPr>
          <w:rFonts w:ascii="Trebuchet MS" w:hAnsi="Trebuchet MS"/>
          <w:lang w:val="ro-RO"/>
        </w:rPr>
        <w:t>competențe specifice</w:t>
      </w:r>
      <w:r w:rsidR="00B04701" w:rsidRPr="00E21BE1">
        <w:rPr>
          <w:rFonts w:ascii="Trebuchet MS" w:hAnsi="Trebuchet MS"/>
          <w:lang w:val="ro-RO"/>
        </w:rPr>
        <w:t xml:space="preserve"> </w:t>
      </w:r>
      <w:r w:rsidRPr="00E21BE1">
        <w:rPr>
          <w:rFonts w:ascii="Trebuchet MS" w:hAnsi="Trebuchet MS"/>
          <w:lang w:val="ro-RO"/>
        </w:rPr>
        <w:t>privind verificarea condițiilor de calitate a apelor uzate</w:t>
      </w:r>
      <w:r w:rsidR="006B14F6" w:rsidRPr="00E21BE1">
        <w:rPr>
          <w:rFonts w:ascii="Trebuchet MS" w:hAnsi="Trebuchet MS"/>
          <w:lang w:val="ro-RO"/>
        </w:rPr>
        <w:t>;</w:t>
      </w:r>
    </w:p>
    <w:p w14:paraId="410EEB66" w14:textId="77777777" w:rsidR="006B14F6" w:rsidRPr="00E21BE1" w:rsidRDefault="006B14F6" w:rsidP="00BE7E8A">
      <w:pPr>
        <w:pStyle w:val="ListParagraph"/>
        <w:numPr>
          <w:ilvl w:val="0"/>
          <w:numId w:val="14"/>
        </w:numPr>
        <w:rPr>
          <w:rFonts w:ascii="Trebuchet MS" w:hAnsi="Trebuchet MS"/>
          <w:lang w:val="ro-RO"/>
        </w:rPr>
      </w:pPr>
      <w:r w:rsidRPr="00E21BE1">
        <w:rPr>
          <w:rFonts w:ascii="Trebuchet MS" w:hAnsi="Trebuchet MS"/>
          <w:lang w:val="ro-RO"/>
        </w:rPr>
        <w:t>competențe specifice de verificare a regimului de administrare a rețelei naționale de arii naturale protejate;</w:t>
      </w:r>
    </w:p>
    <w:p w14:paraId="6FDF4D72" w14:textId="2746FF0F" w:rsidR="001E4B8F" w:rsidRPr="00E21BE1" w:rsidRDefault="006B14F6" w:rsidP="00BE7E8A">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w:t>
      </w:r>
      <w:r w:rsidR="005F0112" w:rsidRPr="00E21BE1">
        <w:rPr>
          <w:rFonts w:ascii="Trebuchet MS" w:hAnsi="Trebuchet MS"/>
          <w:lang w:val="ro-RO"/>
        </w:rPr>
        <w:t>controlul modalității de valorificare a</w:t>
      </w:r>
      <w:r w:rsidRPr="00E21BE1">
        <w:rPr>
          <w:rFonts w:ascii="Trebuchet MS" w:hAnsi="Trebuchet MS"/>
          <w:lang w:val="ro-RO"/>
        </w:rPr>
        <w:t xml:space="preserve"> resurselor biologice de floră și faună sălbatică</w:t>
      </w:r>
      <w:r w:rsidR="005F0112" w:rsidRPr="00E21BE1">
        <w:rPr>
          <w:rFonts w:ascii="Trebuchet MS" w:hAnsi="Trebuchet MS"/>
          <w:lang w:val="ro-RO"/>
        </w:rPr>
        <w:t>, a fondului piscicol</w:t>
      </w:r>
      <w:r w:rsidR="001E4B8F" w:rsidRPr="00E21BE1">
        <w:rPr>
          <w:rFonts w:ascii="Trebuchet MS" w:hAnsi="Trebuchet MS"/>
          <w:lang w:val="ro-RO"/>
        </w:rPr>
        <w:t>, etc.</w:t>
      </w:r>
    </w:p>
    <w:p w14:paraId="60C8C050" w14:textId="69B3A129" w:rsidR="00911AF2" w:rsidRPr="00E21BE1" w:rsidRDefault="001E4B8F" w:rsidP="00BE7E8A">
      <w:pPr>
        <w:pStyle w:val="ListParagraph"/>
        <w:numPr>
          <w:ilvl w:val="0"/>
          <w:numId w:val="14"/>
        </w:numPr>
        <w:rPr>
          <w:rFonts w:ascii="Trebuchet MS" w:hAnsi="Trebuchet MS"/>
          <w:lang w:val="ro-RO"/>
        </w:rPr>
      </w:pPr>
      <w:r w:rsidRPr="00E21BE1">
        <w:rPr>
          <w:rFonts w:ascii="Trebuchet MS" w:hAnsi="Trebuchet MS"/>
          <w:lang w:val="ro-RO"/>
        </w:rPr>
        <w:t>competențe specifice privind raportarea rezultatelor și</w:t>
      </w:r>
      <w:r w:rsidR="0006502C" w:rsidRPr="00E21BE1">
        <w:rPr>
          <w:rFonts w:ascii="Trebuchet MS" w:hAnsi="Trebuchet MS"/>
          <w:lang w:val="ro-RO"/>
        </w:rPr>
        <w:t xml:space="preserve"> propunerea măsurilor de îmbunătățire a activității.</w:t>
      </w:r>
    </w:p>
    <w:p w14:paraId="0B941F6A" w14:textId="1DE9701C" w:rsidR="00BE7E8A" w:rsidRPr="00E21BE1" w:rsidRDefault="009229A9" w:rsidP="00D51010">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33" w:name="_Toc175213811"/>
      <w:r w:rsidRPr="00E21BE1">
        <w:rPr>
          <w:rFonts w:ascii="Trebuchet MS" w:hAnsi="Trebuchet MS"/>
          <w:color w:val="FFFFFF" w:themeColor="background1"/>
          <w:sz w:val="20"/>
          <w:szCs w:val="20"/>
          <w:lang w:val="ro-RO"/>
        </w:rPr>
        <w:t>Inspector protecție civilă</w:t>
      </w:r>
      <w:bookmarkEnd w:id="33"/>
    </w:p>
    <w:tbl>
      <w:tblPr>
        <w:tblStyle w:val="TableGrid"/>
        <w:tblW w:w="0" w:type="auto"/>
        <w:tblLook w:val="04A0" w:firstRow="1" w:lastRow="0" w:firstColumn="1" w:lastColumn="0" w:noHBand="0" w:noVBand="1"/>
      </w:tblPr>
      <w:tblGrid>
        <w:gridCol w:w="3116"/>
        <w:gridCol w:w="3117"/>
        <w:gridCol w:w="3117"/>
      </w:tblGrid>
      <w:tr w:rsidR="00BE7E8A" w:rsidRPr="00E21BE1" w14:paraId="10AF70D2" w14:textId="77777777" w:rsidTr="00F423F4">
        <w:trPr>
          <w:trHeight w:val="341"/>
        </w:trPr>
        <w:tc>
          <w:tcPr>
            <w:tcW w:w="3116" w:type="dxa"/>
            <w:shd w:val="clear" w:color="auto" w:fill="4472C4" w:themeFill="accent1"/>
            <w:vAlign w:val="center"/>
          </w:tcPr>
          <w:p w14:paraId="4C85D623" w14:textId="6790E131" w:rsidR="00BE7E8A" w:rsidRPr="00E21BE1" w:rsidRDefault="00BE7E8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4574D222" w14:textId="270BB5A0" w:rsidR="00BE7E8A" w:rsidRPr="00E21BE1" w:rsidRDefault="00BE7E8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2DAE3EE4" w14:textId="543FA8AE" w:rsidR="00BE7E8A" w:rsidRPr="00E21BE1" w:rsidRDefault="00BE7E8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9229A9" w:rsidRPr="00E21BE1" w14:paraId="248D1300" w14:textId="77777777" w:rsidTr="00F423F4">
        <w:tc>
          <w:tcPr>
            <w:tcW w:w="3116" w:type="dxa"/>
          </w:tcPr>
          <w:p w14:paraId="3587E069" w14:textId="509A2BFA" w:rsidR="009229A9" w:rsidRPr="00E21BE1" w:rsidRDefault="009229A9" w:rsidP="009229A9">
            <w:pPr>
              <w:spacing w:before="60" w:after="60"/>
              <w:rPr>
                <w:rFonts w:ascii="Trebuchet MS" w:hAnsi="Trebuchet MS"/>
                <w:sz w:val="18"/>
                <w:szCs w:val="18"/>
                <w:lang w:val="ro-RO"/>
              </w:rPr>
            </w:pPr>
            <w:r w:rsidRPr="00E21BE1">
              <w:rPr>
                <w:rFonts w:ascii="Trebuchet MS" w:hAnsi="Trebuchet MS"/>
                <w:sz w:val="18"/>
                <w:szCs w:val="18"/>
                <w:lang w:val="ro-RO"/>
              </w:rPr>
              <w:t>cunoașterea legislației și a normelor specifice protecției civile, inclusiv cunoștințe despre managementului situațiilor de urgență, planificarea, desfășurarea și evaluarea măsurilor luate în astfel de situații</w:t>
            </w:r>
          </w:p>
        </w:tc>
        <w:tc>
          <w:tcPr>
            <w:tcW w:w="3117" w:type="dxa"/>
          </w:tcPr>
          <w:p w14:paraId="38B8F7DC" w14:textId="25D58406" w:rsidR="009229A9" w:rsidRPr="00E21BE1" w:rsidRDefault="009229A9" w:rsidP="009229A9">
            <w:pPr>
              <w:spacing w:before="60" w:after="60"/>
              <w:rPr>
                <w:rFonts w:ascii="Trebuchet MS" w:hAnsi="Trebuchet MS"/>
                <w:sz w:val="18"/>
                <w:szCs w:val="18"/>
                <w:lang w:val="ro-RO"/>
              </w:rPr>
            </w:pPr>
            <w:r w:rsidRPr="00E21BE1">
              <w:rPr>
                <w:rFonts w:ascii="Trebuchet MS" w:hAnsi="Trebuchet MS"/>
                <w:sz w:val="18"/>
                <w:szCs w:val="18"/>
                <w:lang w:val="ro-RO"/>
              </w:rPr>
              <w:t>abilități solide de comunicare și colaborare pentru a lucra eficient cu echipele de intervenție, autoritățile locale și alte entități implicate în protecția civilă</w:t>
            </w:r>
          </w:p>
        </w:tc>
        <w:tc>
          <w:tcPr>
            <w:tcW w:w="3117" w:type="dxa"/>
          </w:tcPr>
          <w:p w14:paraId="2B0972FD" w14:textId="15B0F288" w:rsidR="009229A9" w:rsidRPr="00E21BE1" w:rsidRDefault="009229A9" w:rsidP="009229A9">
            <w:pPr>
              <w:spacing w:before="60" w:after="60"/>
              <w:rPr>
                <w:rFonts w:ascii="Trebuchet MS" w:hAnsi="Trebuchet MS"/>
                <w:sz w:val="18"/>
                <w:szCs w:val="18"/>
                <w:lang w:val="ro-RO"/>
              </w:rPr>
            </w:pPr>
            <w:r w:rsidRPr="00E21BE1">
              <w:rPr>
                <w:rFonts w:ascii="Trebuchet MS" w:hAnsi="Trebuchet MS"/>
                <w:sz w:val="18"/>
                <w:szCs w:val="18"/>
                <w:lang w:val="ro-RO"/>
              </w:rPr>
              <w:t xml:space="preserve">integritate în îndeplinirea atribuțiilor, ținând cont de impactul direct asupra protecției populației și a bunurilor materiale, inclusiv respectarea normelor de etică și conduită, </w:t>
            </w:r>
            <w:r w:rsidR="00970B3A" w:rsidRPr="00E21BE1">
              <w:rPr>
                <w:rFonts w:ascii="Trebuchet MS" w:hAnsi="Trebuchet MS"/>
                <w:sz w:val="18"/>
                <w:szCs w:val="18"/>
                <w:lang w:val="ro-RO"/>
              </w:rPr>
              <w:t>care asigură un comportament integru și corect</w:t>
            </w:r>
            <w:r w:rsidRPr="00E21BE1">
              <w:rPr>
                <w:rFonts w:ascii="Trebuchet MS" w:hAnsi="Trebuchet MS"/>
                <w:sz w:val="18"/>
                <w:szCs w:val="18"/>
                <w:lang w:val="ro-RO"/>
              </w:rPr>
              <w:t xml:space="preserve"> în toate activitățile desfășurate</w:t>
            </w:r>
          </w:p>
        </w:tc>
      </w:tr>
      <w:tr w:rsidR="009229A9" w:rsidRPr="00E21BE1" w14:paraId="1EB291B8" w14:textId="77777777" w:rsidTr="00F423F4">
        <w:tc>
          <w:tcPr>
            <w:tcW w:w="3116" w:type="dxa"/>
          </w:tcPr>
          <w:p w14:paraId="531EBE97" w14:textId="08F372F7" w:rsidR="009229A9" w:rsidRPr="00E21BE1" w:rsidRDefault="009229A9" w:rsidP="009229A9">
            <w:pPr>
              <w:spacing w:before="60" w:after="60"/>
              <w:rPr>
                <w:rFonts w:ascii="Trebuchet MS" w:hAnsi="Trebuchet MS"/>
                <w:sz w:val="18"/>
                <w:szCs w:val="18"/>
                <w:lang w:val="ro-RO"/>
              </w:rPr>
            </w:pPr>
            <w:r w:rsidRPr="00E21BE1">
              <w:rPr>
                <w:rFonts w:ascii="Trebuchet MS" w:hAnsi="Trebuchet MS"/>
                <w:sz w:val="18"/>
                <w:szCs w:val="18"/>
                <w:lang w:val="ro-RO"/>
              </w:rPr>
              <w:t>cunoștințe despre aplicarea tehnicilor și utilizarea echipamentelor specifice pentru activitatea în domeniul protecției civile</w:t>
            </w:r>
          </w:p>
        </w:tc>
        <w:tc>
          <w:tcPr>
            <w:tcW w:w="3117" w:type="dxa"/>
          </w:tcPr>
          <w:p w14:paraId="5D828DA8" w14:textId="2C2FB05A" w:rsidR="009229A9" w:rsidRPr="00E21BE1" w:rsidRDefault="009229A9" w:rsidP="009229A9">
            <w:pPr>
              <w:spacing w:before="60" w:after="60"/>
              <w:rPr>
                <w:rFonts w:ascii="Trebuchet MS" w:hAnsi="Trebuchet MS"/>
                <w:sz w:val="18"/>
                <w:szCs w:val="18"/>
                <w:lang w:val="ro-RO"/>
              </w:rPr>
            </w:pPr>
            <w:r w:rsidRPr="00E21BE1">
              <w:rPr>
                <w:rFonts w:ascii="Trebuchet MS" w:hAnsi="Trebuchet MS"/>
                <w:sz w:val="18"/>
                <w:szCs w:val="18"/>
                <w:lang w:val="ro-RO"/>
              </w:rPr>
              <w:t>capacitatea de a elabora și oferi instruire și educație pentru comitetele locale și populație cu privire la prevederile legale și procedurile de protecție civilă</w:t>
            </w:r>
          </w:p>
        </w:tc>
        <w:tc>
          <w:tcPr>
            <w:tcW w:w="3117" w:type="dxa"/>
          </w:tcPr>
          <w:p w14:paraId="748147F6" w14:textId="10BB5FC2" w:rsidR="009229A9" w:rsidRPr="00E21BE1" w:rsidRDefault="009229A9" w:rsidP="009229A9">
            <w:pPr>
              <w:spacing w:before="60" w:after="60"/>
              <w:rPr>
                <w:rFonts w:ascii="Trebuchet MS" w:hAnsi="Trebuchet MS"/>
                <w:sz w:val="18"/>
                <w:szCs w:val="18"/>
                <w:lang w:val="ro-RO"/>
              </w:rPr>
            </w:pPr>
            <w:r w:rsidRPr="00E21BE1">
              <w:rPr>
                <w:rFonts w:ascii="Trebuchet MS" w:hAnsi="Trebuchet MS"/>
                <w:sz w:val="18"/>
                <w:szCs w:val="18"/>
                <w:lang w:val="ro-RO"/>
              </w:rPr>
              <w:t>reziliență în situații de urgență, de presiune și stres ridicate</w:t>
            </w:r>
          </w:p>
        </w:tc>
      </w:tr>
      <w:tr w:rsidR="009229A9" w:rsidRPr="00E21BE1" w14:paraId="3E3AB4C1" w14:textId="77777777" w:rsidTr="00F423F4">
        <w:tc>
          <w:tcPr>
            <w:tcW w:w="3116" w:type="dxa"/>
          </w:tcPr>
          <w:p w14:paraId="438D024E" w14:textId="06EABE29" w:rsidR="009229A9" w:rsidRPr="00E21BE1" w:rsidRDefault="009229A9" w:rsidP="009229A9">
            <w:pPr>
              <w:spacing w:before="60" w:after="60"/>
              <w:rPr>
                <w:rFonts w:ascii="Trebuchet MS" w:hAnsi="Trebuchet MS"/>
                <w:sz w:val="18"/>
                <w:szCs w:val="18"/>
                <w:lang w:val="ro-RO"/>
              </w:rPr>
            </w:pPr>
            <w:r w:rsidRPr="00E21BE1">
              <w:rPr>
                <w:rFonts w:ascii="Trebuchet MS" w:hAnsi="Trebuchet MS"/>
                <w:sz w:val="18"/>
                <w:szCs w:val="18"/>
                <w:lang w:val="ro-RO"/>
              </w:rPr>
              <w:t>cunoștințe necesare pentru a analiza și evalua riscurile potențiale din zona protecției civile</w:t>
            </w:r>
          </w:p>
        </w:tc>
        <w:tc>
          <w:tcPr>
            <w:tcW w:w="3117" w:type="dxa"/>
          </w:tcPr>
          <w:p w14:paraId="139E4899" w14:textId="5397F0FE" w:rsidR="009229A9" w:rsidRPr="00E21BE1" w:rsidRDefault="009229A9" w:rsidP="009229A9">
            <w:pPr>
              <w:spacing w:before="60" w:after="60"/>
              <w:rPr>
                <w:rFonts w:ascii="Trebuchet MS" w:hAnsi="Trebuchet MS"/>
                <w:sz w:val="18"/>
                <w:szCs w:val="18"/>
                <w:lang w:val="ro-RO"/>
              </w:rPr>
            </w:pPr>
            <w:r w:rsidRPr="00E21BE1">
              <w:rPr>
                <w:rFonts w:ascii="Trebuchet MS" w:hAnsi="Trebuchet MS"/>
                <w:sz w:val="18"/>
                <w:szCs w:val="18"/>
                <w:lang w:val="ro-RO"/>
              </w:rPr>
              <w:t xml:space="preserve">abilități </w:t>
            </w:r>
            <w:r w:rsidR="00990FBB" w:rsidRPr="00E21BE1">
              <w:rPr>
                <w:rFonts w:ascii="Trebuchet MS" w:hAnsi="Trebuchet MS"/>
                <w:sz w:val="18"/>
                <w:szCs w:val="18"/>
                <w:lang w:val="ro-RO"/>
              </w:rPr>
              <w:t>de</w:t>
            </w:r>
            <w:r w:rsidRPr="00E21BE1">
              <w:rPr>
                <w:rFonts w:ascii="Trebuchet MS" w:hAnsi="Trebuchet MS"/>
                <w:sz w:val="18"/>
                <w:szCs w:val="18"/>
                <w:lang w:val="ro-RO"/>
              </w:rPr>
              <w:t xml:space="preserve"> organizare, analiză și gestionare eficientă a datelor,</w:t>
            </w:r>
            <w:r w:rsidR="00990FBB" w:rsidRPr="00E21BE1" w:rsidDel="00990FBB">
              <w:rPr>
                <w:rFonts w:ascii="Trebuchet MS" w:hAnsi="Trebuchet MS"/>
                <w:sz w:val="18"/>
                <w:szCs w:val="18"/>
                <w:lang w:val="ro-RO"/>
              </w:rPr>
              <w:t xml:space="preserve"> </w:t>
            </w:r>
            <w:r w:rsidRPr="00E21BE1">
              <w:rPr>
                <w:rFonts w:ascii="Trebuchet MS" w:hAnsi="Trebuchet MS"/>
                <w:sz w:val="18"/>
                <w:szCs w:val="18"/>
                <w:lang w:val="ro-RO"/>
              </w:rPr>
              <w:t>raportare</w:t>
            </w:r>
            <w:r w:rsidR="00990FBB" w:rsidRPr="00E21BE1">
              <w:rPr>
                <w:rFonts w:ascii="Trebuchet MS" w:hAnsi="Trebuchet MS"/>
                <w:sz w:val="18"/>
                <w:szCs w:val="18"/>
                <w:lang w:val="ro-RO"/>
              </w:rPr>
              <w:t xml:space="preserve"> a</w:t>
            </w:r>
            <w:r w:rsidRPr="00E21BE1">
              <w:rPr>
                <w:rFonts w:ascii="Trebuchet MS" w:hAnsi="Trebuchet MS"/>
                <w:sz w:val="18"/>
                <w:szCs w:val="18"/>
                <w:lang w:val="ro-RO"/>
              </w:rPr>
              <w:t xml:space="preserve"> evenimentelor cu implicații negative la pregătirea bilanțurilor anuale de activitate de protecție civilă</w:t>
            </w:r>
          </w:p>
        </w:tc>
        <w:tc>
          <w:tcPr>
            <w:tcW w:w="3117" w:type="dxa"/>
          </w:tcPr>
          <w:p w14:paraId="3A53DC64" w14:textId="004DFFD9" w:rsidR="009229A9" w:rsidRPr="00E21BE1" w:rsidRDefault="009229A9" w:rsidP="009229A9">
            <w:pPr>
              <w:spacing w:before="60" w:after="60"/>
              <w:rPr>
                <w:rFonts w:ascii="Trebuchet MS" w:hAnsi="Trebuchet MS"/>
                <w:sz w:val="18"/>
                <w:szCs w:val="18"/>
                <w:lang w:val="ro-RO"/>
              </w:rPr>
            </w:pPr>
            <w:r w:rsidRPr="00E21BE1">
              <w:rPr>
                <w:rFonts w:ascii="Trebuchet MS" w:hAnsi="Trebuchet MS"/>
                <w:sz w:val="18"/>
                <w:szCs w:val="18"/>
                <w:lang w:val="ro-RO"/>
              </w:rPr>
              <w:t>adaptabilitate la schimbările rapide și imprevizibile în cadrul situațiilor de protecție civilă</w:t>
            </w:r>
          </w:p>
        </w:tc>
      </w:tr>
      <w:tr w:rsidR="009229A9" w:rsidRPr="00E21BE1" w14:paraId="52DB497E" w14:textId="77777777" w:rsidTr="00F423F4">
        <w:tc>
          <w:tcPr>
            <w:tcW w:w="3116" w:type="dxa"/>
          </w:tcPr>
          <w:p w14:paraId="6D353471" w14:textId="41CC949A" w:rsidR="009229A9" w:rsidRPr="00E21BE1" w:rsidRDefault="009229A9" w:rsidP="009229A9">
            <w:pPr>
              <w:spacing w:before="60" w:after="60"/>
              <w:rPr>
                <w:rFonts w:ascii="Trebuchet MS" w:hAnsi="Trebuchet MS"/>
                <w:sz w:val="18"/>
                <w:szCs w:val="18"/>
                <w:lang w:val="ro-RO"/>
              </w:rPr>
            </w:pPr>
            <w:r w:rsidRPr="00E21BE1">
              <w:rPr>
                <w:rFonts w:ascii="Trebuchet MS" w:hAnsi="Trebuchet MS"/>
                <w:sz w:val="18"/>
                <w:szCs w:val="18"/>
                <w:lang w:val="ro-RO"/>
              </w:rPr>
              <w:t>cunoștințe specifice pentru planificarea, organizarea și menținerea documentației operative, inclusiv planuri de protecție civilă și alte documente relevante</w:t>
            </w:r>
          </w:p>
        </w:tc>
        <w:tc>
          <w:tcPr>
            <w:tcW w:w="3117" w:type="dxa"/>
          </w:tcPr>
          <w:p w14:paraId="2D29B535" w14:textId="1AA4CF0A" w:rsidR="009229A9" w:rsidRPr="00E21BE1" w:rsidRDefault="009229A9" w:rsidP="00D92C96">
            <w:pPr>
              <w:spacing w:before="60" w:after="60"/>
              <w:rPr>
                <w:rFonts w:ascii="Trebuchet MS" w:hAnsi="Trebuchet MS"/>
                <w:sz w:val="18"/>
                <w:szCs w:val="18"/>
                <w:lang w:val="ro-RO"/>
              </w:rPr>
            </w:pPr>
            <w:r w:rsidRPr="00E21BE1">
              <w:rPr>
                <w:rFonts w:ascii="Trebuchet MS" w:hAnsi="Trebuchet MS"/>
                <w:sz w:val="18"/>
                <w:szCs w:val="18"/>
                <w:lang w:val="ro-RO"/>
              </w:rPr>
              <w:t>abilități de analiză și verificare a stării de funcționare a punctelor de comandă de protecție civilă, inclusiv dotarea acestora cu materiale și documente necesare conform normelor în vigoare</w:t>
            </w:r>
          </w:p>
        </w:tc>
        <w:tc>
          <w:tcPr>
            <w:tcW w:w="3117" w:type="dxa"/>
          </w:tcPr>
          <w:p w14:paraId="34198A4C" w14:textId="01081739" w:rsidR="009229A9" w:rsidRPr="00E21BE1" w:rsidRDefault="009229A9" w:rsidP="009229A9">
            <w:pPr>
              <w:spacing w:before="60" w:after="60"/>
              <w:rPr>
                <w:rFonts w:ascii="Trebuchet MS" w:hAnsi="Trebuchet MS"/>
                <w:sz w:val="18"/>
                <w:szCs w:val="18"/>
                <w:lang w:val="ro-RO"/>
              </w:rPr>
            </w:pPr>
            <w:r w:rsidRPr="00E21BE1">
              <w:rPr>
                <w:rFonts w:ascii="Trebuchet MS" w:hAnsi="Trebuchet MS"/>
                <w:sz w:val="18"/>
                <w:szCs w:val="18"/>
                <w:lang w:val="ro-RO"/>
              </w:rPr>
              <w:t>atitudine pozitivă față de colaborarea cu colegii, alte entități și comunitate, și abilitatea de a comunica eficient în diverse situații</w:t>
            </w:r>
          </w:p>
        </w:tc>
      </w:tr>
    </w:tbl>
    <w:p w14:paraId="62AB32E1" w14:textId="77777777" w:rsidR="00BE7E8A" w:rsidRPr="00E21BE1" w:rsidRDefault="00BE7E8A" w:rsidP="00BE7E8A">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680D7654" w14:textId="50DE4FA5" w:rsidR="00D51010" w:rsidRPr="00E21BE1" w:rsidRDefault="00D51010" w:rsidP="00D51010">
      <w:pPr>
        <w:pStyle w:val="ListParagraph"/>
        <w:numPr>
          <w:ilvl w:val="0"/>
          <w:numId w:val="14"/>
        </w:numPr>
        <w:rPr>
          <w:rFonts w:ascii="Trebuchet MS" w:hAnsi="Trebuchet MS"/>
          <w:lang w:val="ro-RO"/>
        </w:rPr>
      </w:pPr>
      <w:r w:rsidRPr="00E21BE1">
        <w:rPr>
          <w:rFonts w:ascii="Trebuchet MS" w:hAnsi="Trebuchet MS"/>
          <w:lang w:val="ro-RO"/>
        </w:rPr>
        <w:t>competenț</w:t>
      </w:r>
      <w:r w:rsidR="002861EC" w:rsidRPr="00E21BE1">
        <w:rPr>
          <w:rFonts w:ascii="Trebuchet MS" w:hAnsi="Trebuchet MS"/>
          <w:lang w:val="ro-RO"/>
        </w:rPr>
        <w:t>e</w:t>
      </w:r>
      <w:r w:rsidRPr="00E21BE1">
        <w:rPr>
          <w:rFonts w:ascii="Trebuchet MS" w:hAnsi="Trebuchet MS"/>
          <w:lang w:val="ro-RO"/>
        </w:rPr>
        <w:t xml:space="preserve"> specific</w:t>
      </w:r>
      <w:r w:rsidR="002861EC" w:rsidRPr="00E21BE1">
        <w:rPr>
          <w:rFonts w:ascii="Trebuchet MS" w:hAnsi="Trebuchet MS"/>
          <w:lang w:val="ro-RO"/>
        </w:rPr>
        <w:t>e</w:t>
      </w:r>
      <w:r w:rsidRPr="00E21BE1">
        <w:rPr>
          <w:rFonts w:ascii="Trebuchet MS" w:hAnsi="Trebuchet MS"/>
          <w:lang w:val="ro-RO"/>
        </w:rPr>
        <w:t xml:space="preserve"> de analiz</w:t>
      </w:r>
      <w:r w:rsidR="002861EC" w:rsidRPr="00E21BE1">
        <w:rPr>
          <w:rFonts w:ascii="Trebuchet MS" w:hAnsi="Trebuchet MS"/>
          <w:lang w:val="ro-RO"/>
        </w:rPr>
        <w:t>ă</w:t>
      </w:r>
      <w:r w:rsidRPr="00E21BE1">
        <w:rPr>
          <w:rFonts w:ascii="Trebuchet MS" w:hAnsi="Trebuchet MS"/>
          <w:lang w:val="ro-RO"/>
        </w:rPr>
        <w:t xml:space="preserve"> și evaluare a riscurilor potențiale</w:t>
      </w:r>
      <w:r w:rsidR="00D15AC0" w:rsidRPr="00E21BE1">
        <w:rPr>
          <w:rFonts w:ascii="Trebuchet MS" w:hAnsi="Trebuchet MS"/>
          <w:lang w:val="ro-RO"/>
        </w:rPr>
        <w:t>;</w:t>
      </w:r>
    </w:p>
    <w:p w14:paraId="67816F65" w14:textId="1AB90162" w:rsidR="00D51010" w:rsidRPr="00E21BE1" w:rsidRDefault="00D51010" w:rsidP="00D51010">
      <w:pPr>
        <w:pStyle w:val="ListParagraph"/>
        <w:numPr>
          <w:ilvl w:val="0"/>
          <w:numId w:val="14"/>
        </w:numPr>
        <w:rPr>
          <w:rFonts w:ascii="Trebuchet MS" w:hAnsi="Trebuchet MS"/>
          <w:lang w:val="ro-RO"/>
        </w:rPr>
      </w:pPr>
      <w:r w:rsidRPr="00E21BE1">
        <w:rPr>
          <w:rFonts w:ascii="Trebuchet MS" w:hAnsi="Trebuchet MS"/>
          <w:lang w:val="ro-RO"/>
        </w:rPr>
        <w:t>competența specifică de analiză, prelucrare și integrare a informațiilor și datelor relevante pentru activitate, inclusiv pregătirea rapoartelor specifice</w:t>
      </w:r>
    </w:p>
    <w:p w14:paraId="61E36E79" w14:textId="074FAC27" w:rsidR="009B0B5E" w:rsidRPr="00E21BE1" w:rsidRDefault="009B0B5E" w:rsidP="00D51010">
      <w:pPr>
        <w:pStyle w:val="ListParagraph"/>
        <w:numPr>
          <w:ilvl w:val="0"/>
          <w:numId w:val="14"/>
        </w:numPr>
        <w:rPr>
          <w:rFonts w:ascii="Trebuchet MS" w:hAnsi="Trebuchet MS"/>
          <w:lang w:val="ro-RO"/>
        </w:rPr>
      </w:pPr>
      <w:r w:rsidRPr="00E21BE1">
        <w:rPr>
          <w:rFonts w:ascii="Trebuchet MS" w:hAnsi="Trebuchet MS"/>
          <w:lang w:val="ro-RO"/>
        </w:rPr>
        <w:t xml:space="preserve">competențe </w:t>
      </w:r>
      <w:r w:rsidR="00D51010" w:rsidRPr="00E21BE1">
        <w:rPr>
          <w:rFonts w:ascii="Trebuchet MS" w:hAnsi="Trebuchet MS"/>
          <w:lang w:val="ro-RO"/>
        </w:rPr>
        <w:t>specific</w:t>
      </w:r>
      <w:r w:rsidRPr="00E21BE1">
        <w:rPr>
          <w:rFonts w:ascii="Trebuchet MS" w:hAnsi="Trebuchet MS"/>
          <w:lang w:val="ro-RO"/>
        </w:rPr>
        <w:t>e</w:t>
      </w:r>
      <w:r w:rsidR="00D51010" w:rsidRPr="00E21BE1">
        <w:rPr>
          <w:rFonts w:ascii="Trebuchet MS" w:hAnsi="Trebuchet MS"/>
          <w:lang w:val="ro-RO"/>
        </w:rPr>
        <w:t xml:space="preserve"> </w:t>
      </w:r>
      <w:r w:rsidRPr="00E21BE1">
        <w:rPr>
          <w:rFonts w:ascii="Trebuchet MS" w:hAnsi="Trebuchet MS"/>
          <w:lang w:val="ro-RO"/>
        </w:rPr>
        <w:t>î</w:t>
      </w:r>
      <w:r w:rsidR="00D51010" w:rsidRPr="00E21BE1">
        <w:rPr>
          <w:rFonts w:ascii="Trebuchet MS" w:hAnsi="Trebuchet MS"/>
          <w:lang w:val="ro-RO"/>
        </w:rPr>
        <w:t>n managementul situațiilor de urgență</w:t>
      </w:r>
      <w:r w:rsidRPr="00E21BE1">
        <w:rPr>
          <w:rFonts w:ascii="Trebuchet MS" w:hAnsi="Trebuchet MS"/>
          <w:lang w:val="ro-RO"/>
        </w:rPr>
        <w:t>;</w:t>
      </w:r>
    </w:p>
    <w:p w14:paraId="5C32D0FC" w14:textId="168C10B6" w:rsidR="00BE7E8A" w:rsidRPr="00E21BE1" w:rsidRDefault="009B0B5E" w:rsidP="00A370BE">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elaborarea </w:t>
      </w:r>
      <w:r w:rsidR="00A370BE" w:rsidRPr="00E21BE1">
        <w:rPr>
          <w:rFonts w:ascii="Trebuchet MS" w:hAnsi="Trebuchet MS"/>
          <w:lang w:val="ro-RO"/>
        </w:rPr>
        <w:t>planurilor privind activitățile de protecție civilă anuale;</w:t>
      </w:r>
      <w:r w:rsidR="00BE7E8A" w:rsidRPr="00E21BE1">
        <w:rPr>
          <w:rFonts w:ascii="Trebuchet MS" w:hAnsi="Trebuchet MS"/>
          <w:lang w:val="ro-RO"/>
        </w:rPr>
        <w:t xml:space="preserve"> </w:t>
      </w:r>
    </w:p>
    <w:p w14:paraId="783EEB49" w14:textId="4F80531D" w:rsidR="00D51010" w:rsidRPr="00E21BE1" w:rsidRDefault="00D51010" w:rsidP="00D51010">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34" w:name="_Toc175213812"/>
      <w:r w:rsidRPr="00E21BE1">
        <w:rPr>
          <w:rFonts w:ascii="Trebuchet MS" w:hAnsi="Trebuchet MS"/>
          <w:color w:val="FFFFFF" w:themeColor="background1"/>
          <w:sz w:val="20"/>
          <w:szCs w:val="20"/>
          <w:lang w:val="ro-RO"/>
        </w:rPr>
        <w:lastRenderedPageBreak/>
        <w:t>Inspector șef</w:t>
      </w:r>
      <w:r w:rsidR="00236D92" w:rsidRPr="00E21BE1">
        <w:rPr>
          <w:rFonts w:ascii="Trebuchet MS" w:hAnsi="Trebuchet MS"/>
          <w:color w:val="FFFFFF" w:themeColor="background1"/>
          <w:sz w:val="20"/>
          <w:szCs w:val="20"/>
          <w:lang w:val="ro-RO"/>
        </w:rPr>
        <w:t xml:space="preserve"> (I</w:t>
      </w:r>
      <w:r w:rsidR="00EF07A8" w:rsidRPr="00E21BE1">
        <w:rPr>
          <w:rFonts w:ascii="Trebuchet MS" w:hAnsi="Trebuchet MS"/>
          <w:color w:val="FFFFFF" w:themeColor="background1"/>
          <w:sz w:val="20"/>
          <w:szCs w:val="20"/>
          <w:lang w:val="ro-RO"/>
        </w:rPr>
        <w:t xml:space="preserve">nspectoratul </w:t>
      </w:r>
      <w:r w:rsidR="00236D92" w:rsidRPr="00E21BE1">
        <w:rPr>
          <w:rFonts w:ascii="Trebuchet MS" w:hAnsi="Trebuchet MS"/>
          <w:color w:val="FFFFFF" w:themeColor="background1"/>
          <w:sz w:val="20"/>
          <w:szCs w:val="20"/>
          <w:lang w:val="ro-RO"/>
        </w:rPr>
        <w:t>T</w:t>
      </w:r>
      <w:r w:rsidR="00EF07A8" w:rsidRPr="00E21BE1">
        <w:rPr>
          <w:rFonts w:ascii="Trebuchet MS" w:hAnsi="Trebuchet MS"/>
          <w:color w:val="FFFFFF" w:themeColor="background1"/>
          <w:sz w:val="20"/>
          <w:szCs w:val="20"/>
          <w:lang w:val="ro-RO"/>
        </w:rPr>
        <w:t xml:space="preserve">eritorial de </w:t>
      </w:r>
      <w:r w:rsidR="00236D92" w:rsidRPr="00E21BE1">
        <w:rPr>
          <w:rFonts w:ascii="Trebuchet MS" w:hAnsi="Trebuchet MS"/>
          <w:color w:val="FFFFFF" w:themeColor="background1"/>
          <w:sz w:val="20"/>
          <w:szCs w:val="20"/>
          <w:lang w:val="ro-RO"/>
        </w:rPr>
        <w:t>M</w:t>
      </w:r>
      <w:r w:rsidR="00EF07A8" w:rsidRPr="00E21BE1">
        <w:rPr>
          <w:rFonts w:ascii="Trebuchet MS" w:hAnsi="Trebuchet MS"/>
          <w:color w:val="FFFFFF" w:themeColor="background1"/>
          <w:sz w:val="20"/>
          <w:szCs w:val="20"/>
          <w:lang w:val="ro-RO"/>
        </w:rPr>
        <w:t>uncă</w:t>
      </w:r>
      <w:r w:rsidR="00236D92" w:rsidRPr="00E21BE1">
        <w:rPr>
          <w:rFonts w:ascii="Trebuchet MS" w:hAnsi="Trebuchet MS"/>
          <w:color w:val="FFFFFF" w:themeColor="background1"/>
          <w:sz w:val="20"/>
          <w:szCs w:val="20"/>
          <w:lang w:val="ro-RO"/>
        </w:rPr>
        <w:t>)</w:t>
      </w:r>
      <w:bookmarkEnd w:id="34"/>
    </w:p>
    <w:tbl>
      <w:tblPr>
        <w:tblStyle w:val="TableGrid"/>
        <w:tblW w:w="0" w:type="auto"/>
        <w:tblLook w:val="04A0" w:firstRow="1" w:lastRow="0" w:firstColumn="1" w:lastColumn="0" w:noHBand="0" w:noVBand="1"/>
      </w:tblPr>
      <w:tblGrid>
        <w:gridCol w:w="3116"/>
        <w:gridCol w:w="3117"/>
        <w:gridCol w:w="3117"/>
      </w:tblGrid>
      <w:tr w:rsidR="00D51010" w:rsidRPr="00E21BE1" w14:paraId="0F07372B" w14:textId="77777777" w:rsidTr="00331691">
        <w:trPr>
          <w:trHeight w:val="341"/>
        </w:trPr>
        <w:tc>
          <w:tcPr>
            <w:tcW w:w="3116" w:type="dxa"/>
            <w:shd w:val="clear" w:color="auto" w:fill="4472C4" w:themeFill="accent1"/>
            <w:vAlign w:val="center"/>
          </w:tcPr>
          <w:p w14:paraId="20D53640" w14:textId="1D4C6B23" w:rsidR="00D51010" w:rsidRPr="00E21BE1" w:rsidRDefault="00D51010"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2E8EE9ED" w14:textId="3A8E1546" w:rsidR="00D51010" w:rsidRPr="00E21BE1" w:rsidRDefault="00D51010"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3BB0F72C" w14:textId="6B3C31D7" w:rsidR="00D51010" w:rsidRPr="00E21BE1" w:rsidRDefault="00D51010"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B470B3" w:rsidRPr="00E21BE1" w14:paraId="26CCE508" w14:textId="77777777" w:rsidTr="00331691">
        <w:tc>
          <w:tcPr>
            <w:tcW w:w="3116" w:type="dxa"/>
          </w:tcPr>
          <w:p w14:paraId="22DC1A7B" w14:textId="4FAD760B" w:rsidR="00B470B3" w:rsidRPr="00E21BE1" w:rsidRDefault="00B470B3" w:rsidP="00EA256D">
            <w:pPr>
              <w:spacing w:before="60" w:after="60"/>
              <w:rPr>
                <w:rFonts w:ascii="Trebuchet MS" w:hAnsi="Trebuchet MS"/>
                <w:sz w:val="18"/>
                <w:szCs w:val="18"/>
                <w:lang w:val="ro-RO"/>
              </w:rPr>
            </w:pPr>
            <w:r w:rsidRPr="00E21BE1">
              <w:rPr>
                <w:rFonts w:ascii="Trebuchet MS" w:hAnsi="Trebuchet MS"/>
                <w:sz w:val="18"/>
                <w:szCs w:val="18"/>
                <w:lang w:val="ro-RO"/>
              </w:rPr>
              <w:t>cunoștințe solide despre legislația muncii și protecția socială, inclusiv Codul Muncii, legile specifice privind contractele individuale și colective de muncă, precum și alte acte normative relevante</w:t>
            </w:r>
          </w:p>
        </w:tc>
        <w:tc>
          <w:tcPr>
            <w:tcW w:w="3117" w:type="dxa"/>
            <w:vMerge w:val="restart"/>
          </w:tcPr>
          <w:p w14:paraId="70F09A73" w14:textId="3A269ABF" w:rsidR="00B470B3" w:rsidRPr="00E21BE1" w:rsidRDefault="00B470B3" w:rsidP="00EA256D">
            <w:pPr>
              <w:spacing w:before="60" w:after="60"/>
              <w:rPr>
                <w:rFonts w:ascii="Trebuchet MS" w:hAnsi="Trebuchet MS"/>
                <w:sz w:val="18"/>
                <w:szCs w:val="18"/>
                <w:lang w:val="ro-RO"/>
              </w:rPr>
            </w:pPr>
            <w:r w:rsidRPr="00E21BE1">
              <w:rPr>
                <w:rFonts w:ascii="Trebuchet MS" w:hAnsi="Trebuchet MS"/>
                <w:sz w:val="18"/>
                <w:szCs w:val="18"/>
                <w:lang w:val="ro-RO"/>
              </w:rPr>
              <w:t>analiza și interpretarea corectă a legislației muncii și a altor acte normative relevante, aplicabile în diverse situații</w:t>
            </w:r>
          </w:p>
        </w:tc>
        <w:tc>
          <w:tcPr>
            <w:tcW w:w="3117" w:type="dxa"/>
            <w:vMerge w:val="restart"/>
          </w:tcPr>
          <w:p w14:paraId="59622FB4" w14:textId="345583CA" w:rsidR="00B470B3" w:rsidRPr="00E21BE1" w:rsidRDefault="00B470B3" w:rsidP="00EA256D">
            <w:pPr>
              <w:spacing w:before="60" w:after="60"/>
              <w:rPr>
                <w:rFonts w:ascii="Trebuchet MS" w:hAnsi="Trebuchet MS"/>
                <w:sz w:val="18"/>
                <w:szCs w:val="18"/>
                <w:lang w:val="ro-RO"/>
              </w:rPr>
            </w:pPr>
            <w:r w:rsidRPr="00E21BE1">
              <w:rPr>
                <w:rFonts w:ascii="Trebuchet MS" w:hAnsi="Trebuchet MS"/>
                <w:sz w:val="18"/>
                <w:szCs w:val="18"/>
                <w:lang w:val="ro-RO"/>
              </w:rPr>
              <w:t>atitudine imparțială și echidistantă față de toate părțile implicate în procesul de control și inspecție, fără a fi influențat de interesele sau relațiile personale</w:t>
            </w:r>
          </w:p>
        </w:tc>
      </w:tr>
      <w:tr w:rsidR="00B470B3" w:rsidRPr="00E21BE1" w14:paraId="47EF0FCE" w14:textId="77777777" w:rsidTr="00331691">
        <w:tc>
          <w:tcPr>
            <w:tcW w:w="3116" w:type="dxa"/>
          </w:tcPr>
          <w:p w14:paraId="646B7036" w14:textId="34D178E5" w:rsidR="00B470B3" w:rsidRPr="00E21BE1" w:rsidRDefault="00B470B3" w:rsidP="00EA256D">
            <w:pPr>
              <w:spacing w:before="60" w:after="60"/>
              <w:rPr>
                <w:rFonts w:ascii="Trebuchet MS" w:hAnsi="Trebuchet MS"/>
                <w:sz w:val="18"/>
                <w:szCs w:val="18"/>
                <w:lang w:val="ro-RO"/>
              </w:rPr>
            </w:pPr>
            <w:r w:rsidRPr="00E21BE1">
              <w:rPr>
                <w:rFonts w:ascii="Trebuchet MS" w:hAnsi="Trebuchet MS"/>
                <w:sz w:val="18"/>
                <w:szCs w:val="18"/>
                <w:lang w:val="ro-RO"/>
              </w:rPr>
              <w:t>cunoașterea procedurilor de înregistrare a contractelor de muncă, conform legislației în vigoare</w:t>
            </w:r>
          </w:p>
        </w:tc>
        <w:tc>
          <w:tcPr>
            <w:tcW w:w="3117" w:type="dxa"/>
            <w:vMerge/>
          </w:tcPr>
          <w:p w14:paraId="08BCA8F4" w14:textId="77777777" w:rsidR="00B470B3" w:rsidRPr="00E21BE1" w:rsidRDefault="00B470B3" w:rsidP="00EA256D">
            <w:pPr>
              <w:spacing w:before="60" w:after="60"/>
              <w:rPr>
                <w:rFonts w:ascii="Trebuchet MS" w:hAnsi="Trebuchet MS"/>
                <w:sz w:val="18"/>
                <w:szCs w:val="18"/>
                <w:lang w:val="ro-RO"/>
              </w:rPr>
            </w:pPr>
          </w:p>
        </w:tc>
        <w:tc>
          <w:tcPr>
            <w:tcW w:w="3117" w:type="dxa"/>
            <w:vMerge/>
          </w:tcPr>
          <w:p w14:paraId="48AA4A3E" w14:textId="77777777" w:rsidR="00B470B3" w:rsidRPr="00E21BE1" w:rsidRDefault="00B470B3" w:rsidP="00EA256D">
            <w:pPr>
              <w:spacing w:before="60" w:after="60"/>
              <w:rPr>
                <w:rFonts w:ascii="Trebuchet MS" w:hAnsi="Trebuchet MS"/>
                <w:sz w:val="18"/>
                <w:szCs w:val="18"/>
                <w:lang w:val="ro-RO"/>
              </w:rPr>
            </w:pPr>
          </w:p>
        </w:tc>
      </w:tr>
      <w:tr w:rsidR="00EA256D" w:rsidRPr="00E21BE1" w14:paraId="41108BF6" w14:textId="77777777" w:rsidTr="00331691">
        <w:tc>
          <w:tcPr>
            <w:tcW w:w="3116" w:type="dxa"/>
          </w:tcPr>
          <w:p w14:paraId="1D7B392D" w14:textId="7E352995" w:rsidR="00EA256D" w:rsidRPr="00E21BE1" w:rsidRDefault="001C43E1" w:rsidP="00EA256D">
            <w:pPr>
              <w:spacing w:before="60" w:after="60"/>
              <w:rPr>
                <w:rFonts w:ascii="Trebuchet MS" w:hAnsi="Trebuchet MS"/>
                <w:sz w:val="18"/>
                <w:szCs w:val="18"/>
                <w:lang w:val="ro-RO"/>
              </w:rPr>
            </w:pPr>
            <w:r w:rsidRPr="00E21BE1">
              <w:rPr>
                <w:rFonts w:ascii="Trebuchet MS" w:hAnsi="Trebuchet MS"/>
                <w:sz w:val="18"/>
                <w:szCs w:val="18"/>
                <w:lang w:val="ro-RO"/>
              </w:rPr>
              <w:t>cunoașterea</w:t>
            </w:r>
            <w:r w:rsidR="00EA256D" w:rsidRPr="00E21BE1">
              <w:rPr>
                <w:rFonts w:ascii="Trebuchet MS" w:hAnsi="Trebuchet MS"/>
                <w:sz w:val="18"/>
                <w:szCs w:val="18"/>
                <w:lang w:val="ro-RO"/>
              </w:rPr>
              <w:t xml:space="preserve"> procedurilor legale și a documentelor necesare pentru încheierea, modificarea, suspendarea și încetarea contractelor individuale de muncă, inclusiv condițiile specifice pentru diverse situații</w:t>
            </w:r>
          </w:p>
        </w:tc>
        <w:tc>
          <w:tcPr>
            <w:tcW w:w="3117" w:type="dxa"/>
          </w:tcPr>
          <w:p w14:paraId="1B4D41F3" w14:textId="355B69B6" w:rsidR="00EA256D" w:rsidRPr="00E21BE1" w:rsidRDefault="00EA256D" w:rsidP="00EA256D">
            <w:pPr>
              <w:spacing w:before="60" w:after="60"/>
              <w:rPr>
                <w:rFonts w:ascii="Trebuchet MS" w:hAnsi="Trebuchet MS"/>
                <w:sz w:val="18"/>
                <w:szCs w:val="18"/>
                <w:lang w:val="ro-RO"/>
              </w:rPr>
            </w:pPr>
            <w:r w:rsidRPr="00E21BE1">
              <w:rPr>
                <w:rFonts w:ascii="Trebuchet MS" w:hAnsi="Trebuchet MS"/>
                <w:sz w:val="18"/>
                <w:szCs w:val="18"/>
                <w:lang w:val="ro-RO"/>
              </w:rPr>
              <w:t>abilitatea de a comunica clar și eficient, atât în scris, cât și verbal, cu angajatorii, salariații și alte părți implicate, pentru a explica prevederile legale și a clarifica aspectele neclare</w:t>
            </w:r>
          </w:p>
        </w:tc>
        <w:tc>
          <w:tcPr>
            <w:tcW w:w="3117" w:type="dxa"/>
          </w:tcPr>
          <w:p w14:paraId="7DE7CF81" w14:textId="301A1679" w:rsidR="00EA256D" w:rsidRPr="00E21BE1" w:rsidRDefault="00EA256D" w:rsidP="00331691">
            <w:pPr>
              <w:spacing w:before="60" w:after="60"/>
              <w:rPr>
                <w:rFonts w:ascii="Trebuchet MS" w:hAnsi="Trebuchet MS"/>
                <w:sz w:val="18"/>
                <w:szCs w:val="18"/>
                <w:lang w:val="ro-RO"/>
              </w:rPr>
            </w:pPr>
            <w:r w:rsidRPr="00E21BE1">
              <w:rPr>
                <w:rFonts w:ascii="Trebuchet MS" w:hAnsi="Trebuchet MS"/>
                <w:sz w:val="18"/>
                <w:szCs w:val="18"/>
                <w:lang w:val="ro-RO"/>
              </w:rPr>
              <w:t xml:space="preserve">atitudine orientată către înțelegerea </w:t>
            </w:r>
            <w:r w:rsidR="00970B3A" w:rsidRPr="00E21BE1">
              <w:rPr>
                <w:rFonts w:ascii="Trebuchet MS" w:hAnsi="Trebuchet MS"/>
                <w:sz w:val="18"/>
                <w:szCs w:val="18"/>
                <w:lang w:val="ro-RO"/>
              </w:rPr>
              <w:t>perspectivelor</w:t>
            </w:r>
            <w:r w:rsidRPr="00E21BE1">
              <w:rPr>
                <w:rFonts w:ascii="Trebuchet MS" w:hAnsi="Trebuchet MS"/>
                <w:sz w:val="18"/>
                <w:szCs w:val="18"/>
                <w:lang w:val="ro-RO"/>
              </w:rPr>
              <w:t xml:space="preserve"> și </w:t>
            </w:r>
            <w:r w:rsidR="00990FBB" w:rsidRPr="00E21BE1">
              <w:rPr>
                <w:rFonts w:ascii="Trebuchet MS" w:hAnsi="Trebuchet MS"/>
                <w:sz w:val="18"/>
                <w:szCs w:val="18"/>
                <w:lang w:val="ro-RO"/>
              </w:rPr>
              <w:t xml:space="preserve">preocupărilor </w:t>
            </w:r>
            <w:r w:rsidRPr="00E21BE1">
              <w:rPr>
                <w:rFonts w:ascii="Trebuchet MS" w:hAnsi="Trebuchet MS"/>
                <w:sz w:val="18"/>
                <w:szCs w:val="18"/>
                <w:lang w:val="ro-RO"/>
              </w:rPr>
              <w:t>angajatorilor</w:t>
            </w:r>
            <w:r w:rsidR="00990FBB" w:rsidRPr="00E21BE1">
              <w:rPr>
                <w:rFonts w:ascii="Trebuchet MS" w:hAnsi="Trebuchet MS"/>
                <w:sz w:val="18"/>
                <w:szCs w:val="18"/>
                <w:lang w:val="ro-RO"/>
              </w:rPr>
              <w:t>,</w:t>
            </w:r>
            <w:r w:rsidR="000A4B13" w:rsidRPr="00E21BE1">
              <w:rPr>
                <w:rFonts w:ascii="Trebuchet MS" w:hAnsi="Trebuchet MS"/>
                <w:sz w:val="18"/>
                <w:szCs w:val="18"/>
                <w:lang w:val="ro-RO"/>
              </w:rPr>
              <w:t xml:space="preserve"> </w:t>
            </w:r>
            <w:r w:rsidRPr="00E21BE1">
              <w:rPr>
                <w:rFonts w:ascii="Trebuchet MS" w:hAnsi="Trebuchet MS"/>
                <w:sz w:val="18"/>
                <w:szCs w:val="18"/>
                <w:lang w:val="ro-RO"/>
              </w:rPr>
              <w:t xml:space="preserve">ale salariaților, </w:t>
            </w:r>
            <w:r w:rsidR="00970B3A" w:rsidRPr="00E21BE1">
              <w:rPr>
                <w:rFonts w:ascii="Trebuchet MS" w:hAnsi="Trebuchet MS"/>
                <w:sz w:val="18"/>
                <w:szCs w:val="18"/>
                <w:lang w:val="ro-RO"/>
              </w:rPr>
              <w:t>tratarea fiecărui caz cu sensibilitate și înțelegere în limita normelor legale</w:t>
            </w:r>
          </w:p>
        </w:tc>
      </w:tr>
      <w:tr w:rsidR="00EA256D" w:rsidRPr="00E21BE1" w14:paraId="642A4AF7" w14:textId="77777777" w:rsidTr="00331691">
        <w:tc>
          <w:tcPr>
            <w:tcW w:w="3116" w:type="dxa"/>
          </w:tcPr>
          <w:p w14:paraId="32D63F33" w14:textId="15F18615" w:rsidR="00EA256D" w:rsidRPr="00E21BE1" w:rsidRDefault="00EA256D" w:rsidP="00EA256D">
            <w:pPr>
              <w:spacing w:before="60" w:after="60"/>
              <w:rPr>
                <w:rFonts w:ascii="Trebuchet MS" w:hAnsi="Trebuchet MS"/>
                <w:sz w:val="18"/>
                <w:szCs w:val="18"/>
                <w:lang w:val="ro-RO"/>
              </w:rPr>
            </w:pPr>
            <w:r w:rsidRPr="00E21BE1">
              <w:rPr>
                <w:rFonts w:ascii="Trebuchet MS" w:hAnsi="Trebuchet MS"/>
                <w:sz w:val="18"/>
                <w:szCs w:val="18"/>
                <w:lang w:val="ro-RO"/>
              </w:rPr>
              <w:t>cunoașterea drepturilor și beneficiilor la care au dreptul salariații conform legislației în vigoare, precum și modalitățile de calcul și acordare a acestora în conformitate cu contractele de muncă și contractele colective</w:t>
            </w:r>
          </w:p>
        </w:tc>
        <w:tc>
          <w:tcPr>
            <w:tcW w:w="3117" w:type="dxa"/>
          </w:tcPr>
          <w:p w14:paraId="60435168" w14:textId="52CBF81D" w:rsidR="00EA256D" w:rsidRPr="00E21BE1" w:rsidRDefault="00EA256D" w:rsidP="00EA256D">
            <w:pPr>
              <w:spacing w:before="60" w:after="60"/>
              <w:rPr>
                <w:rFonts w:ascii="Trebuchet MS" w:hAnsi="Trebuchet MS"/>
                <w:sz w:val="18"/>
                <w:szCs w:val="18"/>
                <w:lang w:val="ro-RO"/>
              </w:rPr>
            </w:pPr>
            <w:r w:rsidRPr="00E21BE1">
              <w:rPr>
                <w:rFonts w:ascii="Trebuchet MS" w:hAnsi="Trebuchet MS"/>
                <w:sz w:val="18"/>
                <w:szCs w:val="18"/>
                <w:lang w:val="ro-RO"/>
              </w:rPr>
              <w:t>capacitatea de a identifica și soluționa problemele legate de aplicarea legislației muncii și de protecția socială, oferind soluții și recomandări adecvate</w:t>
            </w:r>
          </w:p>
        </w:tc>
        <w:tc>
          <w:tcPr>
            <w:tcW w:w="3117" w:type="dxa"/>
          </w:tcPr>
          <w:p w14:paraId="1196E05F" w14:textId="1CF022F7" w:rsidR="00EA256D" w:rsidRPr="00E21BE1" w:rsidRDefault="00EA256D" w:rsidP="00EA256D">
            <w:pPr>
              <w:spacing w:before="60" w:after="60"/>
              <w:rPr>
                <w:rFonts w:ascii="Trebuchet MS" w:hAnsi="Trebuchet MS"/>
                <w:sz w:val="18"/>
                <w:szCs w:val="18"/>
                <w:lang w:val="ro-RO"/>
              </w:rPr>
            </w:pPr>
            <w:r w:rsidRPr="00E21BE1">
              <w:rPr>
                <w:rFonts w:ascii="Trebuchet MS" w:hAnsi="Trebuchet MS"/>
                <w:sz w:val="18"/>
                <w:szCs w:val="18"/>
                <w:lang w:val="ro-RO"/>
              </w:rPr>
              <w:t>orientarea către a colabora și a comunica eficient cu angajatorii, salariații și alte autorități relevante, în vederea promovării unui mediu de muncă sigur și sănătos pentru toți</w:t>
            </w:r>
          </w:p>
        </w:tc>
      </w:tr>
      <w:tr w:rsidR="00EA256D" w:rsidRPr="00E21BE1" w14:paraId="67160999" w14:textId="77777777" w:rsidTr="00331691">
        <w:tc>
          <w:tcPr>
            <w:tcW w:w="3116" w:type="dxa"/>
          </w:tcPr>
          <w:p w14:paraId="458AD73F" w14:textId="3EB35BC0" w:rsidR="00EA256D" w:rsidRPr="00E21BE1" w:rsidRDefault="00EA256D" w:rsidP="00EA256D">
            <w:pPr>
              <w:spacing w:before="60" w:after="60"/>
              <w:rPr>
                <w:rFonts w:ascii="Trebuchet MS" w:hAnsi="Trebuchet MS"/>
                <w:sz w:val="18"/>
                <w:szCs w:val="18"/>
                <w:lang w:val="ro-RO"/>
              </w:rPr>
            </w:pPr>
            <w:r w:rsidRPr="00E21BE1">
              <w:rPr>
                <w:rFonts w:ascii="Trebuchet MS" w:hAnsi="Trebuchet MS"/>
                <w:sz w:val="18"/>
                <w:szCs w:val="18"/>
                <w:lang w:val="ro-RO"/>
              </w:rPr>
              <w:t>cunoașterea prevederilor legale privind munca nedeclarată și modalitățile de identificare și sancționare a angajatorilor care utilizează muncă nedeclarată</w:t>
            </w:r>
          </w:p>
        </w:tc>
        <w:tc>
          <w:tcPr>
            <w:tcW w:w="3117" w:type="dxa"/>
          </w:tcPr>
          <w:p w14:paraId="7A706CD7" w14:textId="3230D945" w:rsidR="00EA256D" w:rsidRPr="00E21BE1" w:rsidRDefault="00EA256D" w:rsidP="00EA256D">
            <w:pPr>
              <w:spacing w:before="60" w:after="60"/>
              <w:rPr>
                <w:rFonts w:ascii="Trebuchet MS" w:hAnsi="Trebuchet MS"/>
                <w:sz w:val="18"/>
                <w:szCs w:val="18"/>
                <w:lang w:val="ro-RO"/>
              </w:rPr>
            </w:pPr>
            <w:r w:rsidRPr="00E21BE1">
              <w:rPr>
                <w:rFonts w:ascii="Trebuchet MS" w:hAnsi="Trebuchet MS"/>
                <w:sz w:val="18"/>
                <w:szCs w:val="18"/>
                <w:lang w:val="ro-RO"/>
              </w:rPr>
              <w:t>abilitatea de a gestiona eficient conflictele și tensiunile care pot apărea între angajatori și salariați sau între diferite părți implicate, folosind tact și diplomație</w:t>
            </w:r>
          </w:p>
        </w:tc>
        <w:tc>
          <w:tcPr>
            <w:tcW w:w="3117" w:type="dxa"/>
          </w:tcPr>
          <w:p w14:paraId="460C75F5" w14:textId="3F57AB7B" w:rsidR="00EA256D" w:rsidRPr="00E21BE1" w:rsidRDefault="00EA256D" w:rsidP="00EA256D">
            <w:pPr>
              <w:spacing w:before="60" w:after="60"/>
              <w:rPr>
                <w:rFonts w:ascii="Trebuchet MS" w:hAnsi="Trebuchet MS"/>
                <w:sz w:val="18"/>
                <w:szCs w:val="18"/>
                <w:lang w:val="ro-RO"/>
              </w:rPr>
            </w:pPr>
            <w:r w:rsidRPr="00E21BE1">
              <w:rPr>
                <w:rFonts w:ascii="Trebuchet MS" w:hAnsi="Trebuchet MS"/>
                <w:sz w:val="18"/>
                <w:szCs w:val="18"/>
                <w:lang w:val="ro-RO"/>
              </w:rPr>
              <w:t>seriozitate și respect față de persoanele implicate, manifestând o conduită etică și integritate în toate activitățile desfășurate</w:t>
            </w:r>
          </w:p>
        </w:tc>
      </w:tr>
    </w:tbl>
    <w:p w14:paraId="537B2B5E" w14:textId="77777777" w:rsidR="00D51010" w:rsidRPr="00E21BE1" w:rsidRDefault="00D51010" w:rsidP="00D51010">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15E61647" w14:textId="0A45531C" w:rsidR="00D7362C" w:rsidRPr="00E21BE1" w:rsidRDefault="009A3AC8" w:rsidP="004F0B0D">
      <w:pPr>
        <w:pStyle w:val="ListParagraph"/>
        <w:numPr>
          <w:ilvl w:val="0"/>
          <w:numId w:val="14"/>
        </w:numPr>
        <w:rPr>
          <w:rFonts w:ascii="Trebuchet MS" w:hAnsi="Trebuchet MS"/>
          <w:lang w:val="ro-RO"/>
        </w:rPr>
      </w:pPr>
      <w:r w:rsidRPr="00E21BE1">
        <w:rPr>
          <w:rFonts w:ascii="Trebuchet MS" w:hAnsi="Trebuchet MS"/>
          <w:lang w:val="ro-RO"/>
        </w:rPr>
        <w:t>c</w:t>
      </w:r>
      <w:r w:rsidR="00D7362C" w:rsidRPr="00E21BE1">
        <w:rPr>
          <w:rFonts w:ascii="Trebuchet MS" w:hAnsi="Trebuchet MS"/>
          <w:lang w:val="ro-RO"/>
        </w:rPr>
        <w:t>ompetențe specifice privind controlul modului în care sunt stabilite și acordate drepturile cuvenite salariaților</w:t>
      </w:r>
      <w:r w:rsidR="00B4734E">
        <w:rPr>
          <w:rFonts w:ascii="Trebuchet MS" w:hAnsi="Trebuchet MS"/>
        </w:rPr>
        <w:t>;</w:t>
      </w:r>
    </w:p>
    <w:p w14:paraId="79993EC7" w14:textId="4E16E408" w:rsidR="00D7362C" w:rsidRPr="00E21BE1" w:rsidRDefault="009A3AC8" w:rsidP="004F0B0D">
      <w:pPr>
        <w:pStyle w:val="ListParagraph"/>
        <w:numPr>
          <w:ilvl w:val="0"/>
          <w:numId w:val="14"/>
        </w:numPr>
        <w:rPr>
          <w:rFonts w:ascii="Trebuchet MS" w:hAnsi="Trebuchet MS"/>
          <w:lang w:val="ro-RO"/>
        </w:rPr>
      </w:pPr>
      <w:r w:rsidRPr="00E21BE1">
        <w:rPr>
          <w:rFonts w:ascii="Trebuchet MS" w:hAnsi="Trebuchet MS"/>
          <w:lang w:val="ro-RO"/>
        </w:rPr>
        <w:t>c</w:t>
      </w:r>
      <w:r w:rsidR="00D7362C" w:rsidRPr="00E21BE1">
        <w:rPr>
          <w:rFonts w:ascii="Trebuchet MS" w:hAnsi="Trebuchet MS"/>
          <w:lang w:val="ro-RO"/>
        </w:rPr>
        <w:t>ompetențe specifice privind verificarea modului în care sunt calculate drepturile salariale;</w:t>
      </w:r>
    </w:p>
    <w:p w14:paraId="5BA1AB8C" w14:textId="330EA342" w:rsidR="001C43E1" w:rsidRPr="00E21BE1" w:rsidRDefault="001C43E1" w:rsidP="001C43E1">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35" w:name="_Toc175213813"/>
      <w:r w:rsidRPr="00E21BE1">
        <w:rPr>
          <w:rFonts w:ascii="Trebuchet MS" w:hAnsi="Trebuchet MS"/>
          <w:color w:val="FFFFFF" w:themeColor="background1"/>
          <w:sz w:val="20"/>
          <w:szCs w:val="20"/>
          <w:lang w:val="ro-RO"/>
        </w:rPr>
        <w:t>Inspector șef județean</w:t>
      </w:r>
      <w:r w:rsidR="00236D92" w:rsidRPr="00E21BE1">
        <w:rPr>
          <w:rFonts w:ascii="Trebuchet MS" w:hAnsi="Trebuchet MS"/>
          <w:color w:val="FFFFFF" w:themeColor="background1"/>
          <w:sz w:val="20"/>
          <w:szCs w:val="20"/>
          <w:lang w:val="ro-RO"/>
        </w:rPr>
        <w:t xml:space="preserve"> (Inspectoratul de Stat în Construcții)</w:t>
      </w:r>
      <w:bookmarkEnd w:id="35"/>
    </w:p>
    <w:tbl>
      <w:tblPr>
        <w:tblStyle w:val="TableGrid"/>
        <w:tblW w:w="0" w:type="auto"/>
        <w:tblLook w:val="04A0" w:firstRow="1" w:lastRow="0" w:firstColumn="1" w:lastColumn="0" w:noHBand="0" w:noVBand="1"/>
      </w:tblPr>
      <w:tblGrid>
        <w:gridCol w:w="3116"/>
        <w:gridCol w:w="3117"/>
        <w:gridCol w:w="3117"/>
      </w:tblGrid>
      <w:tr w:rsidR="001C43E1" w:rsidRPr="00E21BE1" w14:paraId="5DFC106B" w14:textId="77777777" w:rsidTr="00C06DEF">
        <w:trPr>
          <w:trHeight w:val="341"/>
          <w:tblHeader/>
        </w:trPr>
        <w:tc>
          <w:tcPr>
            <w:tcW w:w="3116" w:type="dxa"/>
            <w:shd w:val="clear" w:color="auto" w:fill="4472C4" w:themeFill="accent1"/>
            <w:vAlign w:val="center"/>
          </w:tcPr>
          <w:p w14:paraId="643EF199" w14:textId="693379A6" w:rsidR="001C43E1" w:rsidRPr="00E21BE1" w:rsidRDefault="001C43E1"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5DC76F52" w14:textId="2F10AEB1" w:rsidR="001C43E1" w:rsidRPr="00E21BE1" w:rsidRDefault="001C43E1"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4706767A" w14:textId="0C72BB6C" w:rsidR="001C43E1" w:rsidRPr="00E21BE1" w:rsidRDefault="001C43E1"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7D186E" w:rsidRPr="00E21BE1" w14:paraId="4F177E3E" w14:textId="77777777" w:rsidTr="00F423F4">
        <w:tc>
          <w:tcPr>
            <w:tcW w:w="3116" w:type="dxa"/>
          </w:tcPr>
          <w:p w14:paraId="2A0EBA81" w14:textId="2AA74E8F" w:rsidR="007D186E" w:rsidRPr="00E21BE1" w:rsidRDefault="007D186E" w:rsidP="007D186E">
            <w:pPr>
              <w:spacing w:before="60" w:after="60"/>
              <w:rPr>
                <w:rFonts w:ascii="Trebuchet MS" w:hAnsi="Trebuchet MS"/>
                <w:sz w:val="18"/>
                <w:szCs w:val="18"/>
                <w:lang w:val="ro-RO"/>
              </w:rPr>
            </w:pPr>
            <w:r w:rsidRPr="00E21BE1">
              <w:rPr>
                <w:rFonts w:ascii="Trebuchet MS" w:hAnsi="Trebuchet MS"/>
                <w:sz w:val="18"/>
                <w:szCs w:val="18"/>
                <w:lang w:val="ro-RO"/>
              </w:rPr>
              <w:t>cuno</w:t>
            </w:r>
            <w:r w:rsidR="00D86097" w:rsidRPr="00E21BE1">
              <w:rPr>
                <w:rFonts w:ascii="Trebuchet MS" w:hAnsi="Trebuchet MS"/>
                <w:sz w:val="18"/>
                <w:szCs w:val="18"/>
                <w:lang w:val="ro-RO"/>
              </w:rPr>
              <w:t>a</w:t>
            </w:r>
            <w:r w:rsidRPr="00E21BE1">
              <w:rPr>
                <w:rFonts w:ascii="Trebuchet MS" w:hAnsi="Trebuchet MS"/>
                <w:sz w:val="18"/>
                <w:szCs w:val="18"/>
                <w:lang w:val="ro-RO"/>
              </w:rPr>
              <w:t>șterea detaliată a legislației în domeniul construcțiilor, securității și sănătății în muncă pentru a asigura conformitatea activităților structurilor din subordine</w:t>
            </w:r>
          </w:p>
        </w:tc>
        <w:tc>
          <w:tcPr>
            <w:tcW w:w="3117" w:type="dxa"/>
          </w:tcPr>
          <w:p w14:paraId="1215B458" w14:textId="49E0F57B" w:rsidR="007D186E" w:rsidRPr="00E21BE1" w:rsidRDefault="007D186E" w:rsidP="007D186E">
            <w:pPr>
              <w:spacing w:before="60" w:after="60"/>
              <w:rPr>
                <w:rFonts w:ascii="Trebuchet MS" w:hAnsi="Trebuchet MS"/>
                <w:sz w:val="18"/>
                <w:szCs w:val="18"/>
                <w:lang w:val="ro-RO"/>
              </w:rPr>
            </w:pPr>
            <w:r w:rsidRPr="00E21BE1">
              <w:rPr>
                <w:rFonts w:ascii="Trebuchet MS" w:hAnsi="Trebuchet MS"/>
                <w:sz w:val="18"/>
                <w:szCs w:val="18"/>
                <w:lang w:val="ro-RO"/>
              </w:rPr>
              <w:t>capacitatea de a elabora și actualiza norme specifice, proceduri și instrucțiuni de lucru, în conformitate cu cerințele legislative și tehnice din domeniul construcțiilor</w:t>
            </w:r>
          </w:p>
        </w:tc>
        <w:tc>
          <w:tcPr>
            <w:tcW w:w="3117" w:type="dxa"/>
          </w:tcPr>
          <w:p w14:paraId="65B44066" w14:textId="5CEFA620" w:rsidR="007D186E" w:rsidRPr="00E21BE1" w:rsidRDefault="007D186E" w:rsidP="007D186E">
            <w:pPr>
              <w:spacing w:before="60" w:after="60"/>
              <w:rPr>
                <w:rFonts w:ascii="Trebuchet MS" w:hAnsi="Trebuchet MS"/>
                <w:sz w:val="18"/>
                <w:szCs w:val="18"/>
                <w:lang w:val="ro-RO"/>
              </w:rPr>
            </w:pPr>
            <w:r w:rsidRPr="00E21BE1">
              <w:rPr>
                <w:rFonts w:ascii="Trebuchet MS" w:hAnsi="Trebuchet MS"/>
                <w:sz w:val="18"/>
                <w:szCs w:val="18"/>
                <w:lang w:val="ro-RO"/>
              </w:rPr>
              <w:t xml:space="preserve">atitudine de </w:t>
            </w:r>
            <w:r w:rsidR="00970B3A" w:rsidRPr="00E21BE1">
              <w:rPr>
                <w:rFonts w:ascii="Trebuchet MS" w:hAnsi="Trebuchet MS"/>
                <w:sz w:val="18"/>
                <w:szCs w:val="18"/>
                <w:lang w:val="ro-RO"/>
              </w:rPr>
              <w:t>promovare</w:t>
            </w:r>
            <w:r w:rsidRPr="00E21BE1">
              <w:rPr>
                <w:rFonts w:ascii="Trebuchet MS" w:hAnsi="Trebuchet MS"/>
                <w:sz w:val="18"/>
                <w:szCs w:val="18"/>
                <w:lang w:val="ro-RO"/>
              </w:rPr>
              <w:t xml:space="preserve"> și respectare a norme</w:t>
            </w:r>
            <w:r w:rsidR="00970B3A" w:rsidRPr="00E21BE1">
              <w:rPr>
                <w:rFonts w:ascii="Trebuchet MS" w:hAnsi="Trebuchet MS"/>
                <w:sz w:val="18"/>
                <w:szCs w:val="18"/>
                <w:lang w:val="ro-RO"/>
              </w:rPr>
              <w:t>l</w:t>
            </w:r>
            <w:r w:rsidRPr="00E21BE1">
              <w:rPr>
                <w:rFonts w:ascii="Trebuchet MS" w:hAnsi="Trebuchet MS"/>
                <w:sz w:val="18"/>
                <w:szCs w:val="18"/>
                <w:lang w:val="ro-RO"/>
              </w:rPr>
              <w:t>or și reperelor etice în a activitatea specifică, de</w:t>
            </w:r>
            <w:r w:rsidR="00364AA5" w:rsidRPr="00E21BE1">
              <w:rPr>
                <w:rFonts w:ascii="Trebuchet MS" w:hAnsi="Trebuchet MS"/>
                <w:sz w:val="18"/>
                <w:szCs w:val="18"/>
                <w:lang w:val="ro-RO"/>
              </w:rPr>
              <w:t xml:space="preserve"> </w:t>
            </w:r>
            <w:r w:rsidRPr="00E21BE1">
              <w:rPr>
                <w:rFonts w:ascii="Trebuchet MS" w:hAnsi="Trebuchet MS"/>
                <w:sz w:val="18"/>
                <w:szCs w:val="18"/>
                <w:lang w:val="ro-RO"/>
              </w:rPr>
              <w:t>respectarea confidențialității la menținerea unui comportament etic și promovarea unui climat de integritate</w:t>
            </w:r>
          </w:p>
        </w:tc>
      </w:tr>
      <w:tr w:rsidR="008726EC" w:rsidRPr="00E21BE1" w14:paraId="55A94056" w14:textId="77777777" w:rsidTr="00F423F4">
        <w:tc>
          <w:tcPr>
            <w:tcW w:w="3116" w:type="dxa"/>
          </w:tcPr>
          <w:p w14:paraId="5352EDA9" w14:textId="3DC1228E" w:rsidR="008726EC" w:rsidRPr="00E21BE1" w:rsidRDefault="008726EC" w:rsidP="007D186E">
            <w:pPr>
              <w:spacing w:before="60" w:after="60"/>
              <w:rPr>
                <w:rFonts w:ascii="Trebuchet MS" w:hAnsi="Trebuchet MS"/>
                <w:sz w:val="18"/>
                <w:szCs w:val="18"/>
                <w:lang w:val="ro-RO"/>
              </w:rPr>
            </w:pPr>
            <w:r w:rsidRPr="00E21BE1">
              <w:rPr>
                <w:rFonts w:ascii="Trebuchet MS" w:hAnsi="Trebuchet MS"/>
                <w:sz w:val="18"/>
                <w:szCs w:val="18"/>
                <w:lang w:val="ro-RO"/>
              </w:rPr>
              <w:t>cunoașterea principiilor managementului resurselor umane pentru a organiza, conduce și evalua performanțele personalului din subordine</w:t>
            </w:r>
          </w:p>
        </w:tc>
        <w:tc>
          <w:tcPr>
            <w:tcW w:w="3117" w:type="dxa"/>
          </w:tcPr>
          <w:p w14:paraId="2F743DC5" w14:textId="783AF55C" w:rsidR="008726EC" w:rsidRPr="00E21BE1" w:rsidRDefault="008726EC" w:rsidP="007D186E">
            <w:pPr>
              <w:spacing w:before="60" w:after="60"/>
              <w:rPr>
                <w:rFonts w:ascii="Trebuchet MS" w:hAnsi="Trebuchet MS"/>
                <w:sz w:val="18"/>
                <w:szCs w:val="18"/>
                <w:lang w:val="ro-RO"/>
              </w:rPr>
            </w:pPr>
            <w:r w:rsidRPr="00E21BE1">
              <w:rPr>
                <w:rFonts w:ascii="Trebuchet MS" w:hAnsi="Trebuchet MS"/>
                <w:sz w:val="18"/>
                <w:szCs w:val="18"/>
                <w:lang w:val="ro-RO"/>
              </w:rPr>
              <w:t xml:space="preserve">abilități avansate în gestionarea resurselor umane și materiale, prin identificarea și alocarea eficientă a personalului, echipamentelor și altor resurse necesare pentru </w:t>
            </w:r>
            <w:r w:rsidRPr="00E21BE1">
              <w:rPr>
                <w:rFonts w:ascii="Trebuchet MS" w:hAnsi="Trebuchet MS"/>
                <w:sz w:val="18"/>
                <w:szCs w:val="18"/>
                <w:lang w:val="ro-RO"/>
              </w:rPr>
              <w:lastRenderedPageBreak/>
              <w:t>desfășurarea activităților inspectoratului în conformitate cu standardele și reglementările aplicabile</w:t>
            </w:r>
          </w:p>
        </w:tc>
        <w:tc>
          <w:tcPr>
            <w:tcW w:w="3117" w:type="dxa"/>
            <w:vMerge w:val="restart"/>
          </w:tcPr>
          <w:p w14:paraId="19726C16" w14:textId="273CFE26" w:rsidR="008726EC" w:rsidRPr="00E21BE1" w:rsidRDefault="008726EC" w:rsidP="007D186E">
            <w:pPr>
              <w:spacing w:before="60" w:after="60"/>
              <w:rPr>
                <w:rFonts w:ascii="Trebuchet MS" w:hAnsi="Trebuchet MS"/>
                <w:sz w:val="18"/>
                <w:szCs w:val="18"/>
                <w:lang w:val="ro-RO"/>
              </w:rPr>
            </w:pPr>
            <w:r w:rsidRPr="00E21BE1">
              <w:rPr>
                <w:rFonts w:ascii="Trebuchet MS" w:hAnsi="Trebuchet MS"/>
                <w:sz w:val="18"/>
                <w:szCs w:val="18"/>
                <w:lang w:val="ro-RO"/>
              </w:rPr>
              <w:lastRenderedPageBreak/>
              <w:t>atitudine deschisă către colaborare și cooperare, atât cu personalul din subordine, cât și cu alte instituții și organe de control</w:t>
            </w:r>
          </w:p>
        </w:tc>
      </w:tr>
      <w:tr w:rsidR="008726EC" w:rsidRPr="00E21BE1" w14:paraId="2C030064" w14:textId="77777777" w:rsidTr="00F423F4">
        <w:tc>
          <w:tcPr>
            <w:tcW w:w="3116" w:type="dxa"/>
          </w:tcPr>
          <w:p w14:paraId="1E72E876" w14:textId="4813A208" w:rsidR="008726EC" w:rsidRPr="00E21BE1" w:rsidRDefault="008726EC" w:rsidP="008726EC">
            <w:pPr>
              <w:spacing w:before="60" w:after="60"/>
              <w:rPr>
                <w:rFonts w:ascii="Trebuchet MS" w:hAnsi="Trebuchet MS"/>
                <w:sz w:val="18"/>
                <w:szCs w:val="18"/>
                <w:lang w:val="ro-RO"/>
              </w:rPr>
            </w:pPr>
            <w:r w:rsidRPr="00E21BE1">
              <w:rPr>
                <w:rFonts w:ascii="Trebuchet MS" w:hAnsi="Trebuchet MS"/>
                <w:sz w:val="18"/>
                <w:szCs w:val="18"/>
                <w:lang w:val="ro-RO"/>
              </w:rPr>
              <w:t>operarea eficientă cu informații și cunoștințe specifice domeniului economic-administrativ pentru a răspunde de activitatea economică și de îndeplinirea corectă a procedurilor financiare la nivelul inspectoratelor județene în construcții</w:t>
            </w:r>
          </w:p>
        </w:tc>
        <w:tc>
          <w:tcPr>
            <w:tcW w:w="3117" w:type="dxa"/>
          </w:tcPr>
          <w:p w14:paraId="0BB42E41" w14:textId="77777777" w:rsidR="001C3629" w:rsidRPr="00E21BE1" w:rsidRDefault="001C3629" w:rsidP="001C3629">
            <w:pPr>
              <w:spacing w:before="60" w:after="60"/>
              <w:rPr>
                <w:rFonts w:ascii="Trebuchet MS" w:hAnsi="Trebuchet MS"/>
                <w:sz w:val="18"/>
                <w:szCs w:val="18"/>
                <w:lang w:val="ro-RO"/>
              </w:rPr>
            </w:pPr>
            <w:r w:rsidRPr="00E21BE1">
              <w:rPr>
                <w:rFonts w:ascii="Trebuchet MS" w:hAnsi="Trebuchet MS"/>
                <w:sz w:val="18"/>
                <w:szCs w:val="18"/>
                <w:lang w:val="ro-RO"/>
              </w:rPr>
              <w:t xml:space="preserve">capacitatea de a gestiona activitatea economic – administrativă </w:t>
            </w:r>
          </w:p>
          <w:p w14:paraId="394CC578" w14:textId="168F532E" w:rsidR="008726EC" w:rsidRPr="00E21BE1" w:rsidRDefault="008726EC" w:rsidP="008726EC">
            <w:pPr>
              <w:spacing w:before="60" w:after="60"/>
              <w:rPr>
                <w:rFonts w:ascii="Trebuchet MS" w:hAnsi="Trebuchet MS"/>
                <w:sz w:val="18"/>
                <w:szCs w:val="18"/>
                <w:lang w:val="ro-RO"/>
              </w:rPr>
            </w:pPr>
          </w:p>
        </w:tc>
        <w:tc>
          <w:tcPr>
            <w:tcW w:w="3117" w:type="dxa"/>
            <w:vMerge/>
          </w:tcPr>
          <w:p w14:paraId="514054D3" w14:textId="77777777" w:rsidR="008726EC" w:rsidRPr="00E21BE1" w:rsidRDefault="008726EC" w:rsidP="008726EC">
            <w:pPr>
              <w:spacing w:before="60" w:after="60"/>
              <w:rPr>
                <w:rFonts w:ascii="Trebuchet MS" w:hAnsi="Trebuchet MS"/>
                <w:sz w:val="18"/>
                <w:szCs w:val="18"/>
                <w:lang w:val="ro-RO"/>
              </w:rPr>
            </w:pPr>
          </w:p>
        </w:tc>
      </w:tr>
      <w:tr w:rsidR="007D186E" w:rsidRPr="00E21BE1" w14:paraId="4041D2A7" w14:textId="77777777" w:rsidTr="00F423F4">
        <w:tc>
          <w:tcPr>
            <w:tcW w:w="3116" w:type="dxa"/>
          </w:tcPr>
          <w:p w14:paraId="591613DC" w14:textId="09DF1943" w:rsidR="007D186E" w:rsidRPr="00E21BE1" w:rsidRDefault="007D186E" w:rsidP="007D186E">
            <w:pPr>
              <w:spacing w:before="60" w:after="60"/>
              <w:rPr>
                <w:rFonts w:ascii="Trebuchet MS" w:hAnsi="Trebuchet MS"/>
                <w:sz w:val="18"/>
                <w:szCs w:val="18"/>
                <w:lang w:val="ro-RO"/>
              </w:rPr>
            </w:pPr>
            <w:r w:rsidRPr="00E21BE1">
              <w:rPr>
                <w:rFonts w:ascii="Trebuchet MS" w:hAnsi="Trebuchet MS"/>
                <w:sz w:val="18"/>
                <w:szCs w:val="18"/>
                <w:lang w:val="ro-RO"/>
              </w:rPr>
              <w:t>cunoașterea detaliată a procedurilor, normelor specifice și reglementărilor tehnice din domeniul construcțiilor pentru a propune și verifica modul de îndeplinire a atribuțiilor, inclusiv procedurile de control, vizarea proceselor verbale sau implementarea măsurilor pentru conformitate</w:t>
            </w:r>
          </w:p>
        </w:tc>
        <w:tc>
          <w:tcPr>
            <w:tcW w:w="3117" w:type="dxa"/>
          </w:tcPr>
          <w:p w14:paraId="3F04B8FC" w14:textId="7221AACE" w:rsidR="007D186E" w:rsidRPr="00E21BE1" w:rsidRDefault="007D186E" w:rsidP="007D186E">
            <w:pPr>
              <w:spacing w:before="60" w:after="60"/>
              <w:rPr>
                <w:rFonts w:ascii="Trebuchet MS" w:hAnsi="Trebuchet MS"/>
                <w:sz w:val="18"/>
                <w:szCs w:val="18"/>
                <w:lang w:val="ro-RO"/>
              </w:rPr>
            </w:pPr>
            <w:r w:rsidRPr="00E21BE1">
              <w:rPr>
                <w:rFonts w:ascii="Trebuchet MS" w:hAnsi="Trebuchet MS"/>
                <w:sz w:val="18"/>
                <w:szCs w:val="18"/>
                <w:lang w:val="ro-RO"/>
              </w:rPr>
              <w:t>abilități de coordonare și asigurare a implementării eficiente a programelor de control trimestriale, inclusiv coordonarea activităților la nivelul structurilor subordonate</w:t>
            </w:r>
          </w:p>
        </w:tc>
        <w:tc>
          <w:tcPr>
            <w:tcW w:w="3117" w:type="dxa"/>
          </w:tcPr>
          <w:p w14:paraId="33398220" w14:textId="4A8FE860" w:rsidR="007D186E" w:rsidRPr="00E21BE1" w:rsidRDefault="007D186E" w:rsidP="007D186E">
            <w:pPr>
              <w:spacing w:before="60" w:after="60"/>
              <w:rPr>
                <w:rFonts w:ascii="Trebuchet MS" w:hAnsi="Trebuchet MS"/>
                <w:sz w:val="18"/>
                <w:szCs w:val="18"/>
                <w:lang w:val="ro-RO"/>
              </w:rPr>
            </w:pPr>
            <w:r w:rsidRPr="00E21BE1">
              <w:rPr>
                <w:rFonts w:ascii="Trebuchet MS" w:hAnsi="Trebuchet MS"/>
                <w:sz w:val="18"/>
                <w:szCs w:val="18"/>
                <w:lang w:val="ro-RO"/>
              </w:rPr>
              <w:t>adaptabilitate la schimbările rapide și imprevizibile în cadrul situațiilor de protecție civilă</w:t>
            </w:r>
          </w:p>
        </w:tc>
      </w:tr>
    </w:tbl>
    <w:p w14:paraId="5B153E94" w14:textId="77777777" w:rsidR="001C43E1" w:rsidRPr="00E21BE1" w:rsidRDefault="001C43E1" w:rsidP="001C43E1">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38C1C8A4" w14:textId="205DF3C1" w:rsidR="001C43E1" w:rsidRPr="00E21BE1" w:rsidRDefault="008726EC" w:rsidP="001C43E1">
      <w:pPr>
        <w:pStyle w:val="ListParagraph"/>
        <w:numPr>
          <w:ilvl w:val="0"/>
          <w:numId w:val="14"/>
        </w:numPr>
        <w:rPr>
          <w:rFonts w:ascii="Trebuchet MS" w:hAnsi="Trebuchet MS"/>
          <w:lang w:val="ro-RO"/>
        </w:rPr>
      </w:pPr>
      <w:r w:rsidRPr="00E21BE1">
        <w:rPr>
          <w:rFonts w:ascii="Trebuchet MS" w:hAnsi="Trebuchet MS"/>
          <w:lang w:val="ro-RO"/>
        </w:rPr>
        <w:t>competențe specifice privind aplicarea</w:t>
      </w:r>
      <w:r w:rsidR="001C43E1" w:rsidRPr="00E21BE1">
        <w:rPr>
          <w:rFonts w:ascii="Trebuchet MS" w:hAnsi="Trebuchet MS"/>
          <w:lang w:val="ro-RO"/>
        </w:rPr>
        <w:t xml:space="preserve"> legislației din domeniul construcțiilor, securității și sănătății în muncă</w:t>
      </w:r>
      <w:r w:rsidRPr="00E21BE1">
        <w:rPr>
          <w:rFonts w:ascii="Trebuchet MS" w:hAnsi="Trebuchet MS"/>
          <w:lang w:val="ro-RO"/>
        </w:rPr>
        <w:t>;</w:t>
      </w:r>
    </w:p>
    <w:p w14:paraId="20638D93" w14:textId="7368D549" w:rsidR="001C43E1" w:rsidRPr="00E21BE1" w:rsidRDefault="008726EC" w:rsidP="001C43E1">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w:t>
      </w:r>
      <w:r w:rsidR="00064B84" w:rsidRPr="00E21BE1">
        <w:rPr>
          <w:rFonts w:ascii="Trebuchet MS" w:hAnsi="Trebuchet MS"/>
          <w:lang w:val="ro-RO"/>
        </w:rPr>
        <w:t xml:space="preserve">privind </w:t>
      </w:r>
      <w:r w:rsidR="00EA4316" w:rsidRPr="00E21BE1">
        <w:rPr>
          <w:rFonts w:ascii="Trebuchet MS" w:hAnsi="Trebuchet MS"/>
          <w:lang w:val="ro-RO"/>
        </w:rPr>
        <w:t>elaborarea de informări, rapoarte, sinteze de activitate în conformitate cu domeniul de activitate;</w:t>
      </w:r>
    </w:p>
    <w:p w14:paraId="4EECA6B0" w14:textId="1376D452" w:rsidR="00EA4316" w:rsidRPr="00E21BE1" w:rsidRDefault="00EA4316" w:rsidP="001C43E1">
      <w:pPr>
        <w:pStyle w:val="ListParagraph"/>
        <w:numPr>
          <w:ilvl w:val="0"/>
          <w:numId w:val="14"/>
        </w:numPr>
        <w:rPr>
          <w:rFonts w:ascii="Trebuchet MS" w:hAnsi="Trebuchet MS"/>
          <w:lang w:val="ro-RO"/>
        </w:rPr>
      </w:pPr>
      <w:r w:rsidRPr="00E21BE1">
        <w:rPr>
          <w:rFonts w:ascii="Trebuchet MS" w:hAnsi="Trebuchet MS"/>
          <w:lang w:val="ro-RO"/>
        </w:rPr>
        <w:t>competențe specifice privind elaborarea și/ sau actualizarea normelor specifice</w:t>
      </w:r>
      <w:r w:rsidR="00EC7A76" w:rsidRPr="00E21BE1">
        <w:rPr>
          <w:rFonts w:ascii="Trebuchet MS" w:hAnsi="Trebuchet MS"/>
          <w:lang w:val="ro-RO"/>
        </w:rPr>
        <w:t>, a procedurilor și instrucțiunilor de lucru în domeniu și stabilirea mijloacelor specifice prin care pot fi realizate obiectivele programelor de activități;</w:t>
      </w:r>
    </w:p>
    <w:p w14:paraId="1A6C7649" w14:textId="737CD0B7" w:rsidR="00EA4316" w:rsidRPr="00E21BE1" w:rsidRDefault="00EA4316" w:rsidP="001C43E1">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coordonarea </w:t>
      </w:r>
      <w:r w:rsidR="00467DCD" w:rsidRPr="00E21BE1">
        <w:rPr>
          <w:rFonts w:ascii="Trebuchet MS" w:hAnsi="Trebuchet MS"/>
          <w:lang w:val="ro-RO"/>
        </w:rPr>
        <w:t>activităților</w:t>
      </w:r>
      <w:r w:rsidR="00296C84" w:rsidRPr="00E21BE1">
        <w:rPr>
          <w:rFonts w:ascii="Trebuchet MS" w:hAnsi="Trebuchet MS"/>
          <w:lang w:val="ro-RO"/>
        </w:rPr>
        <w:t xml:space="preserve"> de control</w:t>
      </w:r>
      <w:r w:rsidRPr="00E21BE1">
        <w:rPr>
          <w:rFonts w:ascii="Trebuchet MS" w:hAnsi="Trebuchet MS"/>
          <w:lang w:val="ro-RO"/>
        </w:rPr>
        <w:t>;</w:t>
      </w:r>
    </w:p>
    <w:p w14:paraId="5F9A4CC1" w14:textId="6AEBB492" w:rsidR="009034F4" w:rsidRPr="00E21BE1" w:rsidRDefault="009034F4" w:rsidP="009034F4">
      <w:pPr>
        <w:pStyle w:val="ListParagraph"/>
        <w:numPr>
          <w:ilvl w:val="0"/>
          <w:numId w:val="14"/>
        </w:numPr>
        <w:rPr>
          <w:rFonts w:ascii="Trebuchet MS" w:hAnsi="Trebuchet MS"/>
          <w:lang w:val="ro-RO"/>
        </w:rPr>
      </w:pPr>
      <w:r w:rsidRPr="00E21BE1">
        <w:rPr>
          <w:rFonts w:ascii="Trebuchet MS" w:hAnsi="Trebuchet MS"/>
          <w:lang w:val="ro-RO"/>
        </w:rPr>
        <w:t>competențe specifice privind analiza și controlul activității economic-administrativă la nivelul inspectoratelor județene în construcții;</w:t>
      </w:r>
    </w:p>
    <w:p w14:paraId="12C7A83D" w14:textId="3CABED95" w:rsidR="007D186E" w:rsidRPr="00E21BE1" w:rsidRDefault="001907D2" w:rsidP="007D186E">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36" w:name="_Toc175213814"/>
      <w:r w:rsidRPr="00E21BE1">
        <w:rPr>
          <w:rFonts w:ascii="Trebuchet MS" w:hAnsi="Trebuchet MS"/>
          <w:color w:val="FFFFFF" w:themeColor="background1"/>
          <w:sz w:val="20"/>
          <w:szCs w:val="20"/>
          <w:lang w:val="ro-RO"/>
        </w:rPr>
        <w:t>Medic șef</w:t>
      </w:r>
      <w:bookmarkEnd w:id="36"/>
    </w:p>
    <w:tbl>
      <w:tblPr>
        <w:tblStyle w:val="TableGrid"/>
        <w:tblW w:w="0" w:type="auto"/>
        <w:tblLook w:val="04A0" w:firstRow="1" w:lastRow="0" w:firstColumn="1" w:lastColumn="0" w:noHBand="0" w:noVBand="1"/>
      </w:tblPr>
      <w:tblGrid>
        <w:gridCol w:w="3116"/>
        <w:gridCol w:w="3117"/>
        <w:gridCol w:w="3117"/>
      </w:tblGrid>
      <w:tr w:rsidR="007D186E" w:rsidRPr="00E21BE1" w14:paraId="3B7A1579" w14:textId="77777777" w:rsidTr="00C06DEF">
        <w:trPr>
          <w:trHeight w:val="341"/>
          <w:tblHeader/>
        </w:trPr>
        <w:tc>
          <w:tcPr>
            <w:tcW w:w="3116" w:type="dxa"/>
            <w:shd w:val="clear" w:color="auto" w:fill="4472C4" w:themeFill="accent1"/>
            <w:vAlign w:val="center"/>
          </w:tcPr>
          <w:p w14:paraId="108DECD4" w14:textId="6D34D27E" w:rsidR="007D186E" w:rsidRPr="00E21BE1" w:rsidRDefault="007D186E"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2FC32B20" w14:textId="437E7DA7" w:rsidR="007D186E" w:rsidRPr="00E21BE1" w:rsidRDefault="007D186E"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6D5A479C" w14:textId="498F38EE" w:rsidR="007D186E" w:rsidRPr="00E21BE1" w:rsidRDefault="007D186E"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4A0B67" w:rsidRPr="00E21BE1" w14:paraId="04DDB53F" w14:textId="77777777" w:rsidTr="00F423F4">
        <w:tc>
          <w:tcPr>
            <w:tcW w:w="3116" w:type="dxa"/>
          </w:tcPr>
          <w:p w14:paraId="559688B7" w14:textId="48BFA6A1" w:rsidR="004A0B67" w:rsidRPr="00E21BE1" w:rsidRDefault="004A0B67" w:rsidP="001907D2">
            <w:pPr>
              <w:spacing w:before="60" w:after="60"/>
              <w:rPr>
                <w:rFonts w:ascii="Trebuchet MS" w:hAnsi="Trebuchet MS"/>
                <w:sz w:val="18"/>
                <w:szCs w:val="18"/>
                <w:lang w:val="ro-RO"/>
              </w:rPr>
            </w:pPr>
            <w:r w:rsidRPr="00E21BE1">
              <w:rPr>
                <w:rFonts w:ascii="Trebuchet MS" w:hAnsi="Trebuchet MS"/>
                <w:sz w:val="18"/>
                <w:szCs w:val="18"/>
                <w:lang w:val="ro-RO"/>
              </w:rPr>
              <w:t>cunoștințe avansate despre legislația din domeniul sănătății, proceduri operaționale, regulamentele intern și reglementările UE privind serviciile medicale</w:t>
            </w:r>
          </w:p>
        </w:tc>
        <w:tc>
          <w:tcPr>
            <w:tcW w:w="3117" w:type="dxa"/>
            <w:vMerge w:val="restart"/>
          </w:tcPr>
          <w:p w14:paraId="0B07B272" w14:textId="49955D15" w:rsidR="004A0B67" w:rsidRPr="00E21BE1" w:rsidRDefault="004A0B67" w:rsidP="001907D2">
            <w:pPr>
              <w:spacing w:before="60" w:after="60"/>
              <w:rPr>
                <w:rFonts w:ascii="Trebuchet MS" w:hAnsi="Trebuchet MS"/>
                <w:sz w:val="18"/>
                <w:szCs w:val="18"/>
                <w:lang w:val="ro-RO"/>
              </w:rPr>
            </w:pPr>
            <w:r w:rsidRPr="00E21BE1">
              <w:rPr>
                <w:rFonts w:ascii="Trebuchet MS" w:hAnsi="Trebuchet MS"/>
                <w:sz w:val="18"/>
                <w:szCs w:val="18"/>
                <w:lang w:val="ro-RO"/>
              </w:rPr>
              <w:t>abilitatea de a monitoriza calitatea serviciilor medicale, de a evalu</w:t>
            </w:r>
            <w:r w:rsidR="00364AA5" w:rsidRPr="00E21BE1">
              <w:rPr>
                <w:rFonts w:ascii="Trebuchet MS" w:hAnsi="Trebuchet MS"/>
                <w:sz w:val="18"/>
                <w:szCs w:val="18"/>
                <w:lang w:val="ro-RO"/>
              </w:rPr>
              <w:t>a</w:t>
            </w:r>
            <w:r w:rsidR="00667AD1" w:rsidRPr="00E21BE1">
              <w:rPr>
                <w:rFonts w:ascii="Trebuchet MS" w:hAnsi="Trebuchet MS"/>
                <w:sz w:val="18"/>
                <w:szCs w:val="18"/>
                <w:lang w:val="ro-RO"/>
              </w:rPr>
              <w:t xml:space="preserve"> </w:t>
            </w:r>
            <w:r w:rsidRPr="00E21BE1">
              <w:rPr>
                <w:rFonts w:ascii="Trebuchet MS" w:hAnsi="Trebuchet MS"/>
                <w:sz w:val="18"/>
                <w:szCs w:val="18"/>
                <w:lang w:val="ro-RO"/>
              </w:rPr>
              <w:t>performanța personalului și de a elabora rapoarte</w:t>
            </w:r>
            <w:r w:rsidR="00364AA5" w:rsidRPr="00E21BE1">
              <w:rPr>
                <w:rFonts w:ascii="Trebuchet MS" w:hAnsi="Trebuchet MS"/>
                <w:sz w:val="18"/>
                <w:szCs w:val="18"/>
                <w:lang w:val="ro-RO"/>
              </w:rPr>
              <w:t>le</w:t>
            </w:r>
            <w:r w:rsidR="00667AD1" w:rsidRPr="00E21BE1">
              <w:rPr>
                <w:rFonts w:ascii="Trebuchet MS" w:hAnsi="Trebuchet MS"/>
                <w:sz w:val="18"/>
                <w:szCs w:val="18"/>
                <w:lang w:val="ro-RO"/>
              </w:rPr>
              <w:t xml:space="preserve"> </w:t>
            </w:r>
            <w:r w:rsidRPr="00E21BE1">
              <w:rPr>
                <w:rFonts w:ascii="Trebuchet MS" w:hAnsi="Trebuchet MS"/>
                <w:sz w:val="18"/>
                <w:szCs w:val="18"/>
                <w:lang w:val="ro-RO"/>
              </w:rPr>
              <w:t>corespunzătoare</w:t>
            </w:r>
          </w:p>
        </w:tc>
        <w:tc>
          <w:tcPr>
            <w:tcW w:w="3117" w:type="dxa"/>
            <w:vMerge w:val="restart"/>
          </w:tcPr>
          <w:p w14:paraId="41556A59" w14:textId="2A97835D" w:rsidR="004A0B67" w:rsidRPr="00E21BE1" w:rsidRDefault="004A0B67" w:rsidP="001907D2">
            <w:pPr>
              <w:spacing w:before="60" w:after="60"/>
              <w:rPr>
                <w:rFonts w:ascii="Trebuchet MS" w:hAnsi="Trebuchet MS"/>
                <w:sz w:val="18"/>
                <w:szCs w:val="18"/>
                <w:lang w:val="ro-RO"/>
              </w:rPr>
            </w:pPr>
            <w:r w:rsidRPr="00E21BE1">
              <w:rPr>
                <w:rFonts w:ascii="Trebuchet MS" w:hAnsi="Trebuchet MS"/>
                <w:sz w:val="18"/>
                <w:szCs w:val="18"/>
                <w:lang w:val="ro-RO"/>
              </w:rPr>
              <w:t>asigurarea calității serviciilor medicale, respectarea protocoalelor terapeutice și promovarea criteriilor de calitate, inclusiv asumarea responsabilității pentru aprobarea tuturor documentelor conform prevederilor legale specifice domeniului medical</w:t>
            </w:r>
          </w:p>
        </w:tc>
      </w:tr>
      <w:tr w:rsidR="004A0B67" w:rsidRPr="00E21BE1" w14:paraId="386AE35D" w14:textId="77777777" w:rsidTr="00F423F4">
        <w:tc>
          <w:tcPr>
            <w:tcW w:w="3116" w:type="dxa"/>
          </w:tcPr>
          <w:p w14:paraId="192C8F1F" w14:textId="782A19E0" w:rsidR="004A0B67" w:rsidRPr="00E21BE1" w:rsidRDefault="004A0B67" w:rsidP="001907D2">
            <w:pPr>
              <w:spacing w:before="60" w:after="60"/>
              <w:rPr>
                <w:rFonts w:ascii="Trebuchet MS" w:hAnsi="Trebuchet MS"/>
                <w:sz w:val="18"/>
                <w:szCs w:val="18"/>
                <w:lang w:val="ro-RO"/>
              </w:rPr>
            </w:pPr>
            <w:r w:rsidRPr="00E21BE1">
              <w:rPr>
                <w:rFonts w:ascii="Trebuchet MS" w:hAnsi="Trebuchet MS"/>
                <w:sz w:val="18"/>
                <w:szCs w:val="18"/>
                <w:lang w:val="ro-RO"/>
              </w:rPr>
              <w:t>cunoștințe cu privire la organizarea, implementarea și monitorizarea programelor naționale de sănătate</w:t>
            </w:r>
          </w:p>
        </w:tc>
        <w:tc>
          <w:tcPr>
            <w:tcW w:w="3117" w:type="dxa"/>
            <w:vMerge/>
          </w:tcPr>
          <w:p w14:paraId="5D7B4FC8" w14:textId="77777777" w:rsidR="004A0B67" w:rsidRPr="00E21BE1" w:rsidRDefault="004A0B67" w:rsidP="001907D2">
            <w:pPr>
              <w:spacing w:before="60" w:after="60"/>
              <w:rPr>
                <w:rFonts w:ascii="Trebuchet MS" w:hAnsi="Trebuchet MS"/>
                <w:sz w:val="18"/>
                <w:szCs w:val="18"/>
                <w:lang w:val="ro-RO"/>
              </w:rPr>
            </w:pPr>
          </w:p>
        </w:tc>
        <w:tc>
          <w:tcPr>
            <w:tcW w:w="3117" w:type="dxa"/>
            <w:vMerge/>
          </w:tcPr>
          <w:p w14:paraId="5EB09C59" w14:textId="77777777" w:rsidR="004A0B67" w:rsidRPr="00E21BE1" w:rsidRDefault="004A0B67" w:rsidP="001907D2">
            <w:pPr>
              <w:spacing w:before="60" w:after="60"/>
              <w:rPr>
                <w:rFonts w:ascii="Trebuchet MS" w:hAnsi="Trebuchet MS"/>
                <w:sz w:val="18"/>
                <w:szCs w:val="18"/>
                <w:lang w:val="ro-RO"/>
              </w:rPr>
            </w:pPr>
          </w:p>
        </w:tc>
      </w:tr>
      <w:tr w:rsidR="001907D2" w:rsidRPr="00E21BE1" w14:paraId="5744F6BF" w14:textId="77777777" w:rsidTr="00F423F4">
        <w:tc>
          <w:tcPr>
            <w:tcW w:w="3116" w:type="dxa"/>
          </w:tcPr>
          <w:p w14:paraId="487EEE5B" w14:textId="11441EC3" w:rsidR="001907D2" w:rsidRPr="00E21BE1" w:rsidRDefault="001907D2" w:rsidP="001907D2">
            <w:pPr>
              <w:spacing w:before="60" w:after="60"/>
              <w:rPr>
                <w:rFonts w:ascii="Trebuchet MS" w:hAnsi="Trebuchet MS"/>
                <w:sz w:val="18"/>
                <w:szCs w:val="18"/>
                <w:lang w:val="ro-RO"/>
              </w:rPr>
            </w:pPr>
            <w:r w:rsidRPr="00E21BE1">
              <w:rPr>
                <w:rFonts w:ascii="Trebuchet MS" w:hAnsi="Trebuchet MS"/>
                <w:sz w:val="18"/>
                <w:szCs w:val="18"/>
                <w:lang w:val="ro-RO"/>
              </w:rPr>
              <w:t>cunoștințe privind dezvoltarea și implementarea procedurilor de evaluare a performanței</w:t>
            </w:r>
            <w:r w:rsidR="007810F0" w:rsidRPr="00E21BE1">
              <w:rPr>
                <w:rFonts w:ascii="Trebuchet MS" w:hAnsi="Trebuchet MS"/>
                <w:sz w:val="18"/>
                <w:szCs w:val="18"/>
                <w:lang w:val="ro-RO"/>
              </w:rPr>
              <w:t xml:space="preserve"> personalului din subordine</w:t>
            </w:r>
            <w:r w:rsidRPr="00E21BE1">
              <w:rPr>
                <w:rFonts w:ascii="Trebuchet MS" w:hAnsi="Trebuchet MS"/>
                <w:sz w:val="18"/>
                <w:szCs w:val="18"/>
                <w:lang w:val="ro-RO"/>
              </w:rPr>
              <w:t xml:space="preserve">, </w:t>
            </w:r>
            <w:r w:rsidRPr="00E21BE1">
              <w:rPr>
                <w:rFonts w:ascii="Trebuchet MS" w:hAnsi="Trebuchet MS"/>
                <w:sz w:val="18"/>
                <w:szCs w:val="18"/>
                <w:lang w:val="ro-RO"/>
              </w:rPr>
              <w:lastRenderedPageBreak/>
              <w:t>întocmirea fișelor de post sau procedurilor operaționale inter</w:t>
            </w:r>
            <w:r w:rsidR="00C36092" w:rsidRPr="00E21BE1">
              <w:rPr>
                <w:rFonts w:ascii="Trebuchet MS" w:hAnsi="Trebuchet MS"/>
                <w:sz w:val="18"/>
                <w:szCs w:val="18"/>
                <w:lang w:val="ro-RO"/>
              </w:rPr>
              <w:t>n</w:t>
            </w:r>
            <w:r w:rsidRPr="00E21BE1">
              <w:rPr>
                <w:rFonts w:ascii="Trebuchet MS" w:hAnsi="Trebuchet MS"/>
                <w:sz w:val="18"/>
                <w:szCs w:val="18"/>
                <w:lang w:val="ro-RO"/>
              </w:rPr>
              <w:t>e din domeniul medical</w:t>
            </w:r>
          </w:p>
        </w:tc>
        <w:tc>
          <w:tcPr>
            <w:tcW w:w="3117" w:type="dxa"/>
          </w:tcPr>
          <w:p w14:paraId="488AE2F0" w14:textId="17CB3FAB" w:rsidR="001907D2" w:rsidRPr="00E21BE1" w:rsidRDefault="001907D2" w:rsidP="00D92C96">
            <w:pPr>
              <w:spacing w:before="60" w:after="60"/>
              <w:rPr>
                <w:rFonts w:ascii="Trebuchet MS" w:hAnsi="Trebuchet MS"/>
                <w:sz w:val="18"/>
                <w:szCs w:val="18"/>
                <w:lang w:val="ro-RO"/>
              </w:rPr>
            </w:pPr>
            <w:r w:rsidRPr="00E21BE1">
              <w:rPr>
                <w:rFonts w:ascii="Trebuchet MS" w:hAnsi="Trebuchet MS"/>
                <w:sz w:val="18"/>
                <w:szCs w:val="18"/>
                <w:lang w:val="ro-RO"/>
              </w:rPr>
              <w:lastRenderedPageBreak/>
              <w:t xml:space="preserve">abilități de măsurare, monitorizare și raportare a gradului de satisfacție al beneficiarilor serviciilor medicale și </w:t>
            </w:r>
            <w:r w:rsidRPr="00E21BE1">
              <w:rPr>
                <w:rFonts w:ascii="Trebuchet MS" w:hAnsi="Trebuchet MS"/>
                <w:sz w:val="18"/>
                <w:szCs w:val="18"/>
                <w:lang w:val="ro-RO"/>
              </w:rPr>
              <w:lastRenderedPageBreak/>
              <w:t>implementarea de măsuri corective</w:t>
            </w:r>
          </w:p>
        </w:tc>
        <w:tc>
          <w:tcPr>
            <w:tcW w:w="3117" w:type="dxa"/>
          </w:tcPr>
          <w:p w14:paraId="1330EEC7" w14:textId="4F1EE5C6" w:rsidR="001907D2" w:rsidRPr="00E21BE1" w:rsidRDefault="001907D2" w:rsidP="001907D2">
            <w:pPr>
              <w:spacing w:before="60" w:after="60"/>
              <w:rPr>
                <w:rFonts w:ascii="Trebuchet MS" w:hAnsi="Trebuchet MS"/>
                <w:sz w:val="18"/>
                <w:szCs w:val="18"/>
                <w:lang w:val="ro-RO"/>
              </w:rPr>
            </w:pPr>
            <w:r w:rsidRPr="00E21BE1">
              <w:rPr>
                <w:rFonts w:ascii="Trebuchet MS" w:hAnsi="Trebuchet MS"/>
                <w:sz w:val="18"/>
                <w:szCs w:val="18"/>
                <w:lang w:val="ro-RO"/>
              </w:rPr>
              <w:lastRenderedPageBreak/>
              <w:t>flexibilitate și adaptabilitate la schimbările legislative și la noile cerințe ale activității medicale</w:t>
            </w:r>
          </w:p>
        </w:tc>
      </w:tr>
      <w:tr w:rsidR="001907D2" w:rsidRPr="00E21BE1" w14:paraId="37F9BFCF" w14:textId="77777777" w:rsidTr="00F423F4">
        <w:tc>
          <w:tcPr>
            <w:tcW w:w="3116" w:type="dxa"/>
          </w:tcPr>
          <w:p w14:paraId="0BBAEEE8" w14:textId="14C6FD0F" w:rsidR="001907D2" w:rsidRPr="00E21BE1" w:rsidRDefault="001907D2" w:rsidP="001907D2">
            <w:pPr>
              <w:spacing w:before="60" w:after="60"/>
              <w:rPr>
                <w:rFonts w:ascii="Trebuchet MS" w:hAnsi="Trebuchet MS"/>
                <w:sz w:val="18"/>
                <w:szCs w:val="18"/>
                <w:lang w:val="ro-RO"/>
              </w:rPr>
            </w:pPr>
            <w:r w:rsidRPr="00E21BE1">
              <w:rPr>
                <w:rFonts w:ascii="Trebuchet MS" w:hAnsi="Trebuchet MS"/>
                <w:sz w:val="18"/>
                <w:szCs w:val="18"/>
                <w:lang w:val="ro-RO"/>
              </w:rPr>
              <w:t>cunoștințe avansate despre implementarea și utilizarea Sistemului Informatic Unic Integrat (SIUI) și a altor sisteme informatice specifice activității medicale</w:t>
            </w:r>
          </w:p>
        </w:tc>
        <w:tc>
          <w:tcPr>
            <w:tcW w:w="3117" w:type="dxa"/>
          </w:tcPr>
          <w:p w14:paraId="1D6BF4E1" w14:textId="23002B3D" w:rsidR="001907D2" w:rsidRPr="00E21BE1" w:rsidRDefault="001907D2" w:rsidP="001907D2">
            <w:pPr>
              <w:spacing w:before="60" w:after="60"/>
              <w:rPr>
                <w:rFonts w:ascii="Trebuchet MS" w:hAnsi="Trebuchet MS"/>
                <w:sz w:val="18"/>
                <w:szCs w:val="18"/>
                <w:lang w:val="ro-RO"/>
              </w:rPr>
            </w:pPr>
            <w:r w:rsidRPr="00E21BE1">
              <w:rPr>
                <w:rFonts w:ascii="Trebuchet MS" w:hAnsi="Trebuchet MS"/>
                <w:sz w:val="18"/>
                <w:szCs w:val="18"/>
                <w:lang w:val="ro-RO"/>
              </w:rPr>
              <w:t>abilități de analizare și verificare a conformității documentației dosarelor pacienților de către comisiile avizate la nivel de CNAS - PET/CT</w:t>
            </w:r>
          </w:p>
        </w:tc>
        <w:tc>
          <w:tcPr>
            <w:tcW w:w="3117" w:type="dxa"/>
          </w:tcPr>
          <w:p w14:paraId="519E10DD" w14:textId="61F00517" w:rsidR="001907D2" w:rsidRPr="00E21BE1" w:rsidRDefault="001907D2" w:rsidP="001907D2">
            <w:pPr>
              <w:spacing w:before="60" w:after="60"/>
              <w:rPr>
                <w:rFonts w:ascii="Trebuchet MS" w:hAnsi="Trebuchet MS"/>
                <w:sz w:val="18"/>
                <w:szCs w:val="18"/>
                <w:lang w:val="ro-RO"/>
              </w:rPr>
            </w:pPr>
            <w:r w:rsidRPr="00E21BE1">
              <w:rPr>
                <w:rFonts w:ascii="Trebuchet MS" w:hAnsi="Trebuchet MS"/>
                <w:sz w:val="18"/>
                <w:szCs w:val="18"/>
                <w:lang w:val="ro-RO"/>
              </w:rPr>
              <w:t>gândire strategică pentru implementarea eficientă a programelor naționale de sănătate</w:t>
            </w:r>
          </w:p>
        </w:tc>
      </w:tr>
    </w:tbl>
    <w:p w14:paraId="636D304F" w14:textId="77777777" w:rsidR="007D186E" w:rsidRPr="00E21BE1" w:rsidRDefault="007D186E" w:rsidP="007D186E">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4F1177EE" w14:textId="65905C38" w:rsidR="001907D2" w:rsidRPr="00E21BE1" w:rsidRDefault="00ED3524" w:rsidP="001907D2">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planificarea, coordonarea și controlul activității </w:t>
      </w:r>
      <w:r w:rsidR="001907D2" w:rsidRPr="00E21BE1">
        <w:rPr>
          <w:rFonts w:ascii="Trebuchet MS" w:hAnsi="Trebuchet MS"/>
          <w:lang w:val="ro-RO"/>
        </w:rPr>
        <w:t xml:space="preserve"> domeniul sănătății</w:t>
      </w:r>
      <w:r w:rsidRPr="00E21BE1">
        <w:rPr>
          <w:rFonts w:ascii="Trebuchet MS" w:hAnsi="Trebuchet MS"/>
          <w:lang w:val="ro-RO"/>
        </w:rPr>
        <w:t>;</w:t>
      </w:r>
    </w:p>
    <w:p w14:paraId="1EE7ABD1" w14:textId="75570546" w:rsidR="007D186E" w:rsidRPr="00E21BE1" w:rsidRDefault="00ED3524" w:rsidP="001907D2">
      <w:pPr>
        <w:pStyle w:val="ListParagraph"/>
        <w:numPr>
          <w:ilvl w:val="0"/>
          <w:numId w:val="14"/>
        </w:numPr>
        <w:rPr>
          <w:rFonts w:ascii="Trebuchet MS" w:hAnsi="Trebuchet MS"/>
          <w:lang w:val="ro-RO"/>
        </w:rPr>
      </w:pPr>
      <w:r w:rsidRPr="00E21BE1">
        <w:rPr>
          <w:rFonts w:ascii="Trebuchet MS" w:hAnsi="Trebuchet MS"/>
          <w:lang w:val="ro-RO"/>
        </w:rPr>
        <w:t>competențe specifice privind</w:t>
      </w:r>
      <w:r w:rsidR="001907D2" w:rsidRPr="00E21BE1">
        <w:rPr>
          <w:rFonts w:ascii="Trebuchet MS" w:hAnsi="Trebuchet MS"/>
          <w:lang w:val="ro-RO"/>
        </w:rPr>
        <w:t xml:space="preserve"> implementare</w:t>
      </w:r>
      <w:r w:rsidRPr="00E21BE1">
        <w:rPr>
          <w:rFonts w:ascii="Trebuchet MS" w:hAnsi="Trebuchet MS"/>
          <w:lang w:val="ro-RO"/>
        </w:rPr>
        <w:t>a</w:t>
      </w:r>
      <w:r w:rsidR="001907D2" w:rsidRPr="00E21BE1">
        <w:rPr>
          <w:rFonts w:ascii="Trebuchet MS" w:hAnsi="Trebuchet MS"/>
          <w:lang w:val="ro-RO"/>
        </w:rPr>
        <w:t xml:space="preserve"> eficientă a programelor naționale de sănătate</w:t>
      </w:r>
      <w:r w:rsidR="00D86097" w:rsidRPr="00E21BE1">
        <w:rPr>
          <w:rFonts w:ascii="Trebuchet MS" w:hAnsi="Trebuchet MS"/>
          <w:lang w:val="ro-RO"/>
        </w:rPr>
        <w:t>;</w:t>
      </w:r>
    </w:p>
    <w:p w14:paraId="37CEE6C1" w14:textId="22E9B614" w:rsidR="00EB1EE2" w:rsidRPr="00E21BE1" w:rsidRDefault="00EB1EE2" w:rsidP="00EB1EE2">
      <w:pPr>
        <w:pStyle w:val="ListParagraph"/>
        <w:numPr>
          <w:ilvl w:val="0"/>
          <w:numId w:val="14"/>
        </w:numPr>
        <w:rPr>
          <w:rFonts w:ascii="Trebuchet MS" w:hAnsi="Trebuchet MS"/>
          <w:lang w:val="ro-RO"/>
        </w:rPr>
      </w:pPr>
      <w:r w:rsidRPr="00E21BE1">
        <w:rPr>
          <w:rFonts w:ascii="Trebuchet MS" w:hAnsi="Trebuchet MS"/>
          <w:lang w:val="ro-RO"/>
        </w:rPr>
        <w:t>competențe specifice privind monitorizarea activităților de verificare a respectării criteriilor de calitate în acordarea serviciilor medicale;</w:t>
      </w:r>
    </w:p>
    <w:p w14:paraId="4DEFC494" w14:textId="34F1788B" w:rsidR="001907D2" w:rsidRPr="00E21BE1" w:rsidRDefault="001679A7" w:rsidP="001907D2">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37" w:name="_Toc175213815"/>
      <w:r w:rsidRPr="00E21BE1">
        <w:rPr>
          <w:rFonts w:ascii="Trebuchet MS" w:hAnsi="Trebuchet MS"/>
          <w:color w:val="FFFFFF" w:themeColor="background1"/>
          <w:sz w:val="20"/>
          <w:szCs w:val="20"/>
          <w:lang w:val="ro-RO"/>
        </w:rPr>
        <w:t>Manager economic</w:t>
      </w:r>
      <w:bookmarkEnd w:id="37"/>
    </w:p>
    <w:tbl>
      <w:tblPr>
        <w:tblStyle w:val="TableGrid"/>
        <w:tblW w:w="0" w:type="auto"/>
        <w:tblLook w:val="04A0" w:firstRow="1" w:lastRow="0" w:firstColumn="1" w:lastColumn="0" w:noHBand="0" w:noVBand="1"/>
      </w:tblPr>
      <w:tblGrid>
        <w:gridCol w:w="3116"/>
        <w:gridCol w:w="3117"/>
        <w:gridCol w:w="3117"/>
      </w:tblGrid>
      <w:tr w:rsidR="001907D2" w:rsidRPr="00E21BE1" w14:paraId="1EF4A006" w14:textId="77777777" w:rsidTr="00C06DEF">
        <w:trPr>
          <w:cantSplit/>
          <w:trHeight w:val="341"/>
          <w:tblHeader/>
        </w:trPr>
        <w:tc>
          <w:tcPr>
            <w:tcW w:w="3116" w:type="dxa"/>
            <w:shd w:val="clear" w:color="auto" w:fill="4472C4" w:themeFill="accent1"/>
            <w:vAlign w:val="center"/>
          </w:tcPr>
          <w:p w14:paraId="02554BA5" w14:textId="31616CFF" w:rsidR="001907D2" w:rsidRPr="00E21BE1" w:rsidRDefault="001907D2"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1D439F4F" w14:textId="7EC08D03" w:rsidR="001907D2" w:rsidRPr="00E21BE1" w:rsidRDefault="001907D2"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46434D2D" w14:textId="4541D36B" w:rsidR="001907D2" w:rsidRPr="00E21BE1" w:rsidRDefault="001907D2"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1679A7" w:rsidRPr="00E21BE1" w14:paraId="2ACFB9F3" w14:textId="77777777" w:rsidTr="00F423F4">
        <w:tc>
          <w:tcPr>
            <w:tcW w:w="3116" w:type="dxa"/>
          </w:tcPr>
          <w:p w14:paraId="29ABD681" w14:textId="7C0ADFE8" w:rsidR="001679A7" w:rsidRPr="00E21BE1" w:rsidRDefault="001679A7" w:rsidP="001679A7">
            <w:pPr>
              <w:spacing w:before="60" w:after="60"/>
              <w:rPr>
                <w:rFonts w:ascii="Trebuchet MS" w:hAnsi="Trebuchet MS"/>
                <w:sz w:val="18"/>
                <w:szCs w:val="18"/>
                <w:lang w:val="ro-RO"/>
              </w:rPr>
            </w:pPr>
            <w:r w:rsidRPr="00E21BE1">
              <w:rPr>
                <w:rFonts w:ascii="Trebuchet MS" w:hAnsi="Trebuchet MS"/>
                <w:sz w:val="18"/>
                <w:szCs w:val="18"/>
                <w:lang w:val="ro-RO"/>
              </w:rPr>
              <w:t>cunoașterea detaliată a dispozițiilor legale și metodologiei Ministerului Finanțelor referitoare la planificarea financiară</w:t>
            </w:r>
          </w:p>
        </w:tc>
        <w:tc>
          <w:tcPr>
            <w:tcW w:w="3117" w:type="dxa"/>
          </w:tcPr>
          <w:p w14:paraId="4050E1EA" w14:textId="60B1DB4A" w:rsidR="001679A7" w:rsidRPr="00E21BE1" w:rsidRDefault="001679A7" w:rsidP="001679A7">
            <w:pPr>
              <w:spacing w:before="60" w:after="60"/>
              <w:rPr>
                <w:rFonts w:ascii="Trebuchet MS" w:hAnsi="Trebuchet MS"/>
                <w:sz w:val="18"/>
                <w:szCs w:val="18"/>
                <w:lang w:val="ro-RO"/>
              </w:rPr>
            </w:pPr>
            <w:r w:rsidRPr="00E21BE1">
              <w:rPr>
                <w:rFonts w:ascii="Trebuchet MS" w:hAnsi="Trebuchet MS"/>
                <w:sz w:val="18"/>
                <w:szCs w:val="18"/>
                <w:lang w:val="ro-RO"/>
              </w:rPr>
              <w:t>capacitatea de a asigura întocmirea lucrărilor de planificare financiară conform metodologiei stabilite de Ministerul Finanțelor</w:t>
            </w:r>
          </w:p>
        </w:tc>
        <w:tc>
          <w:tcPr>
            <w:tcW w:w="3117" w:type="dxa"/>
          </w:tcPr>
          <w:p w14:paraId="79F799AF" w14:textId="79F7E821" w:rsidR="001679A7" w:rsidRPr="00E21BE1" w:rsidRDefault="001679A7" w:rsidP="001679A7">
            <w:pPr>
              <w:spacing w:before="60" w:after="60"/>
              <w:rPr>
                <w:rFonts w:ascii="Trebuchet MS" w:hAnsi="Trebuchet MS"/>
                <w:sz w:val="18"/>
                <w:szCs w:val="18"/>
                <w:lang w:val="ro-RO"/>
              </w:rPr>
            </w:pPr>
            <w:r w:rsidRPr="00E21BE1">
              <w:rPr>
                <w:rFonts w:ascii="Trebuchet MS" w:hAnsi="Trebuchet MS"/>
                <w:sz w:val="18"/>
                <w:szCs w:val="18"/>
                <w:lang w:val="ro-RO"/>
              </w:rPr>
              <w:t xml:space="preserve">asumarea responsabilității pentru organizarea evidenței contabile și </w:t>
            </w:r>
            <w:r w:rsidR="00970B3A" w:rsidRPr="00E21BE1">
              <w:rPr>
                <w:rFonts w:ascii="Trebuchet MS" w:hAnsi="Trebuchet MS"/>
                <w:sz w:val="18"/>
                <w:szCs w:val="18"/>
                <w:lang w:val="ro-RO"/>
              </w:rPr>
              <w:t>respectarea termen</w:t>
            </w:r>
            <w:r w:rsidR="00A9771B" w:rsidRPr="00E21BE1">
              <w:rPr>
                <w:rFonts w:ascii="Trebuchet MS" w:hAnsi="Trebuchet MS"/>
                <w:sz w:val="18"/>
                <w:szCs w:val="18"/>
                <w:lang w:val="ro-RO"/>
              </w:rPr>
              <w:t>elor legale</w:t>
            </w:r>
            <w:r w:rsidR="00970B3A" w:rsidRPr="00E21BE1">
              <w:rPr>
                <w:rFonts w:ascii="Trebuchet MS" w:hAnsi="Trebuchet MS"/>
                <w:sz w:val="18"/>
                <w:szCs w:val="18"/>
                <w:lang w:val="ro-RO"/>
              </w:rPr>
              <w:t xml:space="preserve"> pentru transmiterea </w:t>
            </w:r>
            <w:r w:rsidRPr="00E21BE1">
              <w:rPr>
                <w:rFonts w:ascii="Trebuchet MS" w:hAnsi="Trebuchet MS"/>
                <w:sz w:val="18"/>
                <w:szCs w:val="18"/>
                <w:lang w:val="ro-RO"/>
              </w:rPr>
              <w:t>situațiilor financiare</w:t>
            </w:r>
          </w:p>
        </w:tc>
      </w:tr>
      <w:tr w:rsidR="001679A7" w:rsidRPr="00E21BE1" w14:paraId="65309FC8" w14:textId="77777777" w:rsidTr="00F423F4">
        <w:tc>
          <w:tcPr>
            <w:tcW w:w="3116" w:type="dxa"/>
          </w:tcPr>
          <w:p w14:paraId="7E1D5DFD" w14:textId="2E8A03E5" w:rsidR="001679A7" w:rsidRPr="00E21BE1" w:rsidRDefault="001679A7" w:rsidP="001679A7">
            <w:pPr>
              <w:spacing w:before="60" w:after="60"/>
              <w:rPr>
                <w:rFonts w:ascii="Trebuchet MS" w:hAnsi="Trebuchet MS"/>
                <w:sz w:val="18"/>
                <w:szCs w:val="18"/>
                <w:lang w:val="ro-RO"/>
              </w:rPr>
            </w:pPr>
            <w:r w:rsidRPr="00E21BE1">
              <w:rPr>
                <w:rFonts w:ascii="Trebuchet MS" w:hAnsi="Trebuchet MS"/>
                <w:sz w:val="18"/>
                <w:szCs w:val="18"/>
                <w:lang w:val="ro-RO"/>
              </w:rPr>
              <w:t>cunoștințe solide în domeniul Legii contabilității, inclusiv modificările și completările ulterioare</w:t>
            </w:r>
          </w:p>
        </w:tc>
        <w:tc>
          <w:tcPr>
            <w:tcW w:w="3117" w:type="dxa"/>
          </w:tcPr>
          <w:p w14:paraId="47ABB463" w14:textId="36913F5D" w:rsidR="001679A7" w:rsidRPr="00E21BE1" w:rsidRDefault="001679A7" w:rsidP="001679A7">
            <w:pPr>
              <w:spacing w:before="60" w:after="60"/>
              <w:rPr>
                <w:rFonts w:ascii="Trebuchet MS" w:hAnsi="Trebuchet MS"/>
                <w:sz w:val="18"/>
                <w:szCs w:val="18"/>
                <w:lang w:val="ro-RO"/>
              </w:rPr>
            </w:pPr>
            <w:r w:rsidRPr="00E21BE1">
              <w:rPr>
                <w:rFonts w:ascii="Trebuchet MS" w:hAnsi="Trebuchet MS"/>
                <w:sz w:val="18"/>
                <w:szCs w:val="18"/>
                <w:lang w:val="ro-RO"/>
              </w:rPr>
              <w:t xml:space="preserve">abilități de conducere și coordonare a activităților contabile și financiare ale </w:t>
            </w:r>
            <w:r w:rsidR="00E3685F" w:rsidRPr="00E21BE1">
              <w:rPr>
                <w:rFonts w:ascii="Trebuchet MS" w:hAnsi="Trebuchet MS"/>
                <w:sz w:val="18"/>
                <w:szCs w:val="18"/>
                <w:lang w:val="ro-RO"/>
              </w:rPr>
              <w:t>Compartimentului</w:t>
            </w:r>
            <w:r w:rsidRPr="00E21BE1">
              <w:rPr>
                <w:rFonts w:ascii="Trebuchet MS" w:hAnsi="Trebuchet MS"/>
                <w:sz w:val="18"/>
                <w:szCs w:val="18"/>
                <w:lang w:val="ro-RO"/>
              </w:rPr>
              <w:t>, inclusiv derularea optimă a activităților de control financiar</w:t>
            </w:r>
          </w:p>
        </w:tc>
        <w:tc>
          <w:tcPr>
            <w:tcW w:w="3117" w:type="dxa"/>
          </w:tcPr>
          <w:p w14:paraId="21340F03" w14:textId="4D561C9D" w:rsidR="001679A7" w:rsidRPr="00E21BE1" w:rsidRDefault="001679A7" w:rsidP="001679A7">
            <w:pPr>
              <w:spacing w:before="60" w:after="60"/>
              <w:rPr>
                <w:rFonts w:ascii="Trebuchet MS" w:hAnsi="Trebuchet MS"/>
                <w:sz w:val="18"/>
                <w:szCs w:val="18"/>
                <w:lang w:val="ro-RO"/>
              </w:rPr>
            </w:pPr>
            <w:r w:rsidRPr="00E21BE1">
              <w:rPr>
                <w:rFonts w:ascii="Trebuchet MS" w:hAnsi="Trebuchet MS"/>
                <w:sz w:val="18"/>
                <w:szCs w:val="18"/>
                <w:lang w:val="ro-RO"/>
              </w:rPr>
              <w:t>abordare proactivă în stabilirea și implementarea măsurilor pentru asigurarea condițiilor corespunzătoare desfășurării activității</w:t>
            </w:r>
          </w:p>
        </w:tc>
      </w:tr>
      <w:tr w:rsidR="001679A7" w:rsidRPr="00E21BE1" w14:paraId="0390D8B5" w14:textId="77777777" w:rsidTr="00F423F4">
        <w:tc>
          <w:tcPr>
            <w:tcW w:w="3116" w:type="dxa"/>
          </w:tcPr>
          <w:p w14:paraId="156EB69E" w14:textId="026E44B4" w:rsidR="001679A7" w:rsidRPr="00E21BE1" w:rsidRDefault="00F3144F" w:rsidP="001679A7">
            <w:pPr>
              <w:spacing w:before="60" w:after="60"/>
              <w:rPr>
                <w:rFonts w:ascii="Trebuchet MS" w:hAnsi="Trebuchet MS"/>
                <w:sz w:val="18"/>
                <w:szCs w:val="18"/>
                <w:lang w:val="ro-RO"/>
              </w:rPr>
            </w:pPr>
            <w:r w:rsidRPr="00E21BE1">
              <w:rPr>
                <w:rFonts w:ascii="Trebuchet MS" w:hAnsi="Trebuchet MS"/>
                <w:sz w:val="18"/>
                <w:szCs w:val="18"/>
                <w:lang w:val="ro-RO"/>
              </w:rPr>
              <w:t>cunoașterea Ordonanței Guvernului și Ordinului ministrului finanțelor privind controlul intern managerial și controlul financiar preventiv, inclusiv procedurile și reglementările aferente</w:t>
            </w:r>
          </w:p>
        </w:tc>
        <w:tc>
          <w:tcPr>
            <w:tcW w:w="3117" w:type="dxa"/>
          </w:tcPr>
          <w:p w14:paraId="536081A5" w14:textId="00090F62" w:rsidR="001679A7" w:rsidRPr="00E21BE1" w:rsidRDefault="001679A7" w:rsidP="001679A7">
            <w:pPr>
              <w:spacing w:before="60" w:after="60"/>
              <w:rPr>
                <w:rFonts w:ascii="Trebuchet MS" w:hAnsi="Trebuchet MS"/>
                <w:sz w:val="18"/>
                <w:szCs w:val="18"/>
                <w:lang w:val="ro-RO"/>
              </w:rPr>
            </w:pPr>
            <w:r w:rsidRPr="00E21BE1">
              <w:rPr>
                <w:rFonts w:ascii="Trebuchet MS" w:hAnsi="Trebuchet MS"/>
                <w:sz w:val="18"/>
                <w:szCs w:val="18"/>
                <w:lang w:val="ro-RO"/>
              </w:rPr>
              <w:t>abilitatea de a implementa procedurile judiciare în transmiterea situațiilor financiare către Parchetul de pe lângă Înalta Curte de Casație și Justiție</w:t>
            </w:r>
            <w:r w:rsidR="0094699A" w:rsidRPr="00E21BE1">
              <w:rPr>
                <w:rFonts w:ascii="Trebuchet MS" w:hAnsi="Trebuchet MS"/>
                <w:sz w:val="18"/>
                <w:szCs w:val="18"/>
                <w:lang w:val="ro-RO"/>
              </w:rPr>
              <w:t xml:space="preserve"> și ulterior către</w:t>
            </w:r>
            <w:r w:rsidR="0094245C" w:rsidRPr="00E21BE1">
              <w:rPr>
                <w:rFonts w:ascii="Trebuchet MS" w:hAnsi="Trebuchet MS"/>
                <w:sz w:val="18"/>
                <w:szCs w:val="18"/>
                <w:lang w:val="ro-RO"/>
              </w:rPr>
              <w:t xml:space="preserve"> Ministerul Finanțelor</w:t>
            </w:r>
          </w:p>
        </w:tc>
        <w:tc>
          <w:tcPr>
            <w:tcW w:w="3117" w:type="dxa"/>
          </w:tcPr>
          <w:p w14:paraId="385A8443" w14:textId="2353BEBD" w:rsidR="001679A7" w:rsidRPr="00E21BE1" w:rsidRDefault="001679A7" w:rsidP="001679A7">
            <w:pPr>
              <w:spacing w:before="60" w:after="60"/>
              <w:rPr>
                <w:rFonts w:ascii="Trebuchet MS" w:hAnsi="Trebuchet MS"/>
                <w:sz w:val="18"/>
                <w:szCs w:val="18"/>
                <w:lang w:val="ro-RO"/>
              </w:rPr>
            </w:pPr>
            <w:r w:rsidRPr="00E21BE1">
              <w:rPr>
                <w:rFonts w:ascii="Trebuchet MS" w:hAnsi="Trebuchet MS"/>
                <w:sz w:val="18"/>
                <w:szCs w:val="18"/>
                <w:lang w:val="ro-RO"/>
              </w:rPr>
              <w:t xml:space="preserve">atitudine orientată către </w:t>
            </w:r>
            <w:r w:rsidR="00970B3A" w:rsidRPr="00E21BE1">
              <w:rPr>
                <w:rFonts w:ascii="Trebuchet MS" w:hAnsi="Trebuchet MS"/>
                <w:sz w:val="18"/>
                <w:szCs w:val="18"/>
                <w:lang w:val="ro-RO"/>
              </w:rPr>
              <w:t>asigurarea colaborării</w:t>
            </w:r>
            <w:r w:rsidRPr="00E21BE1">
              <w:rPr>
                <w:rFonts w:ascii="Trebuchet MS" w:hAnsi="Trebuchet MS"/>
                <w:sz w:val="18"/>
                <w:szCs w:val="18"/>
                <w:lang w:val="ro-RO"/>
              </w:rPr>
              <w:t xml:space="preserve"> eficient</w:t>
            </w:r>
            <w:r w:rsidR="00970B3A" w:rsidRPr="00E21BE1">
              <w:rPr>
                <w:rFonts w:ascii="Trebuchet MS" w:hAnsi="Trebuchet MS"/>
                <w:sz w:val="18"/>
                <w:szCs w:val="18"/>
                <w:lang w:val="ro-RO"/>
              </w:rPr>
              <w:t>e</w:t>
            </w:r>
            <w:r w:rsidRPr="00E21BE1">
              <w:rPr>
                <w:rFonts w:ascii="Trebuchet MS" w:hAnsi="Trebuchet MS"/>
                <w:sz w:val="18"/>
                <w:szCs w:val="18"/>
                <w:lang w:val="ro-RO"/>
              </w:rPr>
              <w:t xml:space="preserve"> pentru a asigura colaborarea cu serviciile teritoriale și alte entități relevante</w:t>
            </w:r>
          </w:p>
        </w:tc>
      </w:tr>
      <w:tr w:rsidR="001679A7" w:rsidRPr="00E21BE1" w14:paraId="6BB531D5" w14:textId="77777777" w:rsidTr="00F423F4">
        <w:tc>
          <w:tcPr>
            <w:tcW w:w="3116" w:type="dxa"/>
          </w:tcPr>
          <w:p w14:paraId="66D64D7A" w14:textId="5B4E53FA" w:rsidR="001679A7" w:rsidRPr="00E21BE1" w:rsidRDefault="00F43412" w:rsidP="00F43412">
            <w:pPr>
              <w:spacing w:before="60" w:after="60"/>
              <w:rPr>
                <w:rFonts w:ascii="Trebuchet MS" w:hAnsi="Trebuchet MS"/>
                <w:sz w:val="18"/>
                <w:szCs w:val="18"/>
                <w:lang w:val="ro-RO"/>
              </w:rPr>
            </w:pPr>
            <w:r w:rsidRPr="00E21BE1">
              <w:rPr>
                <w:rFonts w:ascii="Trebuchet MS" w:hAnsi="Trebuchet MS"/>
                <w:sz w:val="18"/>
                <w:szCs w:val="18"/>
                <w:lang w:val="ro-RO"/>
              </w:rPr>
              <w:t>Cunoașterea procedurilor judiciare legate de transmiterea situațiilor financiare către Parchetul de pe lângă  Înalta Curte de Casație și Justiție și ulterior Ministerului Finanțelor</w:t>
            </w:r>
          </w:p>
        </w:tc>
        <w:tc>
          <w:tcPr>
            <w:tcW w:w="3117" w:type="dxa"/>
          </w:tcPr>
          <w:p w14:paraId="4667243A" w14:textId="5FDA9858" w:rsidR="001679A7" w:rsidRPr="00E21BE1" w:rsidRDefault="001679A7" w:rsidP="001679A7">
            <w:pPr>
              <w:spacing w:before="60" w:after="60"/>
              <w:rPr>
                <w:rFonts w:ascii="Trebuchet MS" w:hAnsi="Trebuchet MS"/>
                <w:sz w:val="18"/>
                <w:szCs w:val="18"/>
                <w:lang w:val="ro-RO"/>
              </w:rPr>
            </w:pPr>
            <w:r w:rsidRPr="00E21BE1">
              <w:rPr>
                <w:rFonts w:ascii="Trebuchet MS" w:hAnsi="Trebuchet MS"/>
                <w:sz w:val="18"/>
                <w:szCs w:val="18"/>
                <w:lang w:val="ro-RO"/>
              </w:rPr>
              <w:t>capacitatea de a organiza și implementa eficient proceduri de control intern</w:t>
            </w:r>
            <w:r w:rsidR="000E0E54" w:rsidRPr="00E21BE1">
              <w:rPr>
                <w:rFonts w:ascii="Trebuchet MS" w:hAnsi="Trebuchet MS"/>
                <w:sz w:val="18"/>
                <w:szCs w:val="18"/>
                <w:lang w:val="ro-RO"/>
              </w:rPr>
              <w:t xml:space="preserve"> managerial</w:t>
            </w:r>
            <w:r w:rsidRPr="00E21BE1">
              <w:rPr>
                <w:rFonts w:ascii="Trebuchet MS" w:hAnsi="Trebuchet MS"/>
                <w:sz w:val="18"/>
                <w:szCs w:val="18"/>
                <w:lang w:val="ro-RO"/>
              </w:rPr>
              <w:t xml:space="preserve"> și financiar preventiv</w:t>
            </w:r>
          </w:p>
        </w:tc>
        <w:tc>
          <w:tcPr>
            <w:tcW w:w="3117" w:type="dxa"/>
          </w:tcPr>
          <w:p w14:paraId="7DE595EA" w14:textId="5A8EEF7B" w:rsidR="001679A7" w:rsidRPr="00E21BE1" w:rsidRDefault="001679A7" w:rsidP="001679A7">
            <w:pPr>
              <w:spacing w:before="60" w:after="60"/>
              <w:rPr>
                <w:rFonts w:ascii="Trebuchet MS" w:hAnsi="Trebuchet MS"/>
                <w:sz w:val="18"/>
                <w:szCs w:val="18"/>
                <w:lang w:val="ro-RO"/>
              </w:rPr>
            </w:pPr>
            <w:r w:rsidRPr="00E21BE1">
              <w:rPr>
                <w:rFonts w:ascii="Trebuchet MS" w:hAnsi="Trebuchet MS"/>
                <w:sz w:val="18"/>
                <w:szCs w:val="18"/>
                <w:lang w:val="ro-RO"/>
              </w:rPr>
              <w:t>rigurozitate în gestionarea resurselor</w:t>
            </w:r>
            <w:r w:rsidR="007020F5" w:rsidRPr="00E21BE1">
              <w:rPr>
                <w:rFonts w:ascii="Trebuchet MS" w:hAnsi="Trebuchet MS"/>
                <w:sz w:val="18"/>
                <w:szCs w:val="18"/>
                <w:lang w:val="ro-RO"/>
              </w:rPr>
              <w:t xml:space="preserve"> umane și</w:t>
            </w:r>
            <w:r w:rsidRPr="00E21BE1">
              <w:rPr>
                <w:rFonts w:ascii="Trebuchet MS" w:hAnsi="Trebuchet MS"/>
                <w:sz w:val="18"/>
                <w:szCs w:val="18"/>
                <w:lang w:val="ro-RO"/>
              </w:rPr>
              <w:t xml:space="preserve"> financiare și atenție la detalii</w:t>
            </w:r>
          </w:p>
        </w:tc>
      </w:tr>
    </w:tbl>
    <w:p w14:paraId="2145B416" w14:textId="77777777" w:rsidR="001907D2" w:rsidRPr="00E21BE1" w:rsidRDefault="001907D2" w:rsidP="001907D2">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68A7DE17" w14:textId="7C87159F" w:rsidR="001679A7" w:rsidRPr="00E21BE1" w:rsidRDefault="00D92A8A" w:rsidP="001679A7">
      <w:pPr>
        <w:pStyle w:val="ListParagraph"/>
        <w:numPr>
          <w:ilvl w:val="0"/>
          <w:numId w:val="14"/>
        </w:numPr>
        <w:rPr>
          <w:rFonts w:ascii="Trebuchet MS" w:hAnsi="Trebuchet MS"/>
          <w:strike/>
          <w:lang w:val="ro-RO"/>
        </w:rPr>
      </w:pPr>
      <w:r w:rsidRPr="00E21BE1">
        <w:rPr>
          <w:rFonts w:ascii="Trebuchet MS" w:hAnsi="Trebuchet MS"/>
          <w:lang w:val="ro-RO"/>
        </w:rPr>
        <w:t xml:space="preserve">competențe specifice </w:t>
      </w:r>
      <w:r w:rsidR="001679A7" w:rsidRPr="00E21BE1">
        <w:rPr>
          <w:rFonts w:ascii="Trebuchet MS" w:hAnsi="Trebuchet MS"/>
          <w:lang w:val="ro-RO"/>
        </w:rPr>
        <w:t xml:space="preserve">de </w:t>
      </w:r>
      <w:r w:rsidRPr="00E21BE1">
        <w:rPr>
          <w:rFonts w:ascii="Trebuchet MS" w:hAnsi="Trebuchet MS"/>
          <w:lang w:val="ro-RO"/>
        </w:rPr>
        <w:t>elaborare a lucrărilor de planificare financiară</w:t>
      </w:r>
      <w:r w:rsidR="000A0076">
        <w:rPr>
          <w:rFonts w:ascii="Trebuchet MS" w:hAnsi="Trebuchet MS"/>
        </w:rPr>
        <w:t>;</w:t>
      </w:r>
    </w:p>
    <w:p w14:paraId="3BF0DC3C" w14:textId="09E37E48" w:rsidR="001907D2" w:rsidRPr="00E21BE1" w:rsidRDefault="00D92A8A" w:rsidP="001679A7">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w:t>
      </w:r>
      <w:r w:rsidR="001679A7" w:rsidRPr="00E21BE1">
        <w:rPr>
          <w:rFonts w:ascii="Trebuchet MS" w:hAnsi="Trebuchet MS"/>
          <w:lang w:val="ro-RO"/>
        </w:rPr>
        <w:t>de planificare financiară și asigurare a conformității</w:t>
      </w:r>
      <w:r w:rsidR="00D86097" w:rsidRPr="00E21BE1">
        <w:rPr>
          <w:rFonts w:ascii="Trebuchet MS" w:hAnsi="Trebuchet MS"/>
          <w:lang w:val="ro-RO"/>
        </w:rPr>
        <w:t>;</w:t>
      </w:r>
    </w:p>
    <w:p w14:paraId="1E0FC4B1" w14:textId="053C51E4" w:rsidR="00D92A8A" w:rsidRPr="00E21BE1" w:rsidRDefault="00D92A8A" w:rsidP="001679A7">
      <w:pPr>
        <w:pStyle w:val="ListParagraph"/>
        <w:numPr>
          <w:ilvl w:val="0"/>
          <w:numId w:val="14"/>
        </w:numPr>
        <w:rPr>
          <w:rFonts w:ascii="Trebuchet MS" w:hAnsi="Trebuchet MS"/>
          <w:lang w:val="ro-RO"/>
        </w:rPr>
      </w:pPr>
      <w:r w:rsidRPr="00E21BE1">
        <w:rPr>
          <w:rFonts w:ascii="Trebuchet MS" w:hAnsi="Trebuchet MS"/>
          <w:lang w:val="ro-RO"/>
        </w:rPr>
        <w:t>competențe specifice privind organizarea și derularea inventarierii patrimoniului;</w:t>
      </w:r>
    </w:p>
    <w:p w14:paraId="359C056F" w14:textId="2BB9210A" w:rsidR="001140F8" w:rsidRPr="00E21BE1" w:rsidRDefault="001140F8" w:rsidP="00435D24">
      <w:pPr>
        <w:pStyle w:val="ListParagraph"/>
        <w:numPr>
          <w:ilvl w:val="0"/>
          <w:numId w:val="14"/>
        </w:numPr>
        <w:rPr>
          <w:rFonts w:ascii="Trebuchet MS" w:hAnsi="Trebuchet MS"/>
          <w:lang w:val="ro-RO"/>
        </w:rPr>
      </w:pPr>
      <w:r w:rsidRPr="00E21BE1">
        <w:rPr>
          <w:rFonts w:ascii="Trebuchet MS" w:hAnsi="Trebuchet MS"/>
          <w:lang w:val="ro-RO"/>
        </w:rPr>
        <w:t>competențe specifice privind organizarea evidenței bunurilor materiale, obiectelor de inventar și a mijloacelor fixe;</w:t>
      </w:r>
    </w:p>
    <w:p w14:paraId="31A9145B" w14:textId="01765CBE" w:rsidR="001679A7" w:rsidRPr="00E21BE1" w:rsidRDefault="00732366" w:rsidP="001679A7">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38" w:name="_Toc175213816"/>
      <w:r w:rsidRPr="00E21BE1">
        <w:rPr>
          <w:rFonts w:ascii="Trebuchet MS" w:hAnsi="Trebuchet MS"/>
          <w:color w:val="FFFFFF" w:themeColor="background1"/>
          <w:sz w:val="20"/>
          <w:szCs w:val="20"/>
          <w:lang w:val="ro-RO"/>
        </w:rPr>
        <w:lastRenderedPageBreak/>
        <w:t>Referent casier</w:t>
      </w:r>
      <w:bookmarkEnd w:id="38"/>
    </w:p>
    <w:tbl>
      <w:tblPr>
        <w:tblStyle w:val="TableGrid"/>
        <w:tblW w:w="0" w:type="auto"/>
        <w:tblLook w:val="04A0" w:firstRow="1" w:lastRow="0" w:firstColumn="1" w:lastColumn="0" w:noHBand="0" w:noVBand="1"/>
      </w:tblPr>
      <w:tblGrid>
        <w:gridCol w:w="3116"/>
        <w:gridCol w:w="3117"/>
        <w:gridCol w:w="3117"/>
      </w:tblGrid>
      <w:tr w:rsidR="001679A7" w:rsidRPr="00E21BE1" w14:paraId="34EFCECD" w14:textId="77777777" w:rsidTr="00C06DEF">
        <w:trPr>
          <w:trHeight w:val="341"/>
          <w:tblHeader/>
        </w:trPr>
        <w:tc>
          <w:tcPr>
            <w:tcW w:w="3116" w:type="dxa"/>
            <w:shd w:val="clear" w:color="auto" w:fill="4472C4" w:themeFill="accent1"/>
            <w:vAlign w:val="center"/>
          </w:tcPr>
          <w:p w14:paraId="3E7EA8C5" w14:textId="5B1647A8" w:rsidR="001679A7" w:rsidRPr="00E21BE1" w:rsidRDefault="001679A7"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1C1D72DF" w14:textId="1BA73BD6" w:rsidR="001679A7" w:rsidRPr="00E21BE1" w:rsidRDefault="001679A7"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30CC9EAB" w14:textId="3FE9E6F8" w:rsidR="001679A7" w:rsidRPr="00E21BE1" w:rsidRDefault="001679A7"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732366" w:rsidRPr="00E21BE1" w14:paraId="77257908" w14:textId="77777777" w:rsidTr="00F423F4">
        <w:tc>
          <w:tcPr>
            <w:tcW w:w="3116" w:type="dxa"/>
          </w:tcPr>
          <w:p w14:paraId="6EDD6FA7" w14:textId="0082AB7B" w:rsidR="00732366" w:rsidRPr="00E21BE1" w:rsidRDefault="00732366" w:rsidP="00732366">
            <w:pPr>
              <w:spacing w:before="60" w:after="60"/>
              <w:rPr>
                <w:rFonts w:ascii="Trebuchet MS" w:hAnsi="Trebuchet MS"/>
                <w:sz w:val="18"/>
                <w:szCs w:val="18"/>
                <w:lang w:val="ro-RO"/>
              </w:rPr>
            </w:pPr>
            <w:r w:rsidRPr="00E21BE1">
              <w:rPr>
                <w:rFonts w:ascii="Trebuchet MS" w:hAnsi="Trebuchet MS"/>
                <w:sz w:val="18"/>
                <w:szCs w:val="18"/>
                <w:lang w:val="ro-RO"/>
              </w:rPr>
              <w:t>cunoștințe detaliate ale procedurilor și prevederilor emise de Ministerul Finanțelor, inclusiv procedurile specifice trezoreriei publice</w:t>
            </w:r>
          </w:p>
        </w:tc>
        <w:tc>
          <w:tcPr>
            <w:tcW w:w="3117" w:type="dxa"/>
          </w:tcPr>
          <w:p w14:paraId="40114A10" w14:textId="07683D88" w:rsidR="00732366" w:rsidRPr="00E21BE1" w:rsidRDefault="00732366" w:rsidP="00732366">
            <w:pPr>
              <w:spacing w:before="60" w:after="60"/>
              <w:rPr>
                <w:rFonts w:ascii="Trebuchet MS" w:hAnsi="Trebuchet MS"/>
                <w:sz w:val="18"/>
                <w:szCs w:val="18"/>
                <w:lang w:val="ro-RO"/>
              </w:rPr>
            </w:pPr>
            <w:r w:rsidRPr="00E21BE1">
              <w:rPr>
                <w:rFonts w:ascii="Trebuchet MS" w:hAnsi="Trebuchet MS"/>
                <w:sz w:val="18"/>
                <w:szCs w:val="18"/>
                <w:lang w:val="ro-RO"/>
              </w:rPr>
              <w:t>capacitatea de a aplica eficient regulamentele și procedurile stabilite de Ministerul Finanțelor pentru gestionarea trezoreriei publice, asigurând conformitatea cu normele și reglementările în vigoare</w:t>
            </w:r>
          </w:p>
        </w:tc>
        <w:tc>
          <w:tcPr>
            <w:tcW w:w="3117" w:type="dxa"/>
          </w:tcPr>
          <w:p w14:paraId="72530CF8" w14:textId="2583A5F0" w:rsidR="00732366" w:rsidRPr="00E21BE1" w:rsidRDefault="00732366" w:rsidP="00732366">
            <w:pPr>
              <w:spacing w:before="60" w:after="60"/>
              <w:rPr>
                <w:rFonts w:ascii="Trebuchet MS" w:hAnsi="Trebuchet MS"/>
                <w:sz w:val="18"/>
                <w:szCs w:val="18"/>
                <w:lang w:val="ro-RO"/>
              </w:rPr>
            </w:pPr>
            <w:r w:rsidRPr="00E21BE1">
              <w:rPr>
                <w:rFonts w:ascii="Trebuchet MS" w:hAnsi="Trebuchet MS"/>
                <w:sz w:val="18"/>
                <w:szCs w:val="18"/>
                <w:lang w:val="ro-RO"/>
              </w:rPr>
              <w:t>atenție la detalii și asumarea responsabilității pentru reconcilierea și gestionarea corectă a sumelor de numerar</w:t>
            </w:r>
          </w:p>
        </w:tc>
      </w:tr>
      <w:tr w:rsidR="00732366" w:rsidRPr="00E21BE1" w14:paraId="6E2C8899" w14:textId="77777777" w:rsidTr="00F423F4">
        <w:tc>
          <w:tcPr>
            <w:tcW w:w="3116" w:type="dxa"/>
          </w:tcPr>
          <w:p w14:paraId="73A11A52" w14:textId="7956CB39" w:rsidR="00732366" w:rsidRPr="00E21BE1" w:rsidRDefault="00732366" w:rsidP="00732366">
            <w:pPr>
              <w:spacing w:before="60" w:after="60"/>
              <w:rPr>
                <w:rFonts w:ascii="Trebuchet MS" w:hAnsi="Trebuchet MS"/>
                <w:sz w:val="18"/>
                <w:szCs w:val="18"/>
                <w:lang w:val="ro-RO"/>
              </w:rPr>
            </w:pPr>
            <w:r w:rsidRPr="00E21BE1">
              <w:rPr>
                <w:rFonts w:ascii="Trebuchet MS" w:hAnsi="Trebuchet MS"/>
                <w:sz w:val="18"/>
                <w:szCs w:val="18"/>
                <w:lang w:val="ro-RO"/>
              </w:rPr>
              <w:t>cunoștințe cu privire la utilizarea aplicațiilor informatice specifice trezoreriei, cum ar fi TREZOR/TAXEDIV</w:t>
            </w:r>
          </w:p>
        </w:tc>
        <w:tc>
          <w:tcPr>
            <w:tcW w:w="3117" w:type="dxa"/>
          </w:tcPr>
          <w:p w14:paraId="067BA3B8" w14:textId="713E7014" w:rsidR="00732366" w:rsidRPr="00E21BE1" w:rsidRDefault="00732366" w:rsidP="00732366">
            <w:pPr>
              <w:spacing w:before="60" w:after="60"/>
              <w:rPr>
                <w:rFonts w:ascii="Trebuchet MS" w:hAnsi="Trebuchet MS"/>
                <w:sz w:val="18"/>
                <w:szCs w:val="18"/>
                <w:lang w:val="ro-RO"/>
              </w:rPr>
            </w:pPr>
            <w:r w:rsidRPr="00E21BE1">
              <w:rPr>
                <w:rFonts w:ascii="Trebuchet MS" w:hAnsi="Trebuchet MS"/>
                <w:sz w:val="18"/>
                <w:szCs w:val="18"/>
                <w:lang w:val="ro-RO"/>
              </w:rPr>
              <w:t>abilitatea de a analiza situațiile în care se impune aplicarea reglementărilor legale și a procedurilor relevante privind încasările și plățile bugetului general consolidat</w:t>
            </w:r>
          </w:p>
        </w:tc>
        <w:tc>
          <w:tcPr>
            <w:tcW w:w="3117" w:type="dxa"/>
          </w:tcPr>
          <w:p w14:paraId="50447AEC" w14:textId="7ECFBB19" w:rsidR="00732366" w:rsidRPr="00E21BE1" w:rsidRDefault="00970B3A" w:rsidP="00732366">
            <w:pPr>
              <w:spacing w:before="60" w:after="60"/>
              <w:rPr>
                <w:rFonts w:ascii="Trebuchet MS" w:hAnsi="Trebuchet MS"/>
                <w:sz w:val="18"/>
                <w:szCs w:val="18"/>
                <w:lang w:val="ro-RO"/>
              </w:rPr>
            </w:pPr>
            <w:r w:rsidRPr="00E21BE1">
              <w:rPr>
                <w:rFonts w:ascii="Trebuchet MS" w:hAnsi="Trebuchet MS"/>
                <w:sz w:val="18"/>
                <w:szCs w:val="18"/>
                <w:lang w:val="ro-RO"/>
              </w:rPr>
              <w:t>O</w:t>
            </w:r>
            <w:r w:rsidR="00732366" w:rsidRPr="00E21BE1">
              <w:rPr>
                <w:rFonts w:ascii="Trebuchet MS" w:hAnsi="Trebuchet MS"/>
                <w:sz w:val="18"/>
                <w:szCs w:val="18"/>
                <w:lang w:val="ro-RO"/>
              </w:rPr>
              <w:t xml:space="preserve">rientarea către </w:t>
            </w:r>
            <w:r w:rsidRPr="00E21BE1">
              <w:rPr>
                <w:rFonts w:ascii="Trebuchet MS" w:hAnsi="Trebuchet MS"/>
                <w:sz w:val="18"/>
                <w:szCs w:val="18"/>
                <w:lang w:val="ro-RO"/>
              </w:rPr>
              <w:t xml:space="preserve">munca eficientă în echipă și comunicarea eficientă </w:t>
            </w:r>
            <w:r w:rsidR="00732366" w:rsidRPr="00E21BE1">
              <w:rPr>
                <w:rFonts w:ascii="Trebuchet MS" w:hAnsi="Trebuchet MS"/>
                <w:sz w:val="18"/>
                <w:szCs w:val="18"/>
                <w:lang w:val="ro-RO"/>
              </w:rPr>
              <w:t>cu toți cei implicați în procesele trezoreriei, inclusiv persuasiune și reziliență în verificarea și rezolvarea neconcordantelor și a problemelor apărute în operațiunile zilnice</w:t>
            </w:r>
          </w:p>
        </w:tc>
      </w:tr>
      <w:tr w:rsidR="00732366" w:rsidRPr="00E21BE1" w14:paraId="5A063ECD" w14:textId="77777777" w:rsidTr="00F423F4">
        <w:tc>
          <w:tcPr>
            <w:tcW w:w="3116" w:type="dxa"/>
          </w:tcPr>
          <w:p w14:paraId="3D813FC2" w14:textId="1FC377CE" w:rsidR="00732366" w:rsidRPr="00E21BE1" w:rsidRDefault="00732366" w:rsidP="00732366">
            <w:pPr>
              <w:spacing w:before="60" w:after="60"/>
              <w:rPr>
                <w:rFonts w:ascii="Trebuchet MS" w:hAnsi="Trebuchet MS"/>
                <w:sz w:val="18"/>
                <w:szCs w:val="18"/>
                <w:lang w:val="ro-RO"/>
              </w:rPr>
            </w:pPr>
            <w:r w:rsidRPr="00E21BE1">
              <w:rPr>
                <w:rFonts w:ascii="Trebuchet MS" w:hAnsi="Trebuchet MS"/>
                <w:sz w:val="18"/>
                <w:szCs w:val="18"/>
                <w:lang w:val="ro-RO"/>
              </w:rPr>
              <w:t>cunoașterea reglementărilor legale referitoare la încasările și plățile bugetului general consolidat, inclusiv chitanțe și documente de trezorerie</w:t>
            </w:r>
          </w:p>
        </w:tc>
        <w:tc>
          <w:tcPr>
            <w:tcW w:w="3117" w:type="dxa"/>
          </w:tcPr>
          <w:p w14:paraId="2277B7CA" w14:textId="7D6FFF40" w:rsidR="00732366" w:rsidRPr="00E21BE1" w:rsidRDefault="00732366" w:rsidP="00732366">
            <w:pPr>
              <w:spacing w:before="60" w:after="60"/>
              <w:rPr>
                <w:rFonts w:ascii="Trebuchet MS" w:hAnsi="Trebuchet MS"/>
                <w:sz w:val="18"/>
                <w:szCs w:val="18"/>
                <w:lang w:val="ro-RO"/>
              </w:rPr>
            </w:pPr>
            <w:r w:rsidRPr="00E21BE1">
              <w:rPr>
                <w:rFonts w:ascii="Trebuchet MS" w:hAnsi="Trebuchet MS"/>
                <w:sz w:val="18"/>
                <w:szCs w:val="18"/>
                <w:lang w:val="ro-RO"/>
              </w:rPr>
              <w:t>capacitatea de gestionare și reconciliere eficientă a sumelor de numerar, incluzând verificarea autenticității și corectitudinii acestora, precum și sortarea lor corespunzătoare conform procedurilor stabilite</w:t>
            </w:r>
          </w:p>
        </w:tc>
        <w:tc>
          <w:tcPr>
            <w:tcW w:w="3117" w:type="dxa"/>
          </w:tcPr>
          <w:p w14:paraId="65D290B4" w14:textId="3C08CDC7" w:rsidR="00732366" w:rsidRPr="00E21BE1" w:rsidRDefault="00732366" w:rsidP="00732366">
            <w:pPr>
              <w:spacing w:before="60" w:after="60"/>
              <w:rPr>
                <w:rFonts w:ascii="Trebuchet MS" w:hAnsi="Trebuchet MS"/>
                <w:sz w:val="18"/>
                <w:szCs w:val="18"/>
                <w:lang w:val="ro-RO"/>
              </w:rPr>
            </w:pPr>
            <w:r w:rsidRPr="00E21BE1">
              <w:rPr>
                <w:rFonts w:ascii="Trebuchet MS" w:hAnsi="Trebuchet MS"/>
                <w:sz w:val="18"/>
                <w:szCs w:val="18"/>
                <w:lang w:val="ro-RO"/>
              </w:rPr>
              <w:t>respectarea strictă a procedurilor și a normelor etice în tratamentul informațiilor financiare și al numerarului</w:t>
            </w:r>
          </w:p>
        </w:tc>
      </w:tr>
      <w:tr w:rsidR="00732366" w:rsidRPr="00E21BE1" w14:paraId="2B9966A9" w14:textId="77777777" w:rsidTr="00F423F4">
        <w:tc>
          <w:tcPr>
            <w:tcW w:w="3116" w:type="dxa"/>
          </w:tcPr>
          <w:p w14:paraId="3CA43084" w14:textId="65E06990" w:rsidR="00732366" w:rsidRPr="00E21BE1" w:rsidRDefault="00732366" w:rsidP="00732366">
            <w:pPr>
              <w:spacing w:before="60" w:after="60"/>
              <w:rPr>
                <w:rFonts w:ascii="Trebuchet MS" w:hAnsi="Trebuchet MS"/>
                <w:sz w:val="18"/>
                <w:szCs w:val="18"/>
                <w:lang w:val="ro-RO"/>
              </w:rPr>
            </w:pPr>
            <w:r w:rsidRPr="00E21BE1">
              <w:rPr>
                <w:rFonts w:ascii="Trebuchet MS" w:hAnsi="Trebuchet MS"/>
                <w:sz w:val="18"/>
                <w:szCs w:val="18"/>
                <w:lang w:val="ro-RO"/>
              </w:rPr>
              <w:t>cunoașterea procedurilor specifice de colaborare cu Banca Națională a României pentru operațiunile legate de numerar</w:t>
            </w:r>
          </w:p>
        </w:tc>
        <w:tc>
          <w:tcPr>
            <w:tcW w:w="3117" w:type="dxa"/>
          </w:tcPr>
          <w:p w14:paraId="01E5FCF7" w14:textId="176BD0A4" w:rsidR="00732366" w:rsidRPr="00E21BE1" w:rsidRDefault="00732366" w:rsidP="00732366">
            <w:pPr>
              <w:spacing w:before="60" w:after="60"/>
              <w:rPr>
                <w:rFonts w:ascii="Trebuchet MS" w:hAnsi="Trebuchet MS"/>
                <w:sz w:val="18"/>
                <w:szCs w:val="18"/>
                <w:lang w:val="ro-RO"/>
              </w:rPr>
            </w:pPr>
            <w:r w:rsidRPr="00E21BE1">
              <w:rPr>
                <w:rFonts w:ascii="Trebuchet MS" w:hAnsi="Trebuchet MS"/>
                <w:sz w:val="18"/>
                <w:szCs w:val="18"/>
                <w:lang w:val="ro-RO"/>
              </w:rPr>
              <w:t>capacitatea de a interacționa și de a colabora în mod eficient conform procedurilor stabilite cu Banca Națională a României pentru a efectua operațiuni specifice legate de gestionarea numerarului, asigurând respectarea cerințelor legale și procedurale</w:t>
            </w:r>
          </w:p>
        </w:tc>
        <w:tc>
          <w:tcPr>
            <w:tcW w:w="3117" w:type="dxa"/>
          </w:tcPr>
          <w:p w14:paraId="6F264E5E" w14:textId="2DBE75B9" w:rsidR="00732366" w:rsidRPr="00E21BE1" w:rsidRDefault="00732366" w:rsidP="00732366">
            <w:pPr>
              <w:spacing w:before="60" w:after="60"/>
              <w:rPr>
                <w:rFonts w:ascii="Trebuchet MS" w:hAnsi="Trebuchet MS"/>
                <w:sz w:val="18"/>
                <w:szCs w:val="18"/>
                <w:lang w:val="ro-RO"/>
              </w:rPr>
            </w:pPr>
            <w:r w:rsidRPr="00E21BE1">
              <w:rPr>
                <w:rFonts w:ascii="Trebuchet MS" w:hAnsi="Trebuchet MS"/>
                <w:sz w:val="18"/>
                <w:szCs w:val="18"/>
                <w:lang w:val="ro-RO"/>
              </w:rPr>
              <w:t>abordarea proactivă în identificarea și soluționarea potențialelor probleme înainte ca acestea să devină semnificative</w:t>
            </w:r>
          </w:p>
        </w:tc>
      </w:tr>
    </w:tbl>
    <w:p w14:paraId="37042B33" w14:textId="77777777" w:rsidR="001679A7" w:rsidRPr="00E21BE1" w:rsidRDefault="001679A7" w:rsidP="001679A7">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256AF1B6" w14:textId="01A352A8" w:rsidR="007D186E" w:rsidRPr="00E21BE1" w:rsidRDefault="00732366" w:rsidP="00435D24">
      <w:pPr>
        <w:pStyle w:val="ListParagraph"/>
        <w:numPr>
          <w:ilvl w:val="0"/>
          <w:numId w:val="14"/>
        </w:numPr>
        <w:rPr>
          <w:rFonts w:ascii="Trebuchet MS" w:hAnsi="Trebuchet MS"/>
          <w:lang w:val="ro-RO"/>
        </w:rPr>
      </w:pPr>
      <w:r w:rsidRPr="00E21BE1">
        <w:rPr>
          <w:rFonts w:ascii="Trebuchet MS" w:hAnsi="Trebuchet MS"/>
          <w:lang w:val="ro-RO"/>
        </w:rPr>
        <w:t>competenț</w:t>
      </w:r>
      <w:r w:rsidR="00435D24" w:rsidRPr="00E21BE1">
        <w:rPr>
          <w:rFonts w:ascii="Trebuchet MS" w:hAnsi="Trebuchet MS"/>
          <w:lang w:val="ro-RO"/>
        </w:rPr>
        <w:t>e specifice privind</w:t>
      </w:r>
      <w:r w:rsidRPr="00E21BE1">
        <w:rPr>
          <w:rFonts w:ascii="Trebuchet MS" w:hAnsi="Trebuchet MS"/>
          <w:lang w:val="ro-RO"/>
        </w:rPr>
        <w:t xml:space="preserve"> </w:t>
      </w:r>
      <w:r w:rsidR="00435D24" w:rsidRPr="00E21BE1">
        <w:rPr>
          <w:rFonts w:ascii="Trebuchet MS" w:hAnsi="Trebuchet MS"/>
          <w:lang w:val="ro-RO"/>
        </w:rPr>
        <w:t>derularea operațiunilor de încas</w:t>
      </w:r>
      <w:r w:rsidR="00D86097" w:rsidRPr="00E21BE1">
        <w:rPr>
          <w:rFonts w:ascii="Trebuchet MS" w:hAnsi="Trebuchet MS"/>
          <w:lang w:val="ro-RO"/>
        </w:rPr>
        <w:t>a</w:t>
      </w:r>
      <w:r w:rsidR="00435D24" w:rsidRPr="00E21BE1">
        <w:rPr>
          <w:rFonts w:ascii="Trebuchet MS" w:hAnsi="Trebuchet MS"/>
          <w:lang w:val="ro-RO"/>
        </w:rPr>
        <w:t>r</w:t>
      </w:r>
      <w:r w:rsidR="003A62ED" w:rsidRPr="00E21BE1">
        <w:rPr>
          <w:rFonts w:ascii="Trebuchet MS" w:hAnsi="Trebuchet MS"/>
          <w:lang w:val="ro-RO"/>
        </w:rPr>
        <w:t>e</w:t>
      </w:r>
      <w:r w:rsidR="00435D24" w:rsidRPr="00E21BE1">
        <w:rPr>
          <w:rFonts w:ascii="Trebuchet MS" w:hAnsi="Trebuchet MS"/>
          <w:lang w:val="ro-RO"/>
        </w:rPr>
        <w:t xml:space="preserve"> în numerar</w:t>
      </w:r>
      <w:r w:rsidR="006351C5" w:rsidRPr="00E21BE1">
        <w:rPr>
          <w:rFonts w:ascii="Trebuchet MS" w:hAnsi="Trebuchet MS"/>
          <w:lang w:val="ro-RO"/>
        </w:rPr>
        <w:t xml:space="preserve">; </w:t>
      </w:r>
    </w:p>
    <w:p w14:paraId="59E60A7B" w14:textId="17AEA8E8" w:rsidR="00732366" w:rsidRPr="00E21BE1" w:rsidRDefault="006962D2" w:rsidP="00732366">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39" w:name="_Toc175213817"/>
      <w:r w:rsidRPr="00E21BE1">
        <w:rPr>
          <w:rFonts w:ascii="Trebuchet MS" w:hAnsi="Trebuchet MS"/>
          <w:color w:val="FFFFFF" w:themeColor="background1"/>
          <w:sz w:val="20"/>
          <w:szCs w:val="20"/>
          <w:lang w:val="ro-RO"/>
        </w:rPr>
        <w:t>Secretar general al unităţii/subunităţii administrativ-teritoriale</w:t>
      </w:r>
      <w:bookmarkEnd w:id="39"/>
    </w:p>
    <w:tbl>
      <w:tblPr>
        <w:tblStyle w:val="TableGrid"/>
        <w:tblW w:w="0" w:type="auto"/>
        <w:tblLook w:val="04A0" w:firstRow="1" w:lastRow="0" w:firstColumn="1" w:lastColumn="0" w:noHBand="0" w:noVBand="1"/>
      </w:tblPr>
      <w:tblGrid>
        <w:gridCol w:w="3116"/>
        <w:gridCol w:w="3117"/>
        <w:gridCol w:w="3117"/>
      </w:tblGrid>
      <w:tr w:rsidR="00732366" w:rsidRPr="00E21BE1" w14:paraId="0E4CD7D1" w14:textId="77777777" w:rsidTr="00C06DEF">
        <w:trPr>
          <w:trHeight w:val="341"/>
          <w:tblHeader/>
        </w:trPr>
        <w:tc>
          <w:tcPr>
            <w:tcW w:w="3116" w:type="dxa"/>
            <w:shd w:val="clear" w:color="auto" w:fill="4472C4" w:themeFill="accent1"/>
            <w:vAlign w:val="center"/>
          </w:tcPr>
          <w:p w14:paraId="692CF336" w14:textId="6F0E890F" w:rsidR="00732366" w:rsidRPr="00E21BE1" w:rsidRDefault="00732366"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7C7B5959" w14:textId="2F569200" w:rsidR="00732366" w:rsidRPr="00E21BE1" w:rsidRDefault="00732366"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231F9967" w14:textId="152D2618" w:rsidR="00732366" w:rsidRPr="00E21BE1" w:rsidRDefault="00732366"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AE2714" w:rsidRPr="00E21BE1" w14:paraId="19B9F6DA" w14:textId="77777777" w:rsidTr="00F423F4">
        <w:tc>
          <w:tcPr>
            <w:tcW w:w="3116" w:type="dxa"/>
          </w:tcPr>
          <w:p w14:paraId="350026C5" w14:textId="52708958" w:rsidR="00AE2714" w:rsidRPr="00E21BE1" w:rsidRDefault="00AE2714" w:rsidP="006962D2">
            <w:pPr>
              <w:spacing w:before="60" w:after="60"/>
              <w:rPr>
                <w:rFonts w:ascii="Trebuchet MS" w:hAnsi="Trebuchet MS"/>
                <w:sz w:val="18"/>
                <w:szCs w:val="18"/>
                <w:lang w:val="ro-RO"/>
              </w:rPr>
            </w:pPr>
            <w:r w:rsidRPr="00E21BE1">
              <w:rPr>
                <w:rFonts w:ascii="Trebuchet MS" w:hAnsi="Trebuchet MS"/>
                <w:sz w:val="18"/>
                <w:szCs w:val="18"/>
                <w:lang w:val="ro-RO"/>
              </w:rPr>
              <w:t>cunoștințe avansate ale legislației specifice administrației publice, inclusiv prevederile Codului Administrativ și ale altor acte normative relevante</w:t>
            </w:r>
          </w:p>
        </w:tc>
        <w:tc>
          <w:tcPr>
            <w:tcW w:w="3117" w:type="dxa"/>
            <w:vMerge w:val="restart"/>
          </w:tcPr>
          <w:p w14:paraId="61DC3618" w14:textId="593258F4" w:rsidR="00AE2714" w:rsidRPr="00E21BE1" w:rsidRDefault="00AE2714" w:rsidP="006962D2">
            <w:pPr>
              <w:spacing w:before="60" w:after="60"/>
              <w:rPr>
                <w:rFonts w:ascii="Trebuchet MS" w:hAnsi="Trebuchet MS"/>
                <w:sz w:val="18"/>
                <w:szCs w:val="18"/>
                <w:lang w:val="ro-RO"/>
              </w:rPr>
            </w:pPr>
            <w:r w:rsidRPr="00E21BE1">
              <w:rPr>
                <w:rFonts w:ascii="Trebuchet MS" w:hAnsi="Trebuchet MS"/>
                <w:sz w:val="18"/>
                <w:szCs w:val="18"/>
                <w:lang w:val="ro-RO"/>
              </w:rPr>
              <w:t>capacitatea de a analiza și verifica în mod corespunzător aplicarea prevederilor legislative din domeniul administrației publice, inclusiv Codul Administrativ și alte acte normative relevante, pentru a asigura legalitatea și eficiența proceselor administrative</w:t>
            </w:r>
          </w:p>
        </w:tc>
        <w:tc>
          <w:tcPr>
            <w:tcW w:w="3117" w:type="dxa"/>
            <w:vMerge w:val="restart"/>
          </w:tcPr>
          <w:p w14:paraId="58143173" w14:textId="2FDD3CDF" w:rsidR="00AE2714" w:rsidRPr="00E21BE1" w:rsidRDefault="00AE2714" w:rsidP="006962D2">
            <w:pPr>
              <w:spacing w:before="60" w:after="60"/>
              <w:rPr>
                <w:rFonts w:ascii="Trebuchet MS" w:hAnsi="Trebuchet MS"/>
                <w:sz w:val="18"/>
                <w:szCs w:val="18"/>
                <w:lang w:val="ro-RO"/>
              </w:rPr>
            </w:pPr>
            <w:r w:rsidRPr="00E21BE1">
              <w:rPr>
                <w:rFonts w:ascii="Trebuchet MS" w:hAnsi="Trebuchet MS"/>
                <w:sz w:val="18"/>
                <w:szCs w:val="18"/>
                <w:lang w:val="ro-RO"/>
              </w:rPr>
              <w:t>adoptarea unei atitudini transparente în comunicarea actelor administrative către autorități și cetățeni</w:t>
            </w:r>
          </w:p>
        </w:tc>
      </w:tr>
      <w:tr w:rsidR="00AE2714" w:rsidRPr="00E21BE1" w14:paraId="541F4D24" w14:textId="77777777" w:rsidTr="00F423F4">
        <w:tc>
          <w:tcPr>
            <w:tcW w:w="3116" w:type="dxa"/>
          </w:tcPr>
          <w:p w14:paraId="19398AA6" w14:textId="28192105" w:rsidR="00AE2714" w:rsidRPr="00E21BE1" w:rsidRDefault="00AE2714" w:rsidP="006962D2">
            <w:pPr>
              <w:spacing w:before="60" w:after="60"/>
              <w:rPr>
                <w:rFonts w:ascii="Trebuchet MS" w:hAnsi="Trebuchet MS"/>
                <w:sz w:val="18"/>
                <w:szCs w:val="18"/>
                <w:lang w:val="ro-RO"/>
              </w:rPr>
            </w:pPr>
            <w:r w:rsidRPr="00E21BE1">
              <w:rPr>
                <w:rFonts w:ascii="Trebuchet MS" w:hAnsi="Trebuchet MS"/>
                <w:sz w:val="18"/>
                <w:szCs w:val="18"/>
                <w:lang w:val="ro-RO"/>
              </w:rPr>
              <w:t>cunoașterea prevederilor legale referitoare la actul constitutiv și statutul asociațiilor de dezvoltare intercomunitară</w:t>
            </w:r>
          </w:p>
        </w:tc>
        <w:tc>
          <w:tcPr>
            <w:tcW w:w="3117" w:type="dxa"/>
            <w:vMerge/>
          </w:tcPr>
          <w:p w14:paraId="4F88BB1A" w14:textId="77777777" w:rsidR="00AE2714" w:rsidRPr="00E21BE1" w:rsidRDefault="00AE2714" w:rsidP="006962D2">
            <w:pPr>
              <w:spacing w:before="60" w:after="60"/>
              <w:rPr>
                <w:rFonts w:ascii="Trebuchet MS" w:hAnsi="Trebuchet MS"/>
                <w:sz w:val="18"/>
                <w:szCs w:val="18"/>
                <w:lang w:val="ro-RO"/>
              </w:rPr>
            </w:pPr>
          </w:p>
        </w:tc>
        <w:tc>
          <w:tcPr>
            <w:tcW w:w="3117" w:type="dxa"/>
            <w:vMerge/>
          </w:tcPr>
          <w:p w14:paraId="4B7EA225" w14:textId="77777777" w:rsidR="00AE2714" w:rsidRPr="00E21BE1" w:rsidRDefault="00AE2714" w:rsidP="006962D2">
            <w:pPr>
              <w:spacing w:before="60" w:after="60"/>
              <w:rPr>
                <w:rFonts w:ascii="Trebuchet MS" w:hAnsi="Trebuchet MS"/>
                <w:sz w:val="18"/>
                <w:szCs w:val="18"/>
                <w:lang w:val="ro-RO"/>
              </w:rPr>
            </w:pPr>
          </w:p>
        </w:tc>
      </w:tr>
      <w:tr w:rsidR="006962D2" w:rsidRPr="00E21BE1" w14:paraId="5BA70951" w14:textId="77777777" w:rsidTr="00F423F4">
        <w:tc>
          <w:tcPr>
            <w:tcW w:w="3116" w:type="dxa"/>
          </w:tcPr>
          <w:p w14:paraId="0E3FB628" w14:textId="04346DFB" w:rsidR="006962D2" w:rsidRPr="00E21BE1" w:rsidRDefault="006962D2" w:rsidP="006962D2">
            <w:pPr>
              <w:spacing w:before="60" w:after="60"/>
              <w:rPr>
                <w:rFonts w:ascii="Trebuchet MS" w:hAnsi="Trebuchet MS"/>
                <w:sz w:val="18"/>
                <w:szCs w:val="18"/>
                <w:lang w:val="ro-RO"/>
              </w:rPr>
            </w:pPr>
            <w:r w:rsidRPr="00E21BE1">
              <w:rPr>
                <w:rFonts w:ascii="Trebuchet MS" w:hAnsi="Trebuchet MS"/>
                <w:sz w:val="18"/>
                <w:szCs w:val="18"/>
                <w:lang w:val="ro-RO"/>
              </w:rPr>
              <w:t>înțelegerea aprofundată a procedurilor legislative și a normelor de legislative aplicabile în procesul de elaborare, avizare și adoptare a hotărârilor</w:t>
            </w:r>
          </w:p>
        </w:tc>
        <w:tc>
          <w:tcPr>
            <w:tcW w:w="3117" w:type="dxa"/>
          </w:tcPr>
          <w:p w14:paraId="3D3BCF68" w14:textId="45FEABF3" w:rsidR="006962D2" w:rsidRPr="00E21BE1" w:rsidRDefault="006962D2" w:rsidP="006962D2">
            <w:pPr>
              <w:spacing w:before="60" w:after="60"/>
              <w:rPr>
                <w:rFonts w:ascii="Trebuchet MS" w:hAnsi="Trebuchet MS"/>
                <w:sz w:val="18"/>
                <w:szCs w:val="18"/>
                <w:lang w:val="ro-RO"/>
              </w:rPr>
            </w:pPr>
            <w:r w:rsidRPr="00E21BE1">
              <w:rPr>
                <w:rFonts w:ascii="Trebuchet MS" w:hAnsi="Trebuchet MS"/>
                <w:sz w:val="18"/>
                <w:szCs w:val="18"/>
                <w:lang w:val="ro-RO"/>
              </w:rPr>
              <w:t>abilitatea de înțelegere detaliată a procedurilor legislative și a normelor de tehnică legislativă aplicabile în procesul de elaborare, avizare și adoptare a hotărârilor</w:t>
            </w:r>
          </w:p>
        </w:tc>
        <w:tc>
          <w:tcPr>
            <w:tcW w:w="3117" w:type="dxa"/>
          </w:tcPr>
          <w:p w14:paraId="3A90AF6F" w14:textId="39C3354E" w:rsidR="006962D2" w:rsidRPr="00E21BE1" w:rsidRDefault="00131376" w:rsidP="006962D2">
            <w:pPr>
              <w:spacing w:before="60" w:after="60"/>
              <w:rPr>
                <w:rFonts w:ascii="Trebuchet MS" w:hAnsi="Trebuchet MS"/>
                <w:sz w:val="18"/>
                <w:szCs w:val="18"/>
                <w:lang w:val="ro-RO"/>
              </w:rPr>
            </w:pPr>
            <w:r w:rsidRPr="00E21BE1">
              <w:rPr>
                <w:rFonts w:ascii="Trebuchet MS" w:hAnsi="Trebuchet MS"/>
                <w:sz w:val="18"/>
                <w:szCs w:val="18"/>
                <w:lang w:val="ro-RO"/>
              </w:rPr>
              <w:t>atenție la detalii</w:t>
            </w:r>
            <w:r w:rsidR="006962D2" w:rsidRPr="00E21BE1">
              <w:rPr>
                <w:rFonts w:ascii="Trebuchet MS" w:hAnsi="Trebuchet MS"/>
                <w:sz w:val="18"/>
                <w:szCs w:val="18"/>
                <w:lang w:val="ro-RO"/>
              </w:rPr>
              <w:t xml:space="preserve"> în exercitarea atribuțiilor, inclusiv în cazul certificării conformității copiilor cu actele originale</w:t>
            </w:r>
          </w:p>
        </w:tc>
      </w:tr>
      <w:tr w:rsidR="006962D2" w:rsidRPr="00E21BE1" w14:paraId="100FF735" w14:textId="77777777" w:rsidTr="00F423F4">
        <w:tc>
          <w:tcPr>
            <w:tcW w:w="3116" w:type="dxa"/>
          </w:tcPr>
          <w:p w14:paraId="321D5A05" w14:textId="024B4317" w:rsidR="006962D2" w:rsidRPr="00E21BE1" w:rsidRDefault="006962D2" w:rsidP="006962D2">
            <w:pPr>
              <w:spacing w:before="60" w:after="60"/>
              <w:rPr>
                <w:rFonts w:ascii="Trebuchet MS" w:hAnsi="Trebuchet MS"/>
                <w:sz w:val="18"/>
                <w:szCs w:val="18"/>
                <w:lang w:val="ro-RO"/>
              </w:rPr>
            </w:pPr>
            <w:r w:rsidRPr="00E21BE1">
              <w:rPr>
                <w:rFonts w:ascii="Trebuchet MS" w:hAnsi="Trebuchet MS"/>
                <w:sz w:val="18"/>
                <w:szCs w:val="18"/>
                <w:lang w:val="ro-RO"/>
              </w:rPr>
              <w:t xml:space="preserve">cunoștințe în domeniul dreptului </w:t>
            </w:r>
            <w:r w:rsidRPr="00E21BE1">
              <w:rPr>
                <w:rFonts w:ascii="Trebuchet MS" w:hAnsi="Trebuchet MS"/>
                <w:sz w:val="18"/>
                <w:szCs w:val="18"/>
                <w:lang w:val="ro-RO"/>
              </w:rPr>
              <w:lastRenderedPageBreak/>
              <w:t>succesora</w:t>
            </w:r>
            <w:r w:rsidR="00962E47" w:rsidRPr="00E21BE1">
              <w:rPr>
                <w:rFonts w:ascii="Trebuchet MS" w:hAnsi="Trebuchet MS"/>
                <w:sz w:val="18"/>
                <w:szCs w:val="18"/>
                <w:lang w:val="ro-RO"/>
              </w:rPr>
              <w:t>l</w:t>
            </w:r>
            <w:r w:rsidRPr="00E21BE1">
              <w:rPr>
                <w:rFonts w:ascii="Trebuchet MS" w:hAnsi="Trebuchet MS"/>
                <w:sz w:val="18"/>
                <w:szCs w:val="18"/>
                <w:lang w:val="ro-RO"/>
              </w:rPr>
              <w:t xml:space="preserve"> cu accent pe procedurile succesorale și comunicarea cu camerele notarilor publici, oficiile de cadastru și publicitate imobiliară</w:t>
            </w:r>
          </w:p>
        </w:tc>
        <w:tc>
          <w:tcPr>
            <w:tcW w:w="3117" w:type="dxa"/>
          </w:tcPr>
          <w:p w14:paraId="2B133361" w14:textId="755A856A" w:rsidR="006962D2" w:rsidRPr="00E21BE1" w:rsidRDefault="006962D2" w:rsidP="006962D2">
            <w:pPr>
              <w:spacing w:before="60" w:after="60"/>
              <w:rPr>
                <w:rFonts w:ascii="Trebuchet MS" w:hAnsi="Trebuchet MS"/>
                <w:sz w:val="18"/>
                <w:szCs w:val="18"/>
                <w:lang w:val="ro-RO"/>
              </w:rPr>
            </w:pPr>
            <w:r w:rsidRPr="00E21BE1">
              <w:rPr>
                <w:rFonts w:ascii="Trebuchet MS" w:hAnsi="Trebuchet MS"/>
                <w:sz w:val="18"/>
                <w:szCs w:val="18"/>
                <w:lang w:val="ro-RO"/>
              </w:rPr>
              <w:lastRenderedPageBreak/>
              <w:t xml:space="preserve">abilitatea de pune în practică în </w:t>
            </w:r>
            <w:r w:rsidRPr="00E21BE1">
              <w:rPr>
                <w:rFonts w:ascii="Trebuchet MS" w:hAnsi="Trebuchet MS"/>
                <w:sz w:val="18"/>
                <w:szCs w:val="18"/>
                <w:lang w:val="ro-RO"/>
              </w:rPr>
              <w:lastRenderedPageBreak/>
              <w:t>mod eficient a procedurilor de convocare a consiliului, întocmirea ordinii de zi, redactarea procesului-verbal și gestionarea dosarelor de ședință, precum și a altor prevederi legale specifice referitoare la actul constitutiv și statutul asociațiilor de dezvoltare intercomunitară, inclusiv procedurile de înființare, organizare și funcționare a acestora conform normelor legislative în vigoare</w:t>
            </w:r>
          </w:p>
        </w:tc>
        <w:tc>
          <w:tcPr>
            <w:tcW w:w="3117" w:type="dxa"/>
          </w:tcPr>
          <w:p w14:paraId="1AA6E79B" w14:textId="6E9B7FB6" w:rsidR="006962D2" w:rsidRPr="00E21BE1" w:rsidRDefault="006962D2" w:rsidP="006962D2">
            <w:pPr>
              <w:spacing w:before="60" w:after="60"/>
              <w:rPr>
                <w:rFonts w:ascii="Trebuchet MS" w:hAnsi="Trebuchet MS"/>
                <w:sz w:val="18"/>
                <w:szCs w:val="18"/>
                <w:lang w:val="ro-RO"/>
              </w:rPr>
            </w:pPr>
            <w:r w:rsidRPr="00E21BE1">
              <w:rPr>
                <w:rFonts w:ascii="Trebuchet MS" w:hAnsi="Trebuchet MS"/>
                <w:sz w:val="18"/>
                <w:szCs w:val="18"/>
                <w:lang w:val="ro-RO"/>
              </w:rPr>
              <w:lastRenderedPageBreak/>
              <w:t xml:space="preserve">comunicarea și colaborarea </w:t>
            </w:r>
            <w:r w:rsidRPr="00E21BE1">
              <w:rPr>
                <w:rFonts w:ascii="Trebuchet MS" w:hAnsi="Trebuchet MS"/>
                <w:sz w:val="18"/>
                <w:szCs w:val="18"/>
                <w:lang w:val="ro-RO"/>
              </w:rPr>
              <w:lastRenderedPageBreak/>
              <w:t>eficientă cu membrii consiliului</w:t>
            </w:r>
          </w:p>
        </w:tc>
      </w:tr>
      <w:tr w:rsidR="006962D2" w:rsidRPr="00E21BE1" w14:paraId="7632B99B" w14:textId="77777777" w:rsidTr="00F423F4">
        <w:tc>
          <w:tcPr>
            <w:tcW w:w="3116" w:type="dxa"/>
          </w:tcPr>
          <w:p w14:paraId="4F8B742F" w14:textId="55D6448B" w:rsidR="006962D2" w:rsidRPr="00E21BE1" w:rsidRDefault="006962D2" w:rsidP="006962D2">
            <w:pPr>
              <w:spacing w:before="60" w:after="60"/>
              <w:rPr>
                <w:rFonts w:ascii="Trebuchet MS" w:hAnsi="Trebuchet MS"/>
                <w:sz w:val="18"/>
                <w:szCs w:val="18"/>
                <w:lang w:val="ro-RO"/>
              </w:rPr>
            </w:pPr>
            <w:r w:rsidRPr="00E21BE1">
              <w:rPr>
                <w:rFonts w:ascii="Trebuchet MS" w:hAnsi="Trebuchet MS"/>
                <w:sz w:val="18"/>
                <w:szCs w:val="18"/>
                <w:lang w:val="ro-RO"/>
              </w:rPr>
              <w:lastRenderedPageBreak/>
              <w:t>înțelegerea procedurilor de convocare a consiliului local, întocmirea ordinii de zi, redactarea procesului-verbal și gestionarea dosarelor de ședință</w:t>
            </w:r>
          </w:p>
        </w:tc>
        <w:tc>
          <w:tcPr>
            <w:tcW w:w="3117" w:type="dxa"/>
          </w:tcPr>
          <w:p w14:paraId="33F5174D" w14:textId="475CF1A1" w:rsidR="006962D2" w:rsidRPr="00E21BE1" w:rsidRDefault="006962D2" w:rsidP="006962D2">
            <w:pPr>
              <w:spacing w:before="60" w:after="60"/>
              <w:rPr>
                <w:rFonts w:ascii="Trebuchet MS" w:hAnsi="Trebuchet MS"/>
                <w:sz w:val="18"/>
                <w:szCs w:val="18"/>
                <w:lang w:val="ro-RO"/>
              </w:rPr>
            </w:pPr>
            <w:r w:rsidRPr="00E21BE1">
              <w:rPr>
                <w:rFonts w:ascii="Trebuchet MS" w:hAnsi="Trebuchet MS"/>
                <w:sz w:val="18"/>
                <w:szCs w:val="18"/>
                <w:lang w:val="ro-RO"/>
              </w:rPr>
              <w:t>abilitatea de verificare a legalității dispozițiilor și hotărârilor consiliului</w:t>
            </w:r>
          </w:p>
        </w:tc>
        <w:tc>
          <w:tcPr>
            <w:tcW w:w="3117" w:type="dxa"/>
          </w:tcPr>
          <w:p w14:paraId="5C8BB1D9" w14:textId="6AF1C305" w:rsidR="006962D2" w:rsidRPr="00E21BE1" w:rsidRDefault="006962D2" w:rsidP="006962D2">
            <w:pPr>
              <w:spacing w:before="60" w:after="60"/>
              <w:rPr>
                <w:rFonts w:ascii="Trebuchet MS" w:hAnsi="Trebuchet MS"/>
                <w:sz w:val="18"/>
                <w:szCs w:val="18"/>
                <w:lang w:val="ro-RO"/>
              </w:rPr>
            </w:pPr>
            <w:r w:rsidRPr="00E21BE1">
              <w:rPr>
                <w:rFonts w:ascii="Trebuchet MS" w:hAnsi="Trebuchet MS"/>
                <w:sz w:val="18"/>
                <w:szCs w:val="18"/>
                <w:lang w:val="ro-RO"/>
              </w:rPr>
              <w:t>adoptarea unei atitudini orientate către eficiență în gestionarea procedurilor legislative și administrative</w:t>
            </w:r>
          </w:p>
        </w:tc>
      </w:tr>
    </w:tbl>
    <w:p w14:paraId="13075F1B" w14:textId="77777777" w:rsidR="00732366" w:rsidRPr="00E21BE1" w:rsidRDefault="00732366" w:rsidP="00732366">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649DF6A5" w14:textId="6E75FB05" w:rsidR="006962D2" w:rsidRPr="00E21BE1" w:rsidRDefault="00AE2714" w:rsidP="006962D2">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w:t>
      </w:r>
      <w:r w:rsidR="006962D2" w:rsidRPr="00E21BE1">
        <w:rPr>
          <w:rFonts w:ascii="Trebuchet MS" w:hAnsi="Trebuchet MS"/>
          <w:lang w:val="ro-RO"/>
        </w:rPr>
        <w:t>implementare</w:t>
      </w:r>
      <w:r w:rsidRPr="00E21BE1">
        <w:rPr>
          <w:rFonts w:ascii="Trebuchet MS" w:hAnsi="Trebuchet MS"/>
          <w:lang w:val="ro-RO"/>
        </w:rPr>
        <w:t>a</w:t>
      </w:r>
      <w:r w:rsidR="006962D2" w:rsidRPr="00E21BE1">
        <w:rPr>
          <w:rFonts w:ascii="Trebuchet MS" w:hAnsi="Trebuchet MS"/>
          <w:lang w:val="ro-RO"/>
        </w:rPr>
        <w:t>, gestionare</w:t>
      </w:r>
      <w:r w:rsidRPr="00E21BE1">
        <w:rPr>
          <w:rFonts w:ascii="Trebuchet MS" w:hAnsi="Trebuchet MS"/>
          <w:lang w:val="ro-RO"/>
        </w:rPr>
        <w:t>a</w:t>
      </w:r>
      <w:r w:rsidR="006962D2" w:rsidRPr="00E21BE1">
        <w:rPr>
          <w:rFonts w:ascii="Trebuchet MS" w:hAnsi="Trebuchet MS"/>
          <w:lang w:val="ro-RO"/>
        </w:rPr>
        <w:t xml:space="preserve"> și monitorizarea procedurilor administrative</w:t>
      </w:r>
      <w:r w:rsidRPr="00E21BE1">
        <w:rPr>
          <w:rFonts w:ascii="Trebuchet MS" w:hAnsi="Trebuchet MS"/>
          <w:lang w:val="ro-RO"/>
        </w:rPr>
        <w:t>;</w:t>
      </w:r>
      <w:r w:rsidR="006962D2" w:rsidRPr="00E21BE1">
        <w:rPr>
          <w:rFonts w:ascii="Trebuchet MS" w:hAnsi="Trebuchet MS"/>
          <w:lang w:val="ro-RO"/>
        </w:rPr>
        <w:t xml:space="preserve"> </w:t>
      </w:r>
    </w:p>
    <w:p w14:paraId="73F1BBCF" w14:textId="0DE64FBA" w:rsidR="00AE2714" w:rsidRPr="00E21BE1" w:rsidRDefault="00875197" w:rsidP="006962D2">
      <w:pPr>
        <w:pStyle w:val="ListParagraph"/>
        <w:numPr>
          <w:ilvl w:val="0"/>
          <w:numId w:val="14"/>
        </w:numPr>
        <w:rPr>
          <w:rFonts w:ascii="Trebuchet MS" w:hAnsi="Trebuchet MS"/>
          <w:lang w:val="ro-RO"/>
        </w:rPr>
      </w:pPr>
      <w:r w:rsidRPr="00E21BE1">
        <w:rPr>
          <w:rFonts w:ascii="Trebuchet MS" w:hAnsi="Trebuchet MS"/>
          <w:lang w:val="ro-RO"/>
        </w:rPr>
        <w:t>c</w:t>
      </w:r>
      <w:r w:rsidR="00AE2714" w:rsidRPr="00E21BE1">
        <w:rPr>
          <w:rFonts w:ascii="Trebuchet MS" w:hAnsi="Trebuchet MS"/>
          <w:lang w:val="ro-RO"/>
        </w:rPr>
        <w:t xml:space="preserve">ompetențe specifice privind elaborarea și avizarea hotărârilor </w:t>
      </w:r>
      <w:r w:rsidRPr="00E21BE1">
        <w:rPr>
          <w:rFonts w:ascii="Trebuchet MS" w:hAnsi="Trebuchet MS"/>
          <w:lang w:val="ro-RO"/>
        </w:rPr>
        <w:t>realizate la nivelul UAT;</w:t>
      </w:r>
    </w:p>
    <w:p w14:paraId="34A46707" w14:textId="03DFC553" w:rsidR="00875197" w:rsidRPr="00E21BE1" w:rsidRDefault="00875197" w:rsidP="006962D2">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coordonarea ședințelor de </w:t>
      </w:r>
      <w:r w:rsidR="002313C0" w:rsidRPr="00E21BE1">
        <w:rPr>
          <w:rFonts w:ascii="Trebuchet MS" w:hAnsi="Trebuchet MS"/>
          <w:lang w:val="ro-RO"/>
        </w:rPr>
        <w:t>c</w:t>
      </w:r>
      <w:r w:rsidRPr="00E21BE1">
        <w:rPr>
          <w:rFonts w:ascii="Trebuchet MS" w:hAnsi="Trebuchet MS"/>
          <w:lang w:val="ro-RO"/>
        </w:rPr>
        <w:t xml:space="preserve">onsiliu </w:t>
      </w:r>
      <w:r w:rsidR="002313C0" w:rsidRPr="00E21BE1">
        <w:rPr>
          <w:rFonts w:ascii="Trebuchet MS" w:hAnsi="Trebuchet MS"/>
          <w:lang w:val="ro-RO"/>
        </w:rPr>
        <w:t>l</w:t>
      </w:r>
      <w:r w:rsidRPr="00E21BE1">
        <w:rPr>
          <w:rFonts w:ascii="Trebuchet MS" w:hAnsi="Trebuchet MS"/>
          <w:lang w:val="ro-RO"/>
        </w:rPr>
        <w:t>ocal;</w:t>
      </w:r>
    </w:p>
    <w:p w14:paraId="5BB35F90" w14:textId="6D8B506F" w:rsidR="00875197" w:rsidRPr="00E21BE1" w:rsidRDefault="001A6314" w:rsidP="006962D2">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pregătirea lucrărilor supuse dezbaterii consiliului local și </w:t>
      </w:r>
      <w:r w:rsidR="00E76761" w:rsidRPr="00E21BE1">
        <w:rPr>
          <w:rFonts w:ascii="Trebuchet MS" w:hAnsi="Trebuchet MS"/>
          <w:lang w:val="ro-RO"/>
        </w:rPr>
        <w:t>comisiilor de specialitate;</w:t>
      </w:r>
    </w:p>
    <w:p w14:paraId="68222727" w14:textId="35F74D9E" w:rsidR="00E76761" w:rsidRPr="00E21BE1" w:rsidRDefault="00E76761" w:rsidP="002313C0">
      <w:pPr>
        <w:pStyle w:val="ListParagraph"/>
        <w:numPr>
          <w:ilvl w:val="0"/>
          <w:numId w:val="14"/>
        </w:numPr>
        <w:rPr>
          <w:rFonts w:ascii="Trebuchet MS" w:hAnsi="Trebuchet MS"/>
          <w:lang w:val="ro-RO"/>
        </w:rPr>
      </w:pPr>
      <w:r w:rsidRPr="00E21BE1">
        <w:rPr>
          <w:rFonts w:ascii="Trebuchet MS" w:hAnsi="Trebuchet MS"/>
          <w:lang w:val="ro-RO"/>
        </w:rPr>
        <w:t xml:space="preserve">competențe specifice privind asigurarea consultanței </w:t>
      </w:r>
      <w:r w:rsidR="00233686" w:rsidRPr="00E21BE1">
        <w:rPr>
          <w:rFonts w:ascii="Trebuchet MS" w:hAnsi="Trebuchet MS"/>
          <w:lang w:val="ro-RO"/>
        </w:rPr>
        <w:t>în materi</w:t>
      </w:r>
      <w:r w:rsidR="008D544C" w:rsidRPr="00E21BE1">
        <w:rPr>
          <w:rFonts w:ascii="Trebuchet MS" w:hAnsi="Trebuchet MS"/>
          <w:lang w:val="ro-RO"/>
        </w:rPr>
        <w:t>a</w:t>
      </w:r>
      <w:r w:rsidR="00233686" w:rsidRPr="00E21BE1">
        <w:rPr>
          <w:rFonts w:ascii="Trebuchet MS" w:hAnsi="Trebuchet MS"/>
          <w:lang w:val="ro-RO"/>
        </w:rPr>
        <w:t xml:space="preserve"> documentelor</w:t>
      </w:r>
      <w:r w:rsidR="008D544C" w:rsidRPr="00E21BE1">
        <w:rPr>
          <w:rFonts w:ascii="Trebuchet MS" w:hAnsi="Trebuchet MS"/>
          <w:lang w:val="ro-RO"/>
        </w:rPr>
        <w:t xml:space="preserve"> relevante activității sale sau a persoanelor din subordine</w:t>
      </w:r>
      <w:r w:rsidRPr="00E21BE1">
        <w:rPr>
          <w:rFonts w:ascii="Trebuchet MS" w:hAnsi="Trebuchet MS"/>
          <w:lang w:val="ro-RO"/>
        </w:rPr>
        <w:t>;</w:t>
      </w:r>
    </w:p>
    <w:p w14:paraId="114F0F60" w14:textId="71D8304F" w:rsidR="006C1468" w:rsidRPr="00E21BE1" w:rsidRDefault="005A008F" w:rsidP="002313C0">
      <w:pPr>
        <w:pStyle w:val="ListParagraph"/>
        <w:numPr>
          <w:ilvl w:val="0"/>
          <w:numId w:val="14"/>
        </w:numPr>
        <w:rPr>
          <w:rFonts w:ascii="Trebuchet MS" w:hAnsi="Trebuchet MS"/>
          <w:lang w:val="ro-RO"/>
        </w:rPr>
      </w:pPr>
      <w:r w:rsidRPr="00E21BE1">
        <w:rPr>
          <w:rFonts w:ascii="Trebuchet MS" w:hAnsi="Trebuchet MS"/>
          <w:lang w:val="ro-RO"/>
        </w:rPr>
        <w:t xml:space="preserve">competente privind </w:t>
      </w:r>
      <w:r w:rsidR="008F4E33" w:rsidRPr="00E21BE1">
        <w:rPr>
          <w:rFonts w:ascii="Trebuchet MS" w:hAnsi="Trebuchet MS"/>
          <w:lang w:val="ro-RO"/>
        </w:rPr>
        <w:t xml:space="preserve">legalizarea </w:t>
      </w:r>
      <w:r w:rsidR="00B4734E">
        <w:rPr>
          <w:rFonts w:ascii="Trebuchet MS" w:hAnsi="Trebuchet MS"/>
          <w:lang w:val="ro-RO"/>
        </w:rPr>
        <w:t>ș</w:t>
      </w:r>
      <w:r w:rsidR="008F4E33" w:rsidRPr="00E21BE1">
        <w:rPr>
          <w:rFonts w:ascii="Trebuchet MS" w:hAnsi="Trebuchet MS"/>
          <w:lang w:val="ro-RO"/>
        </w:rPr>
        <w:t xml:space="preserve">i autentificarea actelor </w:t>
      </w:r>
      <w:r w:rsidR="00B4734E">
        <w:rPr>
          <w:rFonts w:ascii="Trebuchet MS" w:hAnsi="Trebuchet MS"/>
          <w:lang w:val="ro-RO"/>
        </w:rPr>
        <w:t>ș</w:t>
      </w:r>
      <w:r w:rsidR="008F4E33" w:rsidRPr="00E21BE1">
        <w:rPr>
          <w:rFonts w:ascii="Trebuchet MS" w:hAnsi="Trebuchet MS"/>
          <w:lang w:val="ro-RO"/>
        </w:rPr>
        <w:t xml:space="preserve">i documentelor, </w:t>
      </w:r>
      <w:r w:rsidR="006C1468" w:rsidRPr="00E21BE1">
        <w:rPr>
          <w:rFonts w:ascii="Trebuchet MS" w:hAnsi="Trebuchet MS"/>
          <w:lang w:val="ro-RO"/>
        </w:rPr>
        <w:t>c</w:t>
      </w:r>
      <w:r w:rsidR="00B4734E">
        <w:rPr>
          <w:rFonts w:ascii="Trebuchet MS" w:hAnsi="Trebuchet MS"/>
          <w:lang w:val="ro-RO"/>
        </w:rPr>
        <w:t>â</w:t>
      </w:r>
      <w:r w:rsidR="006C1468" w:rsidRPr="00E21BE1">
        <w:rPr>
          <w:rFonts w:ascii="Trebuchet MS" w:hAnsi="Trebuchet MS"/>
          <w:lang w:val="ro-RO"/>
        </w:rPr>
        <w:t xml:space="preserve">t </w:t>
      </w:r>
      <w:r w:rsidR="00B4734E">
        <w:rPr>
          <w:rFonts w:ascii="Trebuchet MS" w:hAnsi="Trebuchet MS"/>
          <w:lang w:val="ro-RO"/>
        </w:rPr>
        <w:t>ș</w:t>
      </w:r>
      <w:r w:rsidR="006C1468" w:rsidRPr="00E21BE1">
        <w:rPr>
          <w:rFonts w:ascii="Trebuchet MS" w:hAnsi="Trebuchet MS"/>
          <w:lang w:val="ro-RO"/>
        </w:rPr>
        <w:t xml:space="preserve">i a </w:t>
      </w:r>
      <w:r w:rsidR="00B4734E" w:rsidRPr="00E21BE1">
        <w:rPr>
          <w:rFonts w:ascii="Trebuchet MS" w:hAnsi="Trebuchet MS"/>
          <w:lang w:val="ro-RO"/>
        </w:rPr>
        <w:t>comunicării</w:t>
      </w:r>
      <w:r w:rsidR="006C1468" w:rsidRPr="00E21BE1">
        <w:rPr>
          <w:rFonts w:ascii="Trebuchet MS" w:hAnsi="Trebuchet MS"/>
          <w:lang w:val="ro-RO"/>
        </w:rPr>
        <w:t xml:space="preserve"> actelor adoptate</w:t>
      </w:r>
      <w:r w:rsidR="00B4734E">
        <w:rPr>
          <w:rFonts w:ascii="Trebuchet MS" w:hAnsi="Trebuchet MS"/>
        </w:rPr>
        <w:t>;</w:t>
      </w:r>
    </w:p>
    <w:p w14:paraId="4A07537D" w14:textId="4C17F6E0" w:rsidR="006962D2" w:rsidRPr="00E21BE1" w:rsidRDefault="00BE3D37" w:rsidP="006962D2">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40" w:name="_Toc175213818"/>
      <w:r w:rsidRPr="00E21BE1">
        <w:rPr>
          <w:rFonts w:ascii="Trebuchet MS" w:hAnsi="Trebuchet MS"/>
          <w:color w:val="FFFFFF" w:themeColor="background1"/>
          <w:sz w:val="20"/>
          <w:szCs w:val="20"/>
          <w:lang w:val="ro-RO"/>
        </w:rPr>
        <w:t>Șef administrație</w:t>
      </w:r>
      <w:r w:rsidR="00AF0F56" w:rsidRPr="00E21BE1">
        <w:rPr>
          <w:rFonts w:ascii="Trebuchet MS" w:hAnsi="Trebuchet MS"/>
          <w:color w:val="FFFFFF" w:themeColor="background1"/>
          <w:sz w:val="20"/>
          <w:szCs w:val="20"/>
          <w:lang w:val="ro-RO"/>
        </w:rPr>
        <w:t xml:space="preserve"> (Agenția Națională de Administrare Fiscală)</w:t>
      </w:r>
      <w:bookmarkEnd w:id="40"/>
    </w:p>
    <w:tbl>
      <w:tblPr>
        <w:tblStyle w:val="TableGrid"/>
        <w:tblW w:w="0" w:type="auto"/>
        <w:tblLook w:val="04A0" w:firstRow="1" w:lastRow="0" w:firstColumn="1" w:lastColumn="0" w:noHBand="0" w:noVBand="1"/>
      </w:tblPr>
      <w:tblGrid>
        <w:gridCol w:w="3116"/>
        <w:gridCol w:w="3117"/>
        <w:gridCol w:w="3117"/>
      </w:tblGrid>
      <w:tr w:rsidR="006962D2" w:rsidRPr="00E21BE1" w14:paraId="39437EC5" w14:textId="77777777" w:rsidTr="00C06DEF">
        <w:trPr>
          <w:trHeight w:val="341"/>
          <w:tblHeader/>
        </w:trPr>
        <w:tc>
          <w:tcPr>
            <w:tcW w:w="3116" w:type="dxa"/>
            <w:shd w:val="clear" w:color="auto" w:fill="4472C4" w:themeFill="accent1"/>
            <w:vAlign w:val="center"/>
          </w:tcPr>
          <w:p w14:paraId="161ACA43" w14:textId="018AB814" w:rsidR="006962D2" w:rsidRPr="00E21BE1" w:rsidRDefault="006962D2"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1CCE3CBE" w14:textId="5909218C" w:rsidR="006962D2" w:rsidRPr="00E21BE1" w:rsidRDefault="006962D2"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2EFCF4AE" w14:textId="5A983236" w:rsidR="006962D2" w:rsidRPr="00E21BE1" w:rsidRDefault="006962D2"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795650" w:rsidRPr="00E21BE1" w14:paraId="1EAF8F26" w14:textId="77777777" w:rsidTr="00F423F4">
        <w:tc>
          <w:tcPr>
            <w:tcW w:w="3116" w:type="dxa"/>
          </w:tcPr>
          <w:p w14:paraId="6D6310F3" w14:textId="456CA4CA" w:rsidR="00795650" w:rsidRPr="00E21BE1" w:rsidRDefault="00795650" w:rsidP="00BE3D37">
            <w:pPr>
              <w:spacing w:before="60" w:after="60"/>
              <w:rPr>
                <w:rFonts w:ascii="Trebuchet MS" w:hAnsi="Trebuchet MS"/>
                <w:sz w:val="18"/>
                <w:szCs w:val="18"/>
                <w:lang w:val="ro-RO"/>
              </w:rPr>
            </w:pPr>
            <w:r w:rsidRPr="00E21BE1">
              <w:rPr>
                <w:rFonts w:ascii="Trebuchet MS" w:hAnsi="Trebuchet MS"/>
                <w:sz w:val="18"/>
                <w:szCs w:val="18"/>
                <w:lang w:val="ro-RO"/>
              </w:rPr>
              <w:t>cunoștințe despre legislația fiscală în vigoare, inclusiv modificările recente și interpretările aplicabile</w:t>
            </w:r>
          </w:p>
        </w:tc>
        <w:tc>
          <w:tcPr>
            <w:tcW w:w="3117" w:type="dxa"/>
            <w:vMerge w:val="restart"/>
          </w:tcPr>
          <w:p w14:paraId="0C8E1BC3" w14:textId="35322B22" w:rsidR="00795650" w:rsidRPr="00E21BE1" w:rsidRDefault="00795650" w:rsidP="00BE3D37">
            <w:pPr>
              <w:spacing w:before="60" w:after="60"/>
              <w:rPr>
                <w:rFonts w:ascii="Trebuchet MS" w:hAnsi="Trebuchet MS"/>
                <w:sz w:val="18"/>
                <w:szCs w:val="18"/>
                <w:lang w:val="ro-RO"/>
              </w:rPr>
            </w:pPr>
            <w:r w:rsidRPr="00E21BE1">
              <w:rPr>
                <w:rFonts w:ascii="Trebuchet MS" w:hAnsi="Trebuchet MS"/>
                <w:sz w:val="18"/>
                <w:szCs w:val="18"/>
                <w:lang w:val="ro-RO"/>
              </w:rPr>
              <w:t>abilitatea de a organiza și coordona activitățile administrative pentru a asigura eficiența și coerența procedurilor fiscale</w:t>
            </w:r>
          </w:p>
        </w:tc>
        <w:tc>
          <w:tcPr>
            <w:tcW w:w="3117" w:type="dxa"/>
            <w:vMerge w:val="restart"/>
          </w:tcPr>
          <w:p w14:paraId="42CBC774" w14:textId="1E17481B" w:rsidR="00795650" w:rsidRPr="00E21BE1" w:rsidRDefault="00795650" w:rsidP="00BE3D37">
            <w:pPr>
              <w:spacing w:before="60" w:after="60"/>
              <w:rPr>
                <w:rFonts w:ascii="Trebuchet MS" w:hAnsi="Trebuchet MS"/>
                <w:sz w:val="18"/>
                <w:szCs w:val="18"/>
                <w:lang w:val="ro-RO"/>
              </w:rPr>
            </w:pPr>
            <w:r w:rsidRPr="00E21BE1">
              <w:rPr>
                <w:rFonts w:ascii="Trebuchet MS" w:hAnsi="Trebuchet MS"/>
                <w:sz w:val="18"/>
                <w:szCs w:val="18"/>
                <w:lang w:val="ro-RO"/>
              </w:rPr>
              <w:t>abordare proactivă pentru identificarea și gestionarea eficientă a situațiilor de criză financiară și a problemelor legate de contribuabili</w:t>
            </w:r>
          </w:p>
        </w:tc>
      </w:tr>
      <w:tr w:rsidR="00FF353B" w:rsidRPr="00E21BE1" w14:paraId="448D03EC" w14:textId="77777777" w:rsidTr="00F423F4">
        <w:tc>
          <w:tcPr>
            <w:tcW w:w="3116" w:type="dxa"/>
          </w:tcPr>
          <w:p w14:paraId="7009862D" w14:textId="20B3B864" w:rsidR="00FF353B" w:rsidRPr="00E21BE1" w:rsidRDefault="000274C6" w:rsidP="00BE3D37">
            <w:pPr>
              <w:spacing w:before="60" w:after="60"/>
              <w:rPr>
                <w:rFonts w:ascii="Trebuchet MS" w:hAnsi="Trebuchet MS"/>
                <w:sz w:val="18"/>
                <w:szCs w:val="18"/>
                <w:lang w:val="ro-RO"/>
              </w:rPr>
            </w:pPr>
            <w:r w:rsidRPr="00E21BE1">
              <w:rPr>
                <w:rFonts w:ascii="Trebuchet MS" w:hAnsi="Trebuchet MS"/>
                <w:sz w:val="18"/>
                <w:szCs w:val="18"/>
                <w:lang w:val="ro-RO"/>
              </w:rPr>
              <w:t>înțelegerea procedurilor de lucru incidente/aplicabile în domeniul de activitate pentru a proteja interesele statului</w:t>
            </w:r>
          </w:p>
        </w:tc>
        <w:tc>
          <w:tcPr>
            <w:tcW w:w="3117" w:type="dxa"/>
            <w:vMerge/>
          </w:tcPr>
          <w:p w14:paraId="386D7265" w14:textId="77777777" w:rsidR="00FF353B" w:rsidRPr="00E21BE1" w:rsidRDefault="00FF353B" w:rsidP="00BE3D37">
            <w:pPr>
              <w:spacing w:before="60" w:after="60"/>
              <w:rPr>
                <w:rFonts w:ascii="Trebuchet MS" w:hAnsi="Trebuchet MS"/>
                <w:sz w:val="18"/>
                <w:szCs w:val="18"/>
                <w:lang w:val="ro-RO"/>
              </w:rPr>
            </w:pPr>
          </w:p>
        </w:tc>
        <w:tc>
          <w:tcPr>
            <w:tcW w:w="3117" w:type="dxa"/>
            <w:vMerge/>
          </w:tcPr>
          <w:p w14:paraId="59CA64E1" w14:textId="77777777" w:rsidR="00FF353B" w:rsidRPr="00E21BE1" w:rsidRDefault="00FF353B" w:rsidP="00BE3D37">
            <w:pPr>
              <w:spacing w:before="60" w:after="60"/>
              <w:rPr>
                <w:rFonts w:ascii="Trebuchet MS" w:hAnsi="Trebuchet MS"/>
                <w:sz w:val="18"/>
                <w:szCs w:val="18"/>
                <w:lang w:val="ro-RO"/>
              </w:rPr>
            </w:pPr>
          </w:p>
        </w:tc>
      </w:tr>
      <w:tr w:rsidR="00795650" w:rsidRPr="00E21BE1" w14:paraId="20916FC1" w14:textId="77777777" w:rsidTr="00F423F4">
        <w:tc>
          <w:tcPr>
            <w:tcW w:w="3116" w:type="dxa"/>
          </w:tcPr>
          <w:p w14:paraId="71A8F2B7" w14:textId="4436ECDA" w:rsidR="00795650" w:rsidRPr="00E21BE1" w:rsidRDefault="00795650" w:rsidP="00795650">
            <w:pPr>
              <w:spacing w:before="60" w:after="60"/>
              <w:rPr>
                <w:rFonts w:ascii="Trebuchet MS" w:hAnsi="Trebuchet MS"/>
                <w:sz w:val="18"/>
                <w:szCs w:val="18"/>
                <w:lang w:val="ro-RO"/>
              </w:rPr>
            </w:pPr>
            <w:r w:rsidRPr="00E21BE1">
              <w:rPr>
                <w:rFonts w:ascii="Trebuchet MS" w:hAnsi="Trebuchet MS"/>
                <w:sz w:val="18"/>
                <w:szCs w:val="18"/>
                <w:lang w:val="ro-RO"/>
              </w:rPr>
              <w:t>cunoașterea detaliată a procedurilor de gestionare a crizelor financiare și insolvenței pentru a proteja interesele statului</w:t>
            </w:r>
          </w:p>
        </w:tc>
        <w:tc>
          <w:tcPr>
            <w:tcW w:w="3117" w:type="dxa"/>
            <w:vMerge/>
          </w:tcPr>
          <w:p w14:paraId="79743EED" w14:textId="77777777" w:rsidR="00795650" w:rsidRPr="00E21BE1" w:rsidRDefault="00795650" w:rsidP="00795650">
            <w:pPr>
              <w:spacing w:before="60" w:after="60"/>
              <w:rPr>
                <w:rFonts w:ascii="Trebuchet MS" w:hAnsi="Trebuchet MS"/>
                <w:sz w:val="18"/>
                <w:szCs w:val="18"/>
                <w:lang w:val="ro-RO"/>
              </w:rPr>
            </w:pPr>
          </w:p>
        </w:tc>
        <w:tc>
          <w:tcPr>
            <w:tcW w:w="3117" w:type="dxa"/>
            <w:vMerge/>
          </w:tcPr>
          <w:p w14:paraId="7B9F1264" w14:textId="77777777" w:rsidR="00795650" w:rsidRPr="00E21BE1" w:rsidRDefault="00795650" w:rsidP="00795650">
            <w:pPr>
              <w:spacing w:before="60" w:after="60"/>
              <w:rPr>
                <w:rFonts w:ascii="Trebuchet MS" w:hAnsi="Trebuchet MS"/>
                <w:sz w:val="18"/>
                <w:szCs w:val="18"/>
                <w:lang w:val="ro-RO"/>
              </w:rPr>
            </w:pPr>
          </w:p>
        </w:tc>
      </w:tr>
      <w:tr w:rsidR="00795650" w:rsidRPr="00E21BE1" w14:paraId="044C31D7" w14:textId="77777777" w:rsidTr="00F423F4">
        <w:tc>
          <w:tcPr>
            <w:tcW w:w="3116" w:type="dxa"/>
          </w:tcPr>
          <w:p w14:paraId="50136EC2" w14:textId="749D9133" w:rsidR="00795650" w:rsidRPr="00E21BE1" w:rsidRDefault="00795650" w:rsidP="00795650">
            <w:pPr>
              <w:spacing w:before="60" w:after="60"/>
              <w:rPr>
                <w:rFonts w:ascii="Trebuchet MS" w:hAnsi="Trebuchet MS"/>
                <w:sz w:val="18"/>
                <w:szCs w:val="18"/>
                <w:lang w:val="ro-RO"/>
              </w:rPr>
            </w:pPr>
            <w:r w:rsidRPr="00E21BE1">
              <w:rPr>
                <w:rFonts w:ascii="Trebuchet MS" w:hAnsi="Trebuchet MS"/>
                <w:sz w:val="18"/>
                <w:szCs w:val="18"/>
                <w:lang w:val="ro-RO"/>
              </w:rPr>
              <w:t xml:space="preserve">înțelegerea detaliată a procedurilor operative pentru stabilirea și colectarea veniturilor, inclusiv reglementările specifice privind contribuabilii mici și </w:t>
            </w:r>
            <w:r w:rsidRPr="00E21BE1">
              <w:rPr>
                <w:rFonts w:ascii="Trebuchet MS" w:hAnsi="Trebuchet MS"/>
                <w:sz w:val="18"/>
                <w:szCs w:val="18"/>
                <w:lang w:val="ro-RO"/>
              </w:rPr>
              <w:lastRenderedPageBreak/>
              <w:t>mijlocii</w:t>
            </w:r>
          </w:p>
        </w:tc>
        <w:tc>
          <w:tcPr>
            <w:tcW w:w="3117" w:type="dxa"/>
          </w:tcPr>
          <w:p w14:paraId="148CED09" w14:textId="10DBF1B0" w:rsidR="00795650" w:rsidRPr="00E21BE1" w:rsidRDefault="00795650" w:rsidP="00795650">
            <w:pPr>
              <w:spacing w:before="60" w:after="60"/>
              <w:rPr>
                <w:rFonts w:ascii="Trebuchet MS" w:hAnsi="Trebuchet MS"/>
                <w:sz w:val="18"/>
                <w:szCs w:val="18"/>
                <w:lang w:val="ro-RO"/>
              </w:rPr>
            </w:pPr>
            <w:r w:rsidRPr="00E21BE1">
              <w:rPr>
                <w:rFonts w:ascii="Trebuchet MS" w:hAnsi="Trebuchet MS"/>
                <w:sz w:val="18"/>
                <w:szCs w:val="18"/>
                <w:lang w:val="ro-RO"/>
              </w:rPr>
              <w:lastRenderedPageBreak/>
              <w:t>abilitatea de a analiza rapid și periodic activitățile financiare și de a lua decizii informate pentru eliminarea abaterilor de la reglementările în vigoare</w:t>
            </w:r>
          </w:p>
        </w:tc>
        <w:tc>
          <w:tcPr>
            <w:tcW w:w="3117" w:type="dxa"/>
          </w:tcPr>
          <w:p w14:paraId="7D6E1C9A" w14:textId="209FC935" w:rsidR="00795650" w:rsidRPr="00E21BE1" w:rsidRDefault="00795650" w:rsidP="00795650">
            <w:pPr>
              <w:spacing w:before="60" w:after="60"/>
              <w:rPr>
                <w:rFonts w:ascii="Trebuchet MS" w:hAnsi="Trebuchet MS"/>
                <w:sz w:val="18"/>
                <w:szCs w:val="18"/>
                <w:lang w:val="ro-RO"/>
              </w:rPr>
            </w:pPr>
            <w:r w:rsidRPr="00E21BE1">
              <w:rPr>
                <w:rFonts w:ascii="Trebuchet MS" w:hAnsi="Trebuchet MS"/>
                <w:sz w:val="18"/>
                <w:szCs w:val="18"/>
                <w:lang w:val="ro-RO"/>
              </w:rPr>
              <w:t>promovarea colaborării eficiente cu alte instituții, autorități și contribuabili prin dezvoltarea unor relații</w:t>
            </w:r>
            <w:r w:rsidR="004755F4" w:rsidRPr="00E21BE1">
              <w:rPr>
                <w:rFonts w:ascii="Trebuchet MS" w:hAnsi="Trebuchet MS"/>
                <w:sz w:val="18"/>
                <w:szCs w:val="18"/>
                <w:lang w:val="ro-RO"/>
              </w:rPr>
              <w:t xml:space="preserve"> interinstituționale și </w:t>
            </w:r>
            <w:r w:rsidRPr="00E21BE1">
              <w:rPr>
                <w:rFonts w:ascii="Trebuchet MS" w:hAnsi="Trebuchet MS"/>
                <w:sz w:val="18"/>
                <w:szCs w:val="18"/>
                <w:lang w:val="ro-RO"/>
              </w:rPr>
              <w:t xml:space="preserve"> interpersonale solide</w:t>
            </w:r>
          </w:p>
        </w:tc>
      </w:tr>
      <w:tr w:rsidR="00375991" w:rsidRPr="00E21BE1" w14:paraId="062907FD" w14:textId="77777777" w:rsidTr="00375991">
        <w:trPr>
          <w:trHeight w:val="582"/>
        </w:trPr>
        <w:tc>
          <w:tcPr>
            <w:tcW w:w="3116" w:type="dxa"/>
            <w:vMerge w:val="restart"/>
          </w:tcPr>
          <w:p w14:paraId="7A20BC2D" w14:textId="645CD70D" w:rsidR="00375991" w:rsidRPr="00E21BE1" w:rsidRDefault="00375991" w:rsidP="00795650">
            <w:pPr>
              <w:spacing w:before="60" w:after="60"/>
              <w:rPr>
                <w:rFonts w:ascii="Trebuchet MS" w:hAnsi="Trebuchet MS"/>
                <w:sz w:val="18"/>
                <w:szCs w:val="18"/>
                <w:lang w:val="ro-RO"/>
              </w:rPr>
            </w:pPr>
            <w:r w:rsidRPr="00E21BE1">
              <w:rPr>
                <w:rFonts w:ascii="Trebuchet MS" w:hAnsi="Trebuchet MS"/>
                <w:sz w:val="18"/>
                <w:szCs w:val="18"/>
                <w:lang w:val="ro-RO"/>
              </w:rPr>
              <w:t>înțelegerea tehnicilor și procedurilor specifice de audit și inspecție fiscală pentru a asigura conformitatea cu reglementările fiscale</w:t>
            </w:r>
          </w:p>
        </w:tc>
        <w:tc>
          <w:tcPr>
            <w:tcW w:w="3117" w:type="dxa"/>
          </w:tcPr>
          <w:p w14:paraId="54DFF798" w14:textId="662D45A8" w:rsidR="00375991" w:rsidRPr="00E21BE1" w:rsidRDefault="00375991" w:rsidP="00795650">
            <w:pPr>
              <w:spacing w:before="60" w:after="60"/>
              <w:rPr>
                <w:rFonts w:ascii="Trebuchet MS" w:hAnsi="Trebuchet MS"/>
                <w:sz w:val="18"/>
                <w:szCs w:val="18"/>
                <w:lang w:val="ro-RO"/>
              </w:rPr>
            </w:pPr>
            <w:r w:rsidRPr="00E21BE1">
              <w:rPr>
                <w:rFonts w:ascii="Trebuchet MS" w:hAnsi="Trebuchet MS"/>
                <w:sz w:val="18"/>
                <w:szCs w:val="18"/>
                <w:lang w:val="ro-RO"/>
              </w:rPr>
              <w:t>abilitatea de a comunica eficient cu contribuabilii și personalul, inclusiv capacitatea de a explica clar reglementările fiscale și măsurile luate</w:t>
            </w:r>
          </w:p>
        </w:tc>
        <w:tc>
          <w:tcPr>
            <w:tcW w:w="3117" w:type="dxa"/>
          </w:tcPr>
          <w:p w14:paraId="2F2A55C4" w14:textId="07F9C41E" w:rsidR="00375991" w:rsidRPr="00E21BE1" w:rsidRDefault="00375991" w:rsidP="00795650">
            <w:pPr>
              <w:spacing w:before="60" w:after="60"/>
              <w:rPr>
                <w:rFonts w:ascii="Trebuchet MS" w:hAnsi="Trebuchet MS"/>
                <w:sz w:val="18"/>
                <w:szCs w:val="18"/>
                <w:lang w:val="ro-RO"/>
              </w:rPr>
            </w:pPr>
            <w:r w:rsidRPr="00E21BE1">
              <w:rPr>
                <w:rFonts w:ascii="Trebuchet MS" w:hAnsi="Trebuchet MS"/>
                <w:sz w:val="18"/>
                <w:szCs w:val="18"/>
                <w:lang w:val="ro-RO"/>
              </w:rPr>
              <w:t>orientarea către a motiva și ghida personalul, asigurând un mediu de lucru eficient și colaborativ</w:t>
            </w:r>
            <w:r w:rsidR="00FD527F" w:rsidRPr="00E21BE1">
              <w:rPr>
                <w:rFonts w:ascii="Trebuchet MS" w:hAnsi="Trebuchet MS"/>
                <w:sz w:val="18"/>
                <w:szCs w:val="18"/>
                <w:lang w:val="ro-RO"/>
              </w:rPr>
              <w:t>, bazat pe respect reciproc</w:t>
            </w:r>
          </w:p>
        </w:tc>
      </w:tr>
      <w:tr w:rsidR="00375991" w:rsidRPr="00E21BE1" w14:paraId="08CED47B" w14:textId="77777777" w:rsidTr="00F423F4">
        <w:trPr>
          <w:trHeight w:val="582"/>
        </w:trPr>
        <w:tc>
          <w:tcPr>
            <w:tcW w:w="3116" w:type="dxa"/>
            <w:vMerge/>
          </w:tcPr>
          <w:p w14:paraId="3770552E" w14:textId="77777777" w:rsidR="00375991" w:rsidRPr="00E21BE1" w:rsidRDefault="00375991" w:rsidP="00795650">
            <w:pPr>
              <w:spacing w:before="60" w:after="60"/>
              <w:rPr>
                <w:rFonts w:ascii="Trebuchet MS" w:hAnsi="Trebuchet MS"/>
                <w:sz w:val="18"/>
                <w:szCs w:val="18"/>
                <w:lang w:val="ro-RO"/>
              </w:rPr>
            </w:pPr>
          </w:p>
        </w:tc>
        <w:tc>
          <w:tcPr>
            <w:tcW w:w="3117" w:type="dxa"/>
          </w:tcPr>
          <w:p w14:paraId="6B80998E" w14:textId="4786FEDB" w:rsidR="00375991" w:rsidRPr="00E21BE1" w:rsidRDefault="00530263" w:rsidP="00795650">
            <w:pPr>
              <w:spacing w:before="60" w:after="60"/>
              <w:rPr>
                <w:rFonts w:ascii="Trebuchet MS" w:hAnsi="Trebuchet MS"/>
                <w:sz w:val="18"/>
                <w:szCs w:val="18"/>
                <w:lang w:val="ro-RO"/>
              </w:rPr>
            </w:pPr>
            <w:r w:rsidRPr="00E21BE1">
              <w:rPr>
                <w:rFonts w:ascii="Trebuchet MS" w:hAnsi="Trebuchet MS"/>
                <w:sz w:val="18"/>
                <w:szCs w:val="18"/>
                <w:lang w:val="ro-RO"/>
              </w:rPr>
              <w:t>abilitatea de a aplica normele legale, în scopul atingerii obiectivelor instituționale asumate</w:t>
            </w:r>
          </w:p>
        </w:tc>
        <w:tc>
          <w:tcPr>
            <w:tcW w:w="3117" w:type="dxa"/>
          </w:tcPr>
          <w:p w14:paraId="3F8FC03E" w14:textId="5088318C" w:rsidR="00375991" w:rsidRPr="00E21BE1" w:rsidRDefault="001A1219" w:rsidP="00795650">
            <w:pPr>
              <w:spacing w:before="60" w:after="60"/>
              <w:rPr>
                <w:rFonts w:ascii="Trebuchet MS" w:hAnsi="Trebuchet MS"/>
                <w:sz w:val="18"/>
                <w:szCs w:val="18"/>
                <w:lang w:val="ro-RO"/>
              </w:rPr>
            </w:pPr>
            <w:r w:rsidRPr="00E21BE1">
              <w:rPr>
                <w:rFonts w:ascii="Trebuchet MS" w:hAnsi="Trebuchet MS"/>
                <w:sz w:val="18"/>
                <w:szCs w:val="18"/>
                <w:lang w:val="ro-RO"/>
              </w:rPr>
              <w:t>abordarea proactivă bazată pe atingerea obiectivelor instituționale, diminuarea riscurilor și rezolvarea problemelor apărute în urma aplicării reglementărilor legale</w:t>
            </w:r>
          </w:p>
        </w:tc>
      </w:tr>
      <w:tr w:rsidR="00795650" w:rsidRPr="00E21BE1" w14:paraId="42D23EC0" w14:textId="77777777" w:rsidTr="00F423F4">
        <w:tc>
          <w:tcPr>
            <w:tcW w:w="3116" w:type="dxa"/>
          </w:tcPr>
          <w:p w14:paraId="6F2428D5" w14:textId="0EBE82D9" w:rsidR="00795650" w:rsidRPr="00E21BE1" w:rsidRDefault="00795650" w:rsidP="00795650">
            <w:pPr>
              <w:spacing w:before="60" w:after="60"/>
              <w:rPr>
                <w:rFonts w:ascii="Trebuchet MS" w:hAnsi="Trebuchet MS"/>
                <w:sz w:val="18"/>
                <w:szCs w:val="18"/>
                <w:lang w:val="ro-RO"/>
              </w:rPr>
            </w:pPr>
            <w:r w:rsidRPr="00E21BE1">
              <w:rPr>
                <w:rFonts w:ascii="Trebuchet MS" w:hAnsi="Trebuchet MS"/>
                <w:sz w:val="18"/>
                <w:szCs w:val="18"/>
                <w:lang w:val="ro-RO"/>
              </w:rPr>
              <w:t>înțelegerea legislației privind conflictele de interese și incompatibilități pentru a asigura etica în activitatea administrativă</w:t>
            </w:r>
          </w:p>
        </w:tc>
        <w:tc>
          <w:tcPr>
            <w:tcW w:w="3117" w:type="dxa"/>
          </w:tcPr>
          <w:p w14:paraId="593F6EDC" w14:textId="56BD81D6" w:rsidR="00795650" w:rsidRPr="00E21BE1" w:rsidRDefault="00795650" w:rsidP="00795650">
            <w:pPr>
              <w:spacing w:before="60" w:after="60"/>
              <w:rPr>
                <w:rFonts w:ascii="Trebuchet MS" w:hAnsi="Trebuchet MS"/>
                <w:sz w:val="18"/>
                <w:szCs w:val="18"/>
                <w:lang w:val="ro-RO"/>
              </w:rPr>
            </w:pPr>
            <w:r w:rsidRPr="00E21BE1">
              <w:rPr>
                <w:rFonts w:ascii="Trebuchet MS" w:hAnsi="Trebuchet MS"/>
                <w:sz w:val="18"/>
                <w:szCs w:val="18"/>
                <w:lang w:val="ro-RO"/>
              </w:rPr>
              <w:t>capacitatea de a lua decizii</w:t>
            </w:r>
            <w:r w:rsidR="005B4030" w:rsidRPr="00E21BE1">
              <w:rPr>
                <w:rFonts w:ascii="Trebuchet MS" w:hAnsi="Trebuchet MS"/>
                <w:sz w:val="18"/>
                <w:szCs w:val="18"/>
                <w:lang w:val="ro-RO"/>
              </w:rPr>
              <w:t xml:space="preserve"> </w:t>
            </w:r>
            <w:r w:rsidRPr="00E21BE1">
              <w:rPr>
                <w:rFonts w:ascii="Trebuchet MS" w:hAnsi="Trebuchet MS"/>
                <w:sz w:val="18"/>
                <w:szCs w:val="18"/>
                <w:lang w:val="ro-RO"/>
              </w:rPr>
              <w:t>dificile și asumarea responsabilității pentru consecințele acestora în cadrul administrației fiscale</w:t>
            </w:r>
          </w:p>
        </w:tc>
        <w:tc>
          <w:tcPr>
            <w:tcW w:w="3117" w:type="dxa"/>
          </w:tcPr>
          <w:p w14:paraId="718CD4F2" w14:textId="21C65CA4" w:rsidR="00795650" w:rsidRPr="00E21BE1" w:rsidRDefault="00795650" w:rsidP="00795650">
            <w:pPr>
              <w:spacing w:before="60" w:after="60"/>
              <w:rPr>
                <w:rFonts w:ascii="Trebuchet MS" w:hAnsi="Trebuchet MS"/>
                <w:sz w:val="18"/>
                <w:szCs w:val="18"/>
                <w:lang w:val="ro-RO"/>
              </w:rPr>
            </w:pPr>
            <w:r w:rsidRPr="00E21BE1">
              <w:rPr>
                <w:rFonts w:ascii="Trebuchet MS" w:hAnsi="Trebuchet MS"/>
                <w:sz w:val="18"/>
                <w:szCs w:val="18"/>
                <w:lang w:val="ro-RO"/>
              </w:rPr>
              <w:t>promovarea transparenței și comunicarea deschisă în cadrul echipei, cu contribuabilii și cu alte autorități, menținând un flux eficient de informații</w:t>
            </w:r>
          </w:p>
        </w:tc>
      </w:tr>
      <w:tr w:rsidR="008448BC" w:rsidRPr="00E21BE1" w14:paraId="7A13D458" w14:textId="77777777" w:rsidTr="00F423F4">
        <w:tc>
          <w:tcPr>
            <w:tcW w:w="3116" w:type="dxa"/>
          </w:tcPr>
          <w:p w14:paraId="627EFB42" w14:textId="41CCF497" w:rsidR="008448BC" w:rsidRPr="00E21BE1" w:rsidRDefault="00A7206B" w:rsidP="00795650">
            <w:pPr>
              <w:spacing w:before="60" w:after="60"/>
              <w:rPr>
                <w:rFonts w:ascii="Trebuchet MS" w:hAnsi="Trebuchet MS"/>
                <w:sz w:val="18"/>
                <w:szCs w:val="18"/>
                <w:lang w:val="ro-RO"/>
              </w:rPr>
            </w:pPr>
            <w:r w:rsidRPr="00E21BE1">
              <w:rPr>
                <w:rFonts w:ascii="Trebuchet MS" w:hAnsi="Trebuchet MS"/>
                <w:sz w:val="18"/>
                <w:szCs w:val="18"/>
                <w:lang w:val="ro-RO"/>
              </w:rPr>
              <w:t>înțelegere aprofundată a tehnicilor de management al conflictelor, a strategiilor de comunicare eficientă și a metodelor de facilitare a colaborării în cadrul echipei</w:t>
            </w:r>
            <w:r w:rsidR="00343A0A" w:rsidRPr="00E21BE1">
              <w:rPr>
                <w:rFonts w:ascii="Trebuchet MS" w:hAnsi="Trebuchet MS"/>
                <w:sz w:val="18"/>
                <w:szCs w:val="18"/>
                <w:lang w:val="ro-RO"/>
              </w:rPr>
              <w:t xml:space="preserve"> pentru promovarea unui mediu de lucru pozitiv și productiv</w:t>
            </w:r>
            <w:r w:rsidR="0093201A" w:rsidRPr="00E21BE1">
              <w:rPr>
                <w:rFonts w:ascii="Trebuchet MS" w:hAnsi="Trebuchet MS"/>
                <w:sz w:val="18"/>
                <w:szCs w:val="18"/>
                <w:lang w:val="ro-RO"/>
              </w:rPr>
              <w:t xml:space="preserve"> conform culturii instituționale și al politicilor interne</w:t>
            </w:r>
          </w:p>
        </w:tc>
        <w:tc>
          <w:tcPr>
            <w:tcW w:w="3117" w:type="dxa"/>
          </w:tcPr>
          <w:p w14:paraId="3C7A0AB6" w14:textId="58A460AD" w:rsidR="008448BC" w:rsidRPr="00E21BE1" w:rsidRDefault="005E6428" w:rsidP="00795650">
            <w:pPr>
              <w:spacing w:before="60" w:after="60"/>
              <w:rPr>
                <w:rFonts w:ascii="Trebuchet MS" w:hAnsi="Trebuchet MS"/>
                <w:sz w:val="18"/>
                <w:szCs w:val="18"/>
                <w:lang w:val="ro-RO"/>
              </w:rPr>
            </w:pPr>
            <w:r w:rsidRPr="00E21BE1">
              <w:rPr>
                <w:rFonts w:ascii="Trebuchet MS" w:hAnsi="Trebuchet MS"/>
                <w:sz w:val="18"/>
                <w:szCs w:val="18"/>
                <w:lang w:val="ro-RO"/>
              </w:rPr>
              <w:t>capacitatea de a rezolva eficient problemele apărute în activitatea coordonată și de a asigura un mediu de lucru bazat pe respect și profesionalism, în concordanță cu politicile interne și cultura instituțională</w:t>
            </w:r>
          </w:p>
        </w:tc>
        <w:tc>
          <w:tcPr>
            <w:tcW w:w="3117" w:type="dxa"/>
          </w:tcPr>
          <w:p w14:paraId="30F9CBFF" w14:textId="4FB5C241" w:rsidR="008448BC" w:rsidRPr="00E21BE1" w:rsidRDefault="00C52C1B" w:rsidP="00795650">
            <w:pPr>
              <w:spacing w:before="60" w:after="60"/>
              <w:rPr>
                <w:rFonts w:ascii="Trebuchet MS" w:hAnsi="Trebuchet MS"/>
                <w:sz w:val="18"/>
                <w:szCs w:val="18"/>
                <w:lang w:val="ro-RO"/>
              </w:rPr>
            </w:pPr>
            <w:r w:rsidRPr="00E21BE1">
              <w:rPr>
                <w:rFonts w:ascii="Trebuchet MS" w:hAnsi="Trebuchet MS"/>
                <w:sz w:val="18"/>
                <w:szCs w:val="18"/>
                <w:lang w:val="ro-RO"/>
              </w:rPr>
              <w:t xml:space="preserve">abordarea </w:t>
            </w:r>
            <w:r w:rsidR="00876EA8" w:rsidRPr="00E21BE1">
              <w:rPr>
                <w:rFonts w:ascii="Trebuchet MS" w:hAnsi="Trebuchet MS"/>
                <w:sz w:val="18"/>
                <w:szCs w:val="18"/>
                <w:lang w:val="ro-RO"/>
              </w:rPr>
              <w:t>respectuoasă</w:t>
            </w:r>
            <w:r w:rsidRPr="00E21BE1">
              <w:rPr>
                <w:rFonts w:ascii="Trebuchet MS" w:hAnsi="Trebuchet MS"/>
                <w:sz w:val="18"/>
                <w:szCs w:val="18"/>
                <w:lang w:val="ro-RO"/>
              </w:rPr>
              <w:t>, precum și probitatea morală demonstrată în relațiile interpersonale la nivel institu</w:t>
            </w:r>
            <w:r w:rsidR="0098595C" w:rsidRPr="00E21BE1">
              <w:rPr>
                <w:rFonts w:ascii="Trebuchet MS" w:hAnsi="Trebuchet MS"/>
                <w:sz w:val="18"/>
                <w:szCs w:val="18"/>
                <w:lang w:val="ro-RO"/>
              </w:rPr>
              <w:t>ț</w:t>
            </w:r>
            <w:r w:rsidRPr="00E21BE1">
              <w:rPr>
                <w:rFonts w:ascii="Trebuchet MS" w:hAnsi="Trebuchet MS"/>
                <w:sz w:val="18"/>
                <w:szCs w:val="18"/>
                <w:lang w:val="ro-RO"/>
              </w:rPr>
              <w:t>ional, respectiv extern cu celelalte autorit</w:t>
            </w:r>
            <w:r w:rsidR="0098595C" w:rsidRPr="00E21BE1">
              <w:rPr>
                <w:rFonts w:ascii="Trebuchet MS" w:hAnsi="Trebuchet MS"/>
                <w:sz w:val="18"/>
                <w:szCs w:val="18"/>
                <w:lang w:val="ro-RO"/>
              </w:rPr>
              <w:t>ăț</w:t>
            </w:r>
            <w:r w:rsidRPr="00E21BE1">
              <w:rPr>
                <w:rFonts w:ascii="Trebuchet MS" w:hAnsi="Trebuchet MS"/>
                <w:sz w:val="18"/>
                <w:szCs w:val="18"/>
                <w:lang w:val="ro-RO"/>
              </w:rPr>
              <w:t xml:space="preserve">i </w:t>
            </w:r>
            <w:r w:rsidR="0098595C" w:rsidRPr="00E21BE1">
              <w:rPr>
                <w:rFonts w:ascii="Trebuchet MS" w:hAnsi="Trebuchet MS"/>
                <w:sz w:val="18"/>
                <w:szCs w:val="18"/>
                <w:lang w:val="ro-RO"/>
              </w:rPr>
              <w:t>ș</w:t>
            </w:r>
            <w:r w:rsidRPr="00E21BE1">
              <w:rPr>
                <w:rFonts w:ascii="Trebuchet MS" w:hAnsi="Trebuchet MS"/>
                <w:sz w:val="18"/>
                <w:szCs w:val="18"/>
                <w:lang w:val="ro-RO"/>
              </w:rPr>
              <w:t>i contribuabili</w:t>
            </w:r>
          </w:p>
        </w:tc>
      </w:tr>
      <w:tr w:rsidR="008448BC" w:rsidRPr="00E21BE1" w14:paraId="59194FB1" w14:textId="77777777" w:rsidTr="00F423F4">
        <w:tc>
          <w:tcPr>
            <w:tcW w:w="3116" w:type="dxa"/>
          </w:tcPr>
          <w:p w14:paraId="78DC01F3" w14:textId="52225594" w:rsidR="008448BC" w:rsidRPr="00E21BE1" w:rsidRDefault="00605E54" w:rsidP="00795650">
            <w:pPr>
              <w:spacing w:before="60" w:after="60"/>
              <w:rPr>
                <w:rFonts w:ascii="Trebuchet MS" w:hAnsi="Trebuchet MS"/>
                <w:sz w:val="18"/>
                <w:szCs w:val="18"/>
                <w:lang w:val="ro-RO"/>
              </w:rPr>
            </w:pPr>
            <w:r w:rsidRPr="00E21BE1">
              <w:rPr>
                <w:rFonts w:ascii="Trebuchet MS" w:hAnsi="Trebuchet MS"/>
                <w:sz w:val="18"/>
                <w:szCs w:val="18"/>
                <w:lang w:val="ro-RO"/>
              </w:rPr>
              <w:t>c</w:t>
            </w:r>
            <w:r w:rsidR="00836A8B" w:rsidRPr="00E21BE1">
              <w:rPr>
                <w:rFonts w:ascii="Trebuchet MS" w:hAnsi="Trebuchet MS"/>
                <w:sz w:val="18"/>
                <w:szCs w:val="18"/>
                <w:lang w:val="ro-RO"/>
              </w:rPr>
              <w:t xml:space="preserve">unoștințe privind </w:t>
            </w:r>
            <w:r w:rsidRPr="00E21BE1">
              <w:rPr>
                <w:rFonts w:ascii="Trebuchet MS" w:hAnsi="Trebuchet MS"/>
                <w:sz w:val="18"/>
                <w:szCs w:val="18"/>
                <w:lang w:val="ro-RO"/>
              </w:rPr>
              <w:t>diverse tehnici și cadre de lucru care permit analiza rapidă și eficientă a situațiilor critice, identificarea celor mai presante probleme și aplicarea unor soluții strategice într-un interval de timp limitat</w:t>
            </w:r>
          </w:p>
        </w:tc>
        <w:tc>
          <w:tcPr>
            <w:tcW w:w="3117" w:type="dxa"/>
          </w:tcPr>
          <w:p w14:paraId="2B43C47C" w14:textId="46B627CA" w:rsidR="008448BC" w:rsidRPr="00E21BE1" w:rsidRDefault="00862252" w:rsidP="00795650">
            <w:pPr>
              <w:spacing w:before="60" w:after="60"/>
              <w:rPr>
                <w:rFonts w:ascii="Trebuchet MS" w:hAnsi="Trebuchet MS"/>
                <w:sz w:val="18"/>
                <w:szCs w:val="18"/>
                <w:lang w:val="ro-RO"/>
              </w:rPr>
            </w:pPr>
            <w:r w:rsidRPr="00E21BE1">
              <w:rPr>
                <w:rFonts w:ascii="Trebuchet MS" w:hAnsi="Trebuchet MS"/>
                <w:sz w:val="18"/>
                <w:szCs w:val="18"/>
                <w:lang w:val="ro-RO"/>
              </w:rPr>
              <w:t>capacitatea de a analiza și rezolva problemele și de a implementa soluții, sub presiunea timpului</w:t>
            </w:r>
          </w:p>
        </w:tc>
        <w:tc>
          <w:tcPr>
            <w:tcW w:w="3117" w:type="dxa"/>
          </w:tcPr>
          <w:p w14:paraId="61D5909A" w14:textId="4F4BE134" w:rsidR="008448BC" w:rsidRPr="00E21BE1" w:rsidRDefault="003A20F4" w:rsidP="00795650">
            <w:pPr>
              <w:spacing w:before="60" w:after="60"/>
              <w:rPr>
                <w:lang w:val="ro-RO"/>
              </w:rPr>
            </w:pPr>
            <w:r w:rsidRPr="00E21BE1">
              <w:rPr>
                <w:rFonts w:ascii="Trebuchet MS" w:hAnsi="Trebuchet MS"/>
                <w:sz w:val="18"/>
                <w:szCs w:val="18"/>
                <w:lang w:val="ro-RO"/>
              </w:rPr>
              <w:t>orientare către tact și prudență în relații complexe, promptitudine și asumare de responsabilități în procesul decizional, o abordare analitică și evaluativă a problemelor, precum și o aplicare consecventă a principiilor și standardelor stabilite.</w:t>
            </w:r>
          </w:p>
        </w:tc>
      </w:tr>
    </w:tbl>
    <w:p w14:paraId="7CB5C435" w14:textId="77777777" w:rsidR="006962D2" w:rsidRPr="00E21BE1" w:rsidRDefault="006962D2" w:rsidP="006962D2">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1CB2CBB6" w14:textId="2407D125" w:rsidR="00BE3D37" w:rsidRPr="00E21BE1" w:rsidRDefault="00795650" w:rsidP="00BE3D37">
      <w:pPr>
        <w:pStyle w:val="ListParagraph"/>
        <w:numPr>
          <w:ilvl w:val="0"/>
          <w:numId w:val="14"/>
        </w:numPr>
        <w:jc w:val="both"/>
        <w:rPr>
          <w:rFonts w:ascii="Trebuchet MS" w:hAnsi="Trebuchet MS"/>
          <w:lang w:val="ro-RO"/>
        </w:rPr>
      </w:pPr>
      <w:r w:rsidRPr="00E21BE1">
        <w:rPr>
          <w:rFonts w:ascii="Trebuchet MS" w:hAnsi="Trebuchet MS"/>
          <w:lang w:val="ro-RO"/>
        </w:rPr>
        <w:t xml:space="preserve">competențe specifice privind </w:t>
      </w:r>
      <w:r w:rsidR="00B4734E">
        <w:rPr>
          <w:rFonts w:ascii="Trebuchet MS" w:hAnsi="Trebuchet MS"/>
          <w:lang w:val="ro-RO"/>
        </w:rPr>
        <w:t>gestionarea</w:t>
      </w:r>
      <w:r w:rsidR="00B4734E" w:rsidRPr="00E21BE1">
        <w:rPr>
          <w:rFonts w:ascii="Trebuchet MS" w:hAnsi="Trebuchet MS"/>
          <w:lang w:val="ro-RO"/>
        </w:rPr>
        <w:t xml:space="preserve"> </w:t>
      </w:r>
      <w:r w:rsidR="00D23777" w:rsidRPr="00E21BE1">
        <w:rPr>
          <w:rFonts w:ascii="Trebuchet MS" w:hAnsi="Trebuchet MS"/>
          <w:lang w:val="ro-RO"/>
        </w:rPr>
        <w:t>activității</w:t>
      </w:r>
      <w:r w:rsidR="00E349F6" w:rsidRPr="00E21BE1">
        <w:rPr>
          <w:rFonts w:ascii="Trebuchet MS" w:hAnsi="Trebuchet MS"/>
          <w:lang w:val="ro-RO"/>
        </w:rPr>
        <w:t xml:space="preserve"> ANAF la nivel județean</w:t>
      </w:r>
      <w:r w:rsidR="009B4288" w:rsidRPr="00E21BE1">
        <w:rPr>
          <w:rFonts w:ascii="Trebuchet MS" w:hAnsi="Trebuchet MS"/>
          <w:lang w:val="ro-RO"/>
        </w:rPr>
        <w:t xml:space="preserve"> și al sectoarelor </w:t>
      </w:r>
      <w:r w:rsidR="00CE0A9D" w:rsidRPr="00E21BE1">
        <w:rPr>
          <w:rFonts w:ascii="Trebuchet MS" w:hAnsi="Trebuchet MS"/>
          <w:lang w:val="ro-RO"/>
        </w:rPr>
        <w:t>municipiului București</w:t>
      </w:r>
      <w:r w:rsidR="00E349F6" w:rsidRPr="00E21BE1">
        <w:rPr>
          <w:rFonts w:ascii="Trebuchet MS" w:hAnsi="Trebuchet MS"/>
          <w:lang w:val="ro-RO"/>
        </w:rPr>
        <w:t>, în vederea atingerii obiectivelor stabilite;</w:t>
      </w:r>
    </w:p>
    <w:p w14:paraId="71984A18" w14:textId="49B358C5" w:rsidR="00BE3D37" w:rsidRPr="00E21BE1" w:rsidRDefault="0033616A" w:rsidP="00BE3D37">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41" w:name="_Toc175213819"/>
      <w:r w:rsidRPr="00E21BE1">
        <w:rPr>
          <w:rFonts w:ascii="Trebuchet MS" w:hAnsi="Trebuchet MS"/>
          <w:color w:val="FFFFFF" w:themeColor="background1"/>
          <w:sz w:val="20"/>
          <w:szCs w:val="20"/>
          <w:lang w:val="ro-RO"/>
        </w:rPr>
        <w:t>Specialist</w:t>
      </w:r>
      <w:bookmarkEnd w:id="41"/>
      <w:r w:rsidR="00197CF1">
        <w:rPr>
          <w:rFonts w:ascii="Trebuchet MS" w:hAnsi="Trebuchet MS"/>
          <w:color w:val="FFFFFF" w:themeColor="background1"/>
          <w:sz w:val="20"/>
          <w:szCs w:val="20"/>
          <w:lang w:val="ro-RO"/>
        </w:rPr>
        <w:t xml:space="preserve"> </w:t>
      </w:r>
    </w:p>
    <w:tbl>
      <w:tblPr>
        <w:tblStyle w:val="TableGrid"/>
        <w:tblW w:w="0" w:type="auto"/>
        <w:tblLook w:val="04A0" w:firstRow="1" w:lastRow="0" w:firstColumn="1" w:lastColumn="0" w:noHBand="0" w:noVBand="1"/>
      </w:tblPr>
      <w:tblGrid>
        <w:gridCol w:w="3116"/>
        <w:gridCol w:w="3117"/>
        <w:gridCol w:w="3117"/>
      </w:tblGrid>
      <w:tr w:rsidR="00BE3D37" w:rsidRPr="00E21BE1" w14:paraId="6EF70467" w14:textId="77777777" w:rsidTr="00C06DEF">
        <w:trPr>
          <w:trHeight w:val="341"/>
          <w:tblHeader/>
        </w:trPr>
        <w:tc>
          <w:tcPr>
            <w:tcW w:w="3116" w:type="dxa"/>
            <w:shd w:val="clear" w:color="auto" w:fill="4472C4" w:themeFill="accent1"/>
            <w:vAlign w:val="center"/>
          </w:tcPr>
          <w:p w14:paraId="7A5F6E8E" w14:textId="1CD01D19" w:rsidR="00BE3D37" w:rsidRPr="00E21BE1" w:rsidRDefault="00BE3D37"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3A2136E5" w14:textId="6DE76BC1" w:rsidR="00BE3D37" w:rsidRPr="00E21BE1" w:rsidRDefault="00BE3D37"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351B1"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2743CC08" w14:textId="15FFBDD8" w:rsidR="00BE3D37" w:rsidRPr="00E21BE1" w:rsidRDefault="00BE3D37"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351B1" w:rsidRPr="00E21BE1">
              <w:rPr>
                <w:rFonts w:ascii="Trebuchet MS" w:hAnsi="Trebuchet MS"/>
                <w:b/>
                <w:bCs/>
                <w:color w:val="FFFFFF" w:themeColor="background1"/>
                <w:sz w:val="18"/>
                <w:szCs w:val="18"/>
                <w:lang w:val="ro-RO"/>
              </w:rPr>
              <w:t xml:space="preserve"> (exemple)</w:t>
            </w:r>
          </w:p>
        </w:tc>
      </w:tr>
      <w:tr w:rsidR="0033616A" w:rsidRPr="00E21BE1" w14:paraId="686FCF8F" w14:textId="77777777" w:rsidTr="00F423F4">
        <w:tc>
          <w:tcPr>
            <w:tcW w:w="3116" w:type="dxa"/>
          </w:tcPr>
          <w:p w14:paraId="0217DF0D" w14:textId="77777777" w:rsidR="00B3055A" w:rsidRPr="00E21BE1" w:rsidRDefault="00B3055A" w:rsidP="00B3055A">
            <w:pPr>
              <w:spacing w:before="60" w:after="60"/>
              <w:rPr>
                <w:rFonts w:ascii="Trebuchet MS" w:hAnsi="Trebuchet MS"/>
                <w:sz w:val="18"/>
                <w:szCs w:val="18"/>
                <w:lang w:val="ro-RO"/>
              </w:rPr>
            </w:pPr>
            <w:r w:rsidRPr="00E21BE1">
              <w:rPr>
                <w:rFonts w:ascii="Trebuchet MS" w:hAnsi="Trebuchet MS"/>
                <w:sz w:val="18"/>
                <w:szCs w:val="18"/>
                <w:lang w:val="ro-RO"/>
              </w:rPr>
              <w:t>Cunoștințe avansate ale legislației specifice domeniilor finanțelor, contabilității, fiscalității, achizițiilor publice, bancar, vamal și fondurilor europene, precum și în domeniile comunicării, analizei informatice și</w:t>
            </w:r>
          </w:p>
          <w:p w14:paraId="1570D7C9" w14:textId="78C1E4DE" w:rsidR="0033616A" w:rsidRPr="00E21BE1" w:rsidRDefault="00B3055A" w:rsidP="00B3055A">
            <w:pPr>
              <w:spacing w:before="60" w:after="60"/>
              <w:rPr>
                <w:rFonts w:ascii="Trebuchet MS" w:hAnsi="Trebuchet MS"/>
                <w:sz w:val="18"/>
                <w:szCs w:val="18"/>
                <w:lang w:val="ro-RO"/>
              </w:rPr>
            </w:pPr>
            <w:r w:rsidRPr="00E21BE1">
              <w:rPr>
                <w:rFonts w:ascii="Trebuchet MS" w:hAnsi="Trebuchet MS"/>
                <w:sz w:val="18"/>
                <w:szCs w:val="18"/>
                <w:lang w:val="ro-RO"/>
              </w:rPr>
              <w:t>perchezițiilor informatice.</w:t>
            </w:r>
          </w:p>
        </w:tc>
        <w:tc>
          <w:tcPr>
            <w:tcW w:w="3117" w:type="dxa"/>
          </w:tcPr>
          <w:p w14:paraId="1446080E" w14:textId="2FA658F7" w:rsidR="008A1F33" w:rsidRPr="00E21BE1" w:rsidRDefault="008A1F33" w:rsidP="008A1F33">
            <w:pPr>
              <w:spacing w:before="60" w:after="60"/>
              <w:rPr>
                <w:rFonts w:ascii="Trebuchet MS" w:hAnsi="Trebuchet MS"/>
                <w:sz w:val="18"/>
                <w:szCs w:val="18"/>
                <w:lang w:val="ro-RO"/>
              </w:rPr>
            </w:pPr>
            <w:r w:rsidRPr="00E21BE1">
              <w:rPr>
                <w:rFonts w:ascii="Trebuchet MS" w:hAnsi="Trebuchet MS"/>
                <w:sz w:val="18"/>
                <w:szCs w:val="18"/>
                <w:lang w:val="ro-RO"/>
              </w:rPr>
              <w:t>Capacitatea de a elabora constatări tehnico-științifice în dosare penale din domeniile finanțelor, contabilității, fiscalității, achizițiilor publice, bancar, vamal și fondurilor europene, precum și în domeniile comunicării, analizei informatice și perchezițiilor informatice. în co</w:t>
            </w:r>
            <w:r w:rsidR="00443F4E" w:rsidRPr="00E21BE1">
              <w:rPr>
                <w:rFonts w:ascii="Trebuchet MS" w:hAnsi="Trebuchet MS"/>
                <w:sz w:val="18"/>
                <w:szCs w:val="18"/>
                <w:lang w:val="ro-RO"/>
              </w:rPr>
              <w:t>n</w:t>
            </w:r>
            <w:r w:rsidRPr="00E21BE1">
              <w:rPr>
                <w:rFonts w:ascii="Trebuchet MS" w:hAnsi="Trebuchet MS"/>
                <w:sz w:val="18"/>
                <w:szCs w:val="18"/>
                <w:lang w:val="ro-RO"/>
              </w:rPr>
              <w:t>formitate cu instrucțiunile scrise ale procurorului și cu procedurile</w:t>
            </w:r>
          </w:p>
          <w:p w14:paraId="2512F0F2" w14:textId="685CAF1E" w:rsidR="0033616A" w:rsidRPr="00E21BE1" w:rsidRDefault="008A1F33" w:rsidP="008A1F33">
            <w:pPr>
              <w:spacing w:before="60" w:after="60"/>
              <w:rPr>
                <w:rFonts w:ascii="Trebuchet MS" w:hAnsi="Trebuchet MS"/>
                <w:sz w:val="18"/>
                <w:szCs w:val="18"/>
                <w:lang w:val="ro-RO"/>
              </w:rPr>
            </w:pPr>
            <w:r w:rsidRPr="00E21BE1">
              <w:rPr>
                <w:rFonts w:ascii="Trebuchet MS" w:hAnsi="Trebuchet MS"/>
                <w:sz w:val="18"/>
                <w:szCs w:val="18"/>
                <w:lang w:val="ro-RO"/>
              </w:rPr>
              <w:lastRenderedPageBreak/>
              <w:t>stabilite</w:t>
            </w:r>
          </w:p>
        </w:tc>
        <w:tc>
          <w:tcPr>
            <w:tcW w:w="3117" w:type="dxa"/>
          </w:tcPr>
          <w:p w14:paraId="62B22CDC" w14:textId="035D9EE3" w:rsidR="0033616A" w:rsidRPr="00E21BE1" w:rsidRDefault="0033616A" w:rsidP="0033616A">
            <w:pPr>
              <w:spacing w:before="60" w:after="60"/>
              <w:rPr>
                <w:rFonts w:ascii="Trebuchet MS" w:hAnsi="Trebuchet MS"/>
                <w:sz w:val="18"/>
                <w:szCs w:val="18"/>
                <w:lang w:val="ro-RO"/>
              </w:rPr>
            </w:pPr>
            <w:r w:rsidRPr="00E21BE1">
              <w:rPr>
                <w:rFonts w:ascii="Trebuchet MS" w:hAnsi="Trebuchet MS"/>
                <w:sz w:val="18"/>
                <w:szCs w:val="18"/>
                <w:lang w:val="ro-RO"/>
              </w:rPr>
              <w:lastRenderedPageBreak/>
              <w:t>atitudine proactivă în comunicare, prin transmiterea promptă și clară a informațiilor către procuror și alte părți implicate</w:t>
            </w:r>
          </w:p>
        </w:tc>
      </w:tr>
      <w:tr w:rsidR="0033616A" w:rsidRPr="00E21BE1" w14:paraId="6058F0C0" w14:textId="77777777" w:rsidTr="00F423F4">
        <w:tc>
          <w:tcPr>
            <w:tcW w:w="3116" w:type="dxa"/>
          </w:tcPr>
          <w:p w14:paraId="487614F9" w14:textId="77777777" w:rsidR="00A4545C" w:rsidRPr="00E21BE1" w:rsidRDefault="00A4545C" w:rsidP="00A4545C">
            <w:pPr>
              <w:spacing w:before="60" w:after="60"/>
              <w:rPr>
                <w:rFonts w:ascii="Trebuchet MS" w:hAnsi="Trebuchet MS"/>
                <w:sz w:val="18"/>
                <w:szCs w:val="18"/>
                <w:lang w:val="ro-RO"/>
              </w:rPr>
            </w:pPr>
            <w:r w:rsidRPr="00E21BE1">
              <w:rPr>
                <w:rFonts w:ascii="Trebuchet MS" w:hAnsi="Trebuchet MS"/>
                <w:sz w:val="18"/>
                <w:szCs w:val="18"/>
                <w:lang w:val="ro-RO"/>
              </w:rPr>
              <w:t>Cunoștințe privind documentația necesară întocmirii rapoartelor de constatare, inclusiv cunoștințe referitoare la procedura penală în</w:t>
            </w:r>
          </w:p>
          <w:p w14:paraId="247A8069" w14:textId="46B70A3C" w:rsidR="0033616A" w:rsidRPr="00E21BE1" w:rsidRDefault="00A4545C" w:rsidP="00A4545C">
            <w:pPr>
              <w:spacing w:before="60" w:after="60"/>
              <w:rPr>
                <w:rFonts w:ascii="Trebuchet MS" w:hAnsi="Trebuchet MS"/>
                <w:sz w:val="18"/>
                <w:szCs w:val="18"/>
                <w:lang w:val="ro-RO"/>
              </w:rPr>
            </w:pPr>
            <w:r w:rsidRPr="00E21BE1">
              <w:rPr>
                <w:rFonts w:ascii="Trebuchet MS" w:hAnsi="Trebuchet MS"/>
                <w:sz w:val="18"/>
                <w:szCs w:val="18"/>
                <w:lang w:val="ro-RO"/>
              </w:rPr>
              <w:t>materia constatărilor</w:t>
            </w:r>
          </w:p>
        </w:tc>
        <w:tc>
          <w:tcPr>
            <w:tcW w:w="3117" w:type="dxa"/>
          </w:tcPr>
          <w:p w14:paraId="0A9CFF5C" w14:textId="4C7386C5" w:rsidR="0033616A" w:rsidRPr="00E21BE1" w:rsidRDefault="005E74D9" w:rsidP="0033616A">
            <w:pPr>
              <w:spacing w:before="60" w:after="60"/>
              <w:rPr>
                <w:rFonts w:ascii="Trebuchet MS" w:hAnsi="Trebuchet MS"/>
                <w:sz w:val="18"/>
                <w:szCs w:val="18"/>
                <w:lang w:val="ro-RO"/>
              </w:rPr>
            </w:pPr>
            <w:r w:rsidRPr="00E21BE1">
              <w:rPr>
                <w:rFonts w:ascii="Trebuchet MS" w:hAnsi="Trebuchet MS"/>
                <w:sz w:val="18"/>
                <w:szCs w:val="18"/>
                <w:lang w:val="ro-RO"/>
              </w:rPr>
              <w:t>Capacitatea de a întocmi note de constatare cu documentație incompletă și de a propune ridicarea de documente necesare pentru întocmirea raportului de constatare</w:t>
            </w:r>
          </w:p>
        </w:tc>
        <w:tc>
          <w:tcPr>
            <w:tcW w:w="3117" w:type="dxa"/>
          </w:tcPr>
          <w:p w14:paraId="43FD1D46" w14:textId="070600D2" w:rsidR="0033616A" w:rsidRPr="00E21BE1" w:rsidRDefault="0033616A" w:rsidP="0033616A">
            <w:pPr>
              <w:spacing w:before="60" w:after="60"/>
              <w:rPr>
                <w:rFonts w:ascii="Trebuchet MS" w:hAnsi="Trebuchet MS"/>
                <w:sz w:val="18"/>
                <w:szCs w:val="18"/>
                <w:lang w:val="ro-RO"/>
              </w:rPr>
            </w:pPr>
            <w:r w:rsidRPr="00E21BE1">
              <w:rPr>
                <w:rFonts w:ascii="Trebuchet MS" w:hAnsi="Trebuchet MS"/>
                <w:sz w:val="18"/>
                <w:szCs w:val="18"/>
                <w:lang w:val="ro-RO"/>
              </w:rPr>
              <w:t>atitudine riguroasă în respectarea procedurilor și regulilor stabilite pentru întocmirea constatărilor tehnico-științifice</w:t>
            </w:r>
            <w:r w:rsidR="006C6A44" w:rsidRPr="00E21BE1">
              <w:rPr>
                <w:rFonts w:ascii="Trebuchet MS" w:hAnsi="Trebuchet MS"/>
                <w:sz w:val="18"/>
                <w:szCs w:val="18"/>
                <w:lang w:val="ro-RO"/>
              </w:rPr>
              <w:t>, conform normelor legale aplicabile în domeniu</w:t>
            </w:r>
          </w:p>
        </w:tc>
      </w:tr>
      <w:tr w:rsidR="002B55C6" w:rsidRPr="00E21BE1" w14:paraId="60783F35" w14:textId="77777777" w:rsidTr="00F423F4">
        <w:tc>
          <w:tcPr>
            <w:tcW w:w="3116" w:type="dxa"/>
            <w:vMerge w:val="restart"/>
          </w:tcPr>
          <w:p w14:paraId="094883F9" w14:textId="77777777" w:rsidR="00437488" w:rsidRPr="00E21BE1" w:rsidRDefault="00437488" w:rsidP="00437488">
            <w:pPr>
              <w:spacing w:before="60" w:after="60"/>
              <w:rPr>
                <w:rFonts w:ascii="Trebuchet MS" w:hAnsi="Trebuchet MS"/>
                <w:sz w:val="18"/>
                <w:szCs w:val="18"/>
                <w:lang w:val="ro-RO"/>
              </w:rPr>
            </w:pPr>
            <w:r w:rsidRPr="00E21BE1">
              <w:rPr>
                <w:rFonts w:ascii="Trebuchet MS" w:hAnsi="Trebuchet MS"/>
                <w:sz w:val="18"/>
                <w:szCs w:val="18"/>
                <w:lang w:val="ro-RO"/>
              </w:rPr>
              <w:t>Cunoștințe necesare în vederea formulării de propuneri relevante în situația solicitării procurorului și/sau a ofițerului de poliție judiciară, a cooperării in scopul evaluării aspectelor tehnice și economice relevante pentru investigație și identificarea obiectivelor și strategiilor necesare pentru</w:t>
            </w:r>
          </w:p>
          <w:p w14:paraId="4F18EC49" w14:textId="7BDD5DE5" w:rsidR="002B55C6" w:rsidRPr="00E21BE1" w:rsidRDefault="00437488" w:rsidP="00437488">
            <w:pPr>
              <w:spacing w:before="60" w:after="60"/>
              <w:rPr>
                <w:rFonts w:ascii="Trebuchet MS" w:hAnsi="Trebuchet MS"/>
                <w:sz w:val="18"/>
                <w:szCs w:val="18"/>
                <w:lang w:val="ro-RO"/>
              </w:rPr>
            </w:pPr>
            <w:r w:rsidRPr="00E21BE1">
              <w:rPr>
                <w:rFonts w:ascii="Trebuchet MS" w:hAnsi="Trebuchet MS"/>
                <w:sz w:val="18"/>
                <w:szCs w:val="18"/>
                <w:lang w:val="ro-RO"/>
              </w:rPr>
              <w:t>desfășurarea eficientă a anchetei</w:t>
            </w:r>
          </w:p>
        </w:tc>
        <w:tc>
          <w:tcPr>
            <w:tcW w:w="3117" w:type="dxa"/>
          </w:tcPr>
          <w:p w14:paraId="0DBBC655" w14:textId="77777777" w:rsidR="000F4718" w:rsidRPr="00E21BE1" w:rsidRDefault="000F4718" w:rsidP="000F4718">
            <w:pPr>
              <w:spacing w:before="60" w:after="60"/>
              <w:rPr>
                <w:rFonts w:ascii="Trebuchet MS" w:hAnsi="Trebuchet MS"/>
                <w:sz w:val="18"/>
                <w:szCs w:val="18"/>
                <w:lang w:val="ro-RO"/>
              </w:rPr>
            </w:pPr>
            <w:r w:rsidRPr="00E21BE1">
              <w:rPr>
                <w:rFonts w:ascii="Trebuchet MS" w:hAnsi="Trebuchet MS"/>
                <w:sz w:val="18"/>
                <w:szCs w:val="18"/>
                <w:lang w:val="ro-RO"/>
              </w:rPr>
              <w:t>Abilitatea de a colecta, analiza și procesa date și informații și evaluarea conexiunilor dintre ele, precum și abilitatea în găsirea unui grad ridicat de adaptabilitate la condiții de stres și</w:t>
            </w:r>
          </w:p>
          <w:p w14:paraId="0A2D9400" w14:textId="131CC29E" w:rsidR="002B55C6" w:rsidRPr="00E21BE1" w:rsidRDefault="000F4718" w:rsidP="000F4718">
            <w:pPr>
              <w:spacing w:before="60" w:after="60"/>
              <w:rPr>
                <w:rFonts w:ascii="Trebuchet MS" w:hAnsi="Trebuchet MS"/>
                <w:sz w:val="18"/>
                <w:szCs w:val="18"/>
                <w:lang w:val="ro-RO"/>
              </w:rPr>
            </w:pPr>
            <w:r w:rsidRPr="00E21BE1">
              <w:rPr>
                <w:rFonts w:ascii="Trebuchet MS" w:hAnsi="Trebuchet MS"/>
                <w:sz w:val="18"/>
                <w:szCs w:val="18"/>
                <w:lang w:val="ro-RO"/>
              </w:rPr>
              <w:t>respectarea termenelor limită</w:t>
            </w:r>
          </w:p>
        </w:tc>
        <w:tc>
          <w:tcPr>
            <w:tcW w:w="3117" w:type="dxa"/>
          </w:tcPr>
          <w:p w14:paraId="1193718F" w14:textId="4F73FDC4" w:rsidR="002B55C6" w:rsidRPr="00E21BE1" w:rsidRDefault="002B55C6" w:rsidP="0033616A">
            <w:pPr>
              <w:spacing w:before="60" w:after="60"/>
              <w:rPr>
                <w:rFonts w:ascii="Trebuchet MS" w:hAnsi="Trebuchet MS"/>
                <w:sz w:val="18"/>
                <w:szCs w:val="18"/>
                <w:lang w:val="ro-RO"/>
              </w:rPr>
            </w:pPr>
            <w:r w:rsidRPr="00E21BE1">
              <w:rPr>
                <w:rFonts w:ascii="Trebuchet MS" w:hAnsi="Trebuchet MS"/>
                <w:sz w:val="18"/>
                <w:szCs w:val="18"/>
                <w:lang w:val="ro-RO"/>
              </w:rPr>
              <w:t>atitudine colaborativă în relație cu procurorul și cu ceilalți membri ai echipei de investigație, prin contribuția activă la soluționarea problemelor și la realizarea obiectivelor comune</w:t>
            </w:r>
          </w:p>
        </w:tc>
      </w:tr>
      <w:tr w:rsidR="002B55C6" w:rsidRPr="00E21BE1" w14:paraId="45FC91B5" w14:textId="77777777" w:rsidTr="00F423F4">
        <w:tc>
          <w:tcPr>
            <w:tcW w:w="3116" w:type="dxa"/>
            <w:vMerge/>
          </w:tcPr>
          <w:p w14:paraId="001DC04E" w14:textId="5CFA0B01" w:rsidR="002B55C6" w:rsidRPr="00E21BE1" w:rsidRDefault="002B55C6" w:rsidP="0033616A">
            <w:pPr>
              <w:spacing w:before="60" w:after="60"/>
              <w:rPr>
                <w:rFonts w:ascii="Trebuchet MS" w:hAnsi="Trebuchet MS"/>
                <w:sz w:val="18"/>
                <w:szCs w:val="18"/>
                <w:lang w:val="ro-RO"/>
              </w:rPr>
            </w:pPr>
          </w:p>
        </w:tc>
        <w:tc>
          <w:tcPr>
            <w:tcW w:w="3117" w:type="dxa"/>
            <w:vMerge w:val="restart"/>
          </w:tcPr>
          <w:p w14:paraId="4AF33752" w14:textId="77777777" w:rsidR="00A17E35" w:rsidRPr="00E21BE1" w:rsidRDefault="00A17E35" w:rsidP="00A17E35">
            <w:pPr>
              <w:spacing w:before="60" w:after="60"/>
              <w:rPr>
                <w:rFonts w:ascii="Trebuchet MS" w:hAnsi="Trebuchet MS"/>
                <w:sz w:val="18"/>
                <w:szCs w:val="18"/>
                <w:lang w:val="ro-RO"/>
              </w:rPr>
            </w:pPr>
            <w:r w:rsidRPr="00E21BE1">
              <w:rPr>
                <w:rFonts w:ascii="Trebuchet MS" w:hAnsi="Trebuchet MS"/>
                <w:sz w:val="18"/>
                <w:szCs w:val="18"/>
                <w:lang w:val="ro-RO"/>
              </w:rPr>
              <w:t>Capacitatea de a analiza in detaliu actele de control și de constatare emise de instituțiile cu atribuții in domeniul investigate, pentru a obține informații relevante și a sprijini procesul de investigație în conformitate cu</w:t>
            </w:r>
          </w:p>
          <w:p w14:paraId="106720F8" w14:textId="57BB9D53" w:rsidR="002B55C6" w:rsidRPr="00E21BE1" w:rsidRDefault="00A17E35" w:rsidP="00A17E35">
            <w:pPr>
              <w:spacing w:before="60" w:after="60"/>
              <w:rPr>
                <w:rFonts w:ascii="Trebuchet MS" w:hAnsi="Trebuchet MS"/>
                <w:sz w:val="18"/>
                <w:szCs w:val="18"/>
                <w:lang w:val="ro-RO"/>
              </w:rPr>
            </w:pPr>
            <w:r w:rsidRPr="00E21BE1">
              <w:rPr>
                <w:rFonts w:ascii="Trebuchet MS" w:hAnsi="Trebuchet MS"/>
                <w:sz w:val="18"/>
                <w:szCs w:val="18"/>
                <w:lang w:val="ro-RO"/>
              </w:rPr>
              <w:t>procedurile legale</w:t>
            </w:r>
          </w:p>
        </w:tc>
        <w:tc>
          <w:tcPr>
            <w:tcW w:w="3117" w:type="dxa"/>
          </w:tcPr>
          <w:p w14:paraId="5F687926" w14:textId="5161CBC8" w:rsidR="002B55C6" w:rsidRPr="00E21BE1" w:rsidRDefault="002B55C6" w:rsidP="0033616A">
            <w:pPr>
              <w:spacing w:before="60" w:after="60"/>
              <w:rPr>
                <w:rFonts w:ascii="Trebuchet MS" w:hAnsi="Trebuchet MS"/>
                <w:sz w:val="18"/>
                <w:szCs w:val="18"/>
                <w:lang w:val="ro-RO"/>
              </w:rPr>
            </w:pPr>
            <w:r w:rsidRPr="00E21BE1">
              <w:rPr>
                <w:rFonts w:ascii="Trebuchet MS" w:hAnsi="Trebuchet MS"/>
                <w:sz w:val="18"/>
                <w:szCs w:val="18"/>
                <w:lang w:val="ro-RO"/>
              </w:rPr>
              <w:t>atitudini responsabile în gestionarea eficientă a resurselor disponibile, inclusiv a timpului și a materialelor, pentru a asigura realizarea sarcinilor în conformitate cu termenele și standardele stabilite</w:t>
            </w:r>
          </w:p>
        </w:tc>
      </w:tr>
      <w:tr w:rsidR="002B55C6" w:rsidRPr="00E21BE1" w14:paraId="00C666C0" w14:textId="77777777" w:rsidTr="00F423F4">
        <w:tc>
          <w:tcPr>
            <w:tcW w:w="3116" w:type="dxa"/>
            <w:vMerge/>
          </w:tcPr>
          <w:p w14:paraId="056EB62F" w14:textId="2FD39518" w:rsidR="002B55C6" w:rsidRPr="00E21BE1" w:rsidRDefault="002B55C6" w:rsidP="0033616A">
            <w:pPr>
              <w:spacing w:before="60" w:after="60"/>
              <w:rPr>
                <w:rFonts w:ascii="Trebuchet MS" w:hAnsi="Trebuchet MS"/>
                <w:sz w:val="18"/>
                <w:szCs w:val="18"/>
                <w:lang w:val="ro-RO"/>
              </w:rPr>
            </w:pPr>
          </w:p>
        </w:tc>
        <w:tc>
          <w:tcPr>
            <w:tcW w:w="3117" w:type="dxa"/>
            <w:vMerge/>
          </w:tcPr>
          <w:p w14:paraId="034FCBFF" w14:textId="77777777" w:rsidR="002B55C6" w:rsidRPr="00E21BE1" w:rsidRDefault="002B55C6" w:rsidP="0033616A">
            <w:pPr>
              <w:spacing w:before="60" w:after="60"/>
              <w:rPr>
                <w:rFonts w:ascii="Trebuchet MS" w:hAnsi="Trebuchet MS"/>
                <w:sz w:val="18"/>
                <w:szCs w:val="18"/>
                <w:lang w:val="ro-RO"/>
              </w:rPr>
            </w:pPr>
          </w:p>
        </w:tc>
        <w:tc>
          <w:tcPr>
            <w:tcW w:w="3117" w:type="dxa"/>
          </w:tcPr>
          <w:p w14:paraId="27519B7A" w14:textId="0ED82C1F" w:rsidR="002B55C6" w:rsidRPr="00E21BE1" w:rsidRDefault="002B55C6" w:rsidP="0033616A">
            <w:pPr>
              <w:spacing w:before="60" w:after="60"/>
              <w:rPr>
                <w:rFonts w:ascii="Trebuchet MS" w:hAnsi="Trebuchet MS"/>
                <w:sz w:val="18"/>
                <w:szCs w:val="18"/>
                <w:lang w:val="ro-RO"/>
              </w:rPr>
            </w:pPr>
            <w:r w:rsidRPr="00E21BE1">
              <w:rPr>
                <w:rFonts w:ascii="Trebuchet MS" w:hAnsi="Trebuchet MS"/>
                <w:sz w:val="18"/>
                <w:szCs w:val="18"/>
                <w:lang w:val="ro-RO"/>
              </w:rPr>
              <w:t>atitudine analitică și obiectivă în evaluarea informațiilor și a documentației relevante</w:t>
            </w:r>
          </w:p>
        </w:tc>
      </w:tr>
    </w:tbl>
    <w:p w14:paraId="56608C8B" w14:textId="77777777" w:rsidR="00BE3D37" w:rsidRPr="00E21BE1" w:rsidRDefault="00BE3D37" w:rsidP="00BE3D37">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65C46C30" w14:textId="5E96035A" w:rsidR="003E3D11" w:rsidRPr="00E21BE1" w:rsidRDefault="00490F54" w:rsidP="0033616A">
      <w:pPr>
        <w:pStyle w:val="ListParagraph"/>
        <w:numPr>
          <w:ilvl w:val="0"/>
          <w:numId w:val="14"/>
        </w:numPr>
        <w:jc w:val="both"/>
        <w:rPr>
          <w:rFonts w:ascii="Trebuchet MS" w:hAnsi="Trebuchet MS"/>
          <w:lang w:val="ro-RO"/>
        </w:rPr>
      </w:pPr>
      <w:r w:rsidRPr="00E21BE1">
        <w:rPr>
          <w:rFonts w:ascii="Trebuchet MS" w:hAnsi="Trebuchet MS"/>
          <w:lang w:val="ro-RO"/>
        </w:rPr>
        <w:t>c</w:t>
      </w:r>
      <w:r w:rsidR="003E3D11" w:rsidRPr="00E21BE1">
        <w:rPr>
          <w:rFonts w:ascii="Trebuchet MS" w:hAnsi="Trebuchet MS"/>
          <w:lang w:val="ro-RO"/>
        </w:rPr>
        <w:t>ompetențe specifice privind</w:t>
      </w:r>
      <w:r w:rsidR="0033616A" w:rsidRPr="00E21BE1">
        <w:rPr>
          <w:rFonts w:ascii="Trebuchet MS" w:hAnsi="Trebuchet MS"/>
          <w:lang w:val="ro-RO"/>
        </w:rPr>
        <w:t xml:space="preserve"> </w:t>
      </w:r>
      <w:r w:rsidR="003E3D11" w:rsidRPr="00E21BE1">
        <w:rPr>
          <w:rFonts w:ascii="Trebuchet MS" w:hAnsi="Trebuchet MS"/>
          <w:lang w:val="ro-RO"/>
        </w:rPr>
        <w:t>coordonarea</w:t>
      </w:r>
      <w:r w:rsidR="0033616A" w:rsidRPr="00E21BE1">
        <w:rPr>
          <w:rFonts w:ascii="Trebuchet MS" w:hAnsi="Trebuchet MS"/>
          <w:lang w:val="ro-RO"/>
        </w:rPr>
        <w:t xml:space="preserve"> elabor</w:t>
      </w:r>
      <w:r w:rsidR="003E3D11" w:rsidRPr="00E21BE1">
        <w:rPr>
          <w:rFonts w:ascii="Trebuchet MS" w:hAnsi="Trebuchet MS"/>
          <w:lang w:val="ro-RO"/>
        </w:rPr>
        <w:t>ă</w:t>
      </w:r>
      <w:r w:rsidR="0033616A" w:rsidRPr="00E21BE1">
        <w:rPr>
          <w:rFonts w:ascii="Trebuchet MS" w:hAnsi="Trebuchet MS"/>
          <w:lang w:val="ro-RO"/>
        </w:rPr>
        <w:t>r</w:t>
      </w:r>
      <w:r w:rsidR="003E3D11" w:rsidRPr="00E21BE1">
        <w:rPr>
          <w:rFonts w:ascii="Trebuchet MS" w:hAnsi="Trebuchet MS"/>
          <w:lang w:val="ro-RO"/>
        </w:rPr>
        <w:t>ii</w:t>
      </w:r>
      <w:r w:rsidR="0033616A" w:rsidRPr="00E21BE1">
        <w:rPr>
          <w:rFonts w:ascii="Trebuchet MS" w:hAnsi="Trebuchet MS"/>
          <w:lang w:val="ro-RO"/>
        </w:rPr>
        <w:t xml:space="preserve"> planurilor de anchetă </w:t>
      </w:r>
    </w:p>
    <w:p w14:paraId="27D91A79" w14:textId="2BF0CA9D" w:rsidR="0033616A" w:rsidRPr="00E21BE1" w:rsidRDefault="00490F54" w:rsidP="0033616A">
      <w:pPr>
        <w:pStyle w:val="ListParagraph"/>
        <w:numPr>
          <w:ilvl w:val="0"/>
          <w:numId w:val="14"/>
        </w:numPr>
        <w:jc w:val="both"/>
        <w:rPr>
          <w:rFonts w:ascii="Trebuchet MS" w:hAnsi="Trebuchet MS"/>
          <w:lang w:val="ro-RO"/>
        </w:rPr>
      </w:pPr>
      <w:r w:rsidRPr="00E21BE1">
        <w:rPr>
          <w:rFonts w:ascii="Trebuchet MS" w:hAnsi="Trebuchet MS"/>
          <w:lang w:val="ro-RO"/>
        </w:rPr>
        <w:t>c</w:t>
      </w:r>
      <w:r w:rsidR="003E3D11" w:rsidRPr="00E21BE1">
        <w:rPr>
          <w:rFonts w:ascii="Trebuchet MS" w:hAnsi="Trebuchet MS"/>
          <w:lang w:val="ro-RO"/>
        </w:rPr>
        <w:t>ompetențe specifice privind</w:t>
      </w:r>
      <w:r w:rsidR="00D86097" w:rsidRPr="00E21BE1">
        <w:rPr>
          <w:rFonts w:ascii="Trebuchet MS" w:hAnsi="Trebuchet MS"/>
          <w:lang w:val="ro-RO"/>
        </w:rPr>
        <w:t xml:space="preserve"> </w:t>
      </w:r>
      <w:r w:rsidRPr="00E21BE1">
        <w:rPr>
          <w:rFonts w:ascii="Trebuchet MS" w:hAnsi="Trebuchet MS"/>
          <w:lang w:val="ro-RO"/>
        </w:rPr>
        <w:t>întocmirea</w:t>
      </w:r>
      <w:r w:rsidR="00376DAB" w:rsidRPr="00E21BE1">
        <w:rPr>
          <w:rFonts w:ascii="Trebuchet MS" w:hAnsi="Trebuchet MS"/>
          <w:lang w:val="ro-RO"/>
        </w:rPr>
        <w:t xml:space="preserve"> constatărilor tehnico-științifice în dosare penale din domeniile vizate (e.g., financiar, contabilitate, achiziții publice, etc)</w:t>
      </w:r>
      <w:r w:rsidR="0023333C" w:rsidRPr="00E21BE1">
        <w:rPr>
          <w:rFonts w:ascii="Trebuchet MS" w:hAnsi="Trebuchet MS"/>
          <w:lang w:val="ro-RO"/>
        </w:rPr>
        <w:t xml:space="preserve"> și elaborarea rapoartelor de constatare;</w:t>
      </w:r>
    </w:p>
    <w:p w14:paraId="18E70C05" w14:textId="00C821C0" w:rsidR="00131D1E" w:rsidRPr="00E21BE1" w:rsidRDefault="00131D1E" w:rsidP="0033616A">
      <w:pPr>
        <w:pStyle w:val="ListParagraph"/>
        <w:numPr>
          <w:ilvl w:val="0"/>
          <w:numId w:val="14"/>
        </w:numPr>
        <w:jc w:val="both"/>
        <w:rPr>
          <w:rFonts w:ascii="Trebuchet MS" w:hAnsi="Trebuchet MS"/>
          <w:lang w:val="ro-RO"/>
        </w:rPr>
      </w:pPr>
      <w:r w:rsidRPr="00E21BE1">
        <w:rPr>
          <w:rFonts w:ascii="Trebuchet MS" w:hAnsi="Trebuchet MS"/>
          <w:lang w:val="ro-RO"/>
        </w:rPr>
        <w:t>competențe specifice privind analiza actelor de control și de constatare;</w:t>
      </w:r>
    </w:p>
    <w:p w14:paraId="4A58701C" w14:textId="173BAB8D" w:rsidR="00131D1E" w:rsidRPr="00E21BE1" w:rsidRDefault="00131D1E" w:rsidP="00131D1E">
      <w:pPr>
        <w:pStyle w:val="ListParagraph"/>
        <w:numPr>
          <w:ilvl w:val="0"/>
          <w:numId w:val="14"/>
        </w:numPr>
        <w:jc w:val="both"/>
        <w:rPr>
          <w:rFonts w:ascii="Trebuchet MS" w:hAnsi="Trebuchet MS"/>
          <w:strike/>
          <w:lang w:val="ro-RO"/>
        </w:rPr>
      </w:pPr>
      <w:r w:rsidRPr="00E21BE1">
        <w:rPr>
          <w:rFonts w:ascii="Trebuchet MS" w:hAnsi="Trebuchet MS"/>
          <w:lang w:val="ro-RO"/>
        </w:rPr>
        <w:t>competențe specifice privind formularea de obiecțiuni la expertizele tehnice judiciare</w:t>
      </w:r>
    </w:p>
    <w:p w14:paraId="6181A978" w14:textId="66A1859D" w:rsidR="0033616A" w:rsidRPr="00E21BE1" w:rsidRDefault="002E3D28" w:rsidP="0033616A">
      <w:pPr>
        <w:pStyle w:val="Heading2"/>
        <w:numPr>
          <w:ilvl w:val="0"/>
          <w:numId w:val="15"/>
        </w:numPr>
        <w:shd w:val="clear" w:color="auto" w:fill="2F5496" w:themeFill="accent1" w:themeFillShade="BF"/>
        <w:spacing w:before="240" w:after="120"/>
        <w:rPr>
          <w:rFonts w:ascii="Trebuchet MS" w:hAnsi="Trebuchet MS"/>
          <w:color w:val="FFFFFF" w:themeColor="background1"/>
          <w:sz w:val="20"/>
          <w:szCs w:val="20"/>
          <w:lang w:val="ro-RO"/>
        </w:rPr>
      </w:pPr>
      <w:bookmarkStart w:id="42" w:name="_Toc175213820"/>
      <w:r w:rsidRPr="00E21BE1">
        <w:rPr>
          <w:rFonts w:ascii="Trebuchet MS" w:hAnsi="Trebuchet MS"/>
          <w:color w:val="FFFFFF" w:themeColor="background1"/>
          <w:sz w:val="20"/>
          <w:szCs w:val="20"/>
          <w:lang w:val="ro-RO"/>
        </w:rPr>
        <w:t>Trezorier Șef</w:t>
      </w:r>
      <w:bookmarkEnd w:id="42"/>
    </w:p>
    <w:tbl>
      <w:tblPr>
        <w:tblStyle w:val="TableGrid"/>
        <w:tblW w:w="0" w:type="auto"/>
        <w:tblLook w:val="04A0" w:firstRow="1" w:lastRow="0" w:firstColumn="1" w:lastColumn="0" w:noHBand="0" w:noVBand="1"/>
      </w:tblPr>
      <w:tblGrid>
        <w:gridCol w:w="3116"/>
        <w:gridCol w:w="3117"/>
        <w:gridCol w:w="3117"/>
      </w:tblGrid>
      <w:tr w:rsidR="0033616A" w:rsidRPr="00E21BE1" w14:paraId="1C845218" w14:textId="77777777" w:rsidTr="00C06DEF">
        <w:trPr>
          <w:trHeight w:val="341"/>
          <w:tblHeader/>
        </w:trPr>
        <w:tc>
          <w:tcPr>
            <w:tcW w:w="3116" w:type="dxa"/>
            <w:shd w:val="clear" w:color="auto" w:fill="4472C4" w:themeFill="accent1"/>
            <w:vAlign w:val="center"/>
          </w:tcPr>
          <w:p w14:paraId="464F3856" w14:textId="3A6D3665" w:rsidR="0033616A" w:rsidRPr="00E21BE1" w:rsidRDefault="0033616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Cunoștințe</w:t>
            </w:r>
            <w:r w:rsidR="00376BE7"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6831099D" w14:textId="4372D137" w:rsidR="0033616A" w:rsidRPr="00E21BE1" w:rsidRDefault="0033616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Abilități</w:t>
            </w:r>
            <w:r w:rsidR="00376BE7" w:rsidRPr="00E21BE1">
              <w:rPr>
                <w:rFonts w:ascii="Trebuchet MS" w:hAnsi="Trebuchet MS"/>
                <w:b/>
                <w:bCs/>
                <w:color w:val="FFFFFF" w:themeColor="background1"/>
                <w:sz w:val="18"/>
                <w:szCs w:val="18"/>
                <w:lang w:val="ro-RO"/>
              </w:rPr>
              <w:t xml:space="preserve"> (exemple)</w:t>
            </w:r>
          </w:p>
        </w:tc>
        <w:tc>
          <w:tcPr>
            <w:tcW w:w="3117" w:type="dxa"/>
            <w:shd w:val="clear" w:color="auto" w:fill="4472C4" w:themeFill="accent1"/>
            <w:vAlign w:val="center"/>
          </w:tcPr>
          <w:p w14:paraId="3C4ACC17" w14:textId="2F71363A" w:rsidR="0033616A" w:rsidRPr="00E21BE1" w:rsidRDefault="0033616A" w:rsidP="00F423F4">
            <w:pPr>
              <w:jc w:val="center"/>
              <w:rPr>
                <w:rFonts w:ascii="Trebuchet MS" w:hAnsi="Trebuchet MS"/>
                <w:b/>
                <w:bCs/>
                <w:color w:val="FFFFFF" w:themeColor="background1"/>
                <w:sz w:val="18"/>
                <w:szCs w:val="18"/>
                <w:lang w:val="ro-RO"/>
              </w:rPr>
            </w:pPr>
            <w:r w:rsidRPr="00E21BE1">
              <w:rPr>
                <w:rFonts w:ascii="Trebuchet MS" w:hAnsi="Trebuchet MS"/>
                <w:b/>
                <w:bCs/>
                <w:color w:val="FFFFFF" w:themeColor="background1"/>
                <w:sz w:val="18"/>
                <w:szCs w:val="18"/>
                <w:lang w:val="ro-RO"/>
              </w:rPr>
              <w:t>Atitudini</w:t>
            </w:r>
            <w:r w:rsidR="00376BE7" w:rsidRPr="00E21BE1">
              <w:rPr>
                <w:rFonts w:ascii="Trebuchet MS" w:hAnsi="Trebuchet MS"/>
                <w:b/>
                <w:bCs/>
                <w:color w:val="FFFFFF" w:themeColor="background1"/>
                <w:sz w:val="18"/>
                <w:szCs w:val="18"/>
                <w:lang w:val="ro-RO"/>
              </w:rPr>
              <w:t xml:space="preserve"> (exemple)</w:t>
            </w:r>
          </w:p>
        </w:tc>
      </w:tr>
      <w:tr w:rsidR="00FA7AEC" w:rsidRPr="00E21BE1" w14:paraId="5A414FAA" w14:textId="77777777" w:rsidTr="00F423F4">
        <w:tc>
          <w:tcPr>
            <w:tcW w:w="3116" w:type="dxa"/>
            <w:vMerge w:val="restart"/>
          </w:tcPr>
          <w:p w14:paraId="1B4E1DFD" w14:textId="525D5576" w:rsidR="00FA7AEC" w:rsidRPr="00E21BE1" w:rsidRDefault="00FA7AEC" w:rsidP="002E3D28">
            <w:pPr>
              <w:spacing w:before="60" w:after="60"/>
              <w:rPr>
                <w:rFonts w:ascii="Trebuchet MS" w:hAnsi="Trebuchet MS"/>
                <w:sz w:val="18"/>
                <w:szCs w:val="18"/>
                <w:lang w:val="ro-RO"/>
              </w:rPr>
            </w:pPr>
            <w:r w:rsidRPr="00E21BE1">
              <w:rPr>
                <w:rFonts w:ascii="Trebuchet MS" w:hAnsi="Trebuchet MS"/>
                <w:sz w:val="18"/>
                <w:szCs w:val="18"/>
                <w:lang w:val="ro-RO"/>
              </w:rPr>
              <w:t>cunoștințe solide în domeniul legislației financiare și a reglementărilor specifice trezoreriei statului</w:t>
            </w:r>
          </w:p>
        </w:tc>
        <w:tc>
          <w:tcPr>
            <w:tcW w:w="3117" w:type="dxa"/>
          </w:tcPr>
          <w:p w14:paraId="1EE14063" w14:textId="7A3904C7" w:rsidR="00FA7AEC" w:rsidRPr="00E21BE1" w:rsidRDefault="00FA7AEC" w:rsidP="002E3D28">
            <w:pPr>
              <w:spacing w:before="60" w:after="60"/>
              <w:rPr>
                <w:rFonts w:ascii="Trebuchet MS" w:hAnsi="Trebuchet MS"/>
                <w:sz w:val="18"/>
                <w:szCs w:val="18"/>
                <w:lang w:val="ro-RO"/>
              </w:rPr>
            </w:pPr>
            <w:r w:rsidRPr="00E21BE1">
              <w:rPr>
                <w:rFonts w:ascii="Trebuchet MS" w:hAnsi="Trebuchet MS"/>
                <w:sz w:val="18"/>
                <w:szCs w:val="18"/>
                <w:lang w:val="ro-RO"/>
              </w:rPr>
              <w:t>abilitatea de a organiza, coordona și controla eficient activitățile din cadrul trezoreriei și contabilității publice</w:t>
            </w:r>
          </w:p>
        </w:tc>
        <w:tc>
          <w:tcPr>
            <w:tcW w:w="3117" w:type="dxa"/>
          </w:tcPr>
          <w:p w14:paraId="426FE8C3" w14:textId="6F73F738" w:rsidR="00FA7AEC" w:rsidRPr="00E21BE1" w:rsidRDefault="00FA7AEC" w:rsidP="002E3D28">
            <w:pPr>
              <w:spacing w:before="60" w:after="60"/>
              <w:rPr>
                <w:rFonts w:ascii="Trebuchet MS" w:hAnsi="Trebuchet MS"/>
                <w:sz w:val="18"/>
                <w:szCs w:val="18"/>
                <w:lang w:val="ro-RO"/>
              </w:rPr>
            </w:pPr>
            <w:r w:rsidRPr="00E21BE1">
              <w:rPr>
                <w:rFonts w:ascii="Trebuchet MS" w:hAnsi="Trebuchet MS"/>
                <w:sz w:val="18"/>
                <w:szCs w:val="18"/>
                <w:lang w:val="ro-RO"/>
              </w:rPr>
              <w:t>respectarea și susținerea normelor etice și de integritate în gestionarea finanțelor publice</w:t>
            </w:r>
          </w:p>
        </w:tc>
      </w:tr>
      <w:tr w:rsidR="00FA7AEC" w:rsidRPr="00E21BE1" w14:paraId="4A37F4CD" w14:textId="77777777" w:rsidTr="00F423F4">
        <w:tc>
          <w:tcPr>
            <w:tcW w:w="3116" w:type="dxa"/>
            <w:vMerge/>
          </w:tcPr>
          <w:p w14:paraId="4CB94E2E" w14:textId="77777777" w:rsidR="00FA7AEC" w:rsidRPr="00E21BE1" w:rsidRDefault="00FA7AEC" w:rsidP="00FA7AEC">
            <w:pPr>
              <w:spacing w:before="60" w:after="60"/>
              <w:rPr>
                <w:rFonts w:ascii="Trebuchet MS" w:hAnsi="Trebuchet MS"/>
                <w:sz w:val="18"/>
                <w:szCs w:val="18"/>
                <w:lang w:val="ro-RO"/>
              </w:rPr>
            </w:pPr>
          </w:p>
        </w:tc>
        <w:tc>
          <w:tcPr>
            <w:tcW w:w="3117" w:type="dxa"/>
          </w:tcPr>
          <w:p w14:paraId="7BF91466" w14:textId="12E131BE" w:rsidR="00FA7AEC" w:rsidRPr="00E21BE1" w:rsidRDefault="00FA7AEC" w:rsidP="00FA7AEC">
            <w:pPr>
              <w:spacing w:before="60" w:after="60"/>
              <w:rPr>
                <w:rFonts w:ascii="Trebuchet MS" w:hAnsi="Trebuchet MS"/>
                <w:sz w:val="18"/>
                <w:szCs w:val="18"/>
                <w:lang w:val="ro-RO"/>
              </w:rPr>
            </w:pPr>
            <w:r w:rsidRPr="00E21BE1">
              <w:rPr>
                <w:rFonts w:ascii="Trebuchet MS" w:hAnsi="Trebuchet MS"/>
                <w:sz w:val="18"/>
                <w:szCs w:val="18"/>
                <w:lang w:val="ro-RO"/>
              </w:rPr>
              <w:t>abilități de comunicare pentru a interacționa cu personalul, cu instituțiile publice și operatorii economici</w:t>
            </w:r>
          </w:p>
        </w:tc>
        <w:tc>
          <w:tcPr>
            <w:tcW w:w="3117" w:type="dxa"/>
          </w:tcPr>
          <w:p w14:paraId="1D907728" w14:textId="6C7A0D89" w:rsidR="00FA7AEC" w:rsidRPr="00E21BE1" w:rsidRDefault="00FA7AEC" w:rsidP="00FA7AEC">
            <w:pPr>
              <w:spacing w:before="60" w:after="60"/>
              <w:rPr>
                <w:rFonts w:ascii="Trebuchet MS" w:hAnsi="Trebuchet MS"/>
                <w:sz w:val="18"/>
                <w:szCs w:val="18"/>
                <w:lang w:val="ro-RO"/>
              </w:rPr>
            </w:pPr>
            <w:r w:rsidRPr="00E21BE1">
              <w:rPr>
                <w:rFonts w:ascii="Trebuchet MS" w:hAnsi="Trebuchet MS"/>
                <w:sz w:val="18"/>
                <w:szCs w:val="18"/>
                <w:lang w:val="ro-RO"/>
              </w:rPr>
              <w:t>disponibilitatea de adaptare la schimbările legislative și tehnologice din domeniul financiar și contabil</w:t>
            </w:r>
          </w:p>
        </w:tc>
      </w:tr>
      <w:tr w:rsidR="00FA7AEC" w:rsidRPr="00E21BE1" w14:paraId="498FAD83" w14:textId="77777777" w:rsidTr="00F423F4">
        <w:tc>
          <w:tcPr>
            <w:tcW w:w="3116" w:type="dxa"/>
          </w:tcPr>
          <w:p w14:paraId="169A09E6" w14:textId="459F9DE1" w:rsidR="00FA7AEC" w:rsidRPr="00E21BE1" w:rsidRDefault="00FA7AEC" w:rsidP="00FA7AEC">
            <w:pPr>
              <w:spacing w:before="60" w:after="60"/>
              <w:rPr>
                <w:rFonts w:ascii="Trebuchet MS" w:hAnsi="Trebuchet MS"/>
                <w:sz w:val="18"/>
                <w:szCs w:val="18"/>
                <w:lang w:val="ro-RO"/>
              </w:rPr>
            </w:pPr>
            <w:r w:rsidRPr="00E21BE1">
              <w:rPr>
                <w:rFonts w:ascii="Trebuchet MS" w:hAnsi="Trebuchet MS"/>
                <w:sz w:val="18"/>
                <w:szCs w:val="18"/>
                <w:lang w:val="ro-RO"/>
              </w:rPr>
              <w:t>capacitatea de înțelegere detaliată a principiilor și procedurilor contabile aplicabile în trezoreria și contabilitatea publică</w:t>
            </w:r>
          </w:p>
        </w:tc>
        <w:tc>
          <w:tcPr>
            <w:tcW w:w="3117" w:type="dxa"/>
          </w:tcPr>
          <w:p w14:paraId="2E7A6791" w14:textId="497DB07D" w:rsidR="00FA7AEC" w:rsidRPr="00E21BE1" w:rsidRDefault="00FA7AEC" w:rsidP="00FA7AEC">
            <w:pPr>
              <w:spacing w:before="60" w:after="60"/>
              <w:rPr>
                <w:rFonts w:ascii="Trebuchet MS" w:hAnsi="Trebuchet MS"/>
                <w:sz w:val="18"/>
                <w:szCs w:val="18"/>
                <w:lang w:val="ro-RO"/>
              </w:rPr>
            </w:pPr>
            <w:r w:rsidRPr="00E21BE1">
              <w:rPr>
                <w:rFonts w:ascii="Trebuchet MS" w:hAnsi="Trebuchet MS"/>
                <w:sz w:val="18"/>
                <w:szCs w:val="18"/>
                <w:lang w:val="ro-RO"/>
              </w:rPr>
              <w:t>capacitatea de a identifica și a evalua disfuncționalitățile și riscurile din aria activităților de trezorerie și contabilitate publică, prioritizând măsurile necesare pentru rezolvarea acestora</w:t>
            </w:r>
          </w:p>
        </w:tc>
        <w:tc>
          <w:tcPr>
            <w:tcW w:w="3117" w:type="dxa"/>
          </w:tcPr>
          <w:p w14:paraId="28E3E332" w14:textId="6DE53713" w:rsidR="00FA7AEC" w:rsidRPr="00E21BE1" w:rsidRDefault="00FA7AEC" w:rsidP="00FA7AEC">
            <w:pPr>
              <w:spacing w:before="60" w:after="60"/>
              <w:rPr>
                <w:rFonts w:ascii="Trebuchet MS" w:hAnsi="Trebuchet MS"/>
                <w:sz w:val="18"/>
                <w:szCs w:val="18"/>
                <w:lang w:val="ro-RO"/>
              </w:rPr>
            </w:pPr>
            <w:r w:rsidRPr="00E21BE1">
              <w:rPr>
                <w:rFonts w:ascii="Trebuchet MS" w:hAnsi="Trebuchet MS"/>
                <w:sz w:val="18"/>
                <w:szCs w:val="18"/>
                <w:lang w:val="ro-RO"/>
              </w:rPr>
              <w:t>demonstrarea proactivității în vederea identificării și evaluării riscurilor</w:t>
            </w:r>
          </w:p>
        </w:tc>
      </w:tr>
    </w:tbl>
    <w:p w14:paraId="10DA4515" w14:textId="77777777" w:rsidR="0033616A" w:rsidRPr="00E21BE1" w:rsidRDefault="0033616A" w:rsidP="0033616A">
      <w:pPr>
        <w:shd w:val="clear" w:color="auto" w:fill="D9E2F3" w:themeFill="accent1" w:themeFillTint="33"/>
        <w:spacing w:before="120"/>
        <w:jc w:val="both"/>
        <w:rPr>
          <w:rFonts w:ascii="Trebuchet MS" w:hAnsi="Trebuchet MS"/>
          <w:lang w:val="ro-RO"/>
        </w:rPr>
      </w:pPr>
      <w:r w:rsidRPr="00E21BE1">
        <w:rPr>
          <w:rFonts w:ascii="Trebuchet MS" w:hAnsi="Trebuchet MS"/>
          <w:lang w:val="ro-RO"/>
        </w:rPr>
        <w:t>Exemple competențe specifice:</w:t>
      </w:r>
    </w:p>
    <w:p w14:paraId="7AAC00C3" w14:textId="75C1DF8E" w:rsidR="002E3D28" w:rsidRPr="00E21BE1" w:rsidRDefault="002E3D28" w:rsidP="002E3D28">
      <w:pPr>
        <w:pStyle w:val="ListParagraph"/>
        <w:numPr>
          <w:ilvl w:val="0"/>
          <w:numId w:val="14"/>
        </w:numPr>
        <w:jc w:val="both"/>
        <w:rPr>
          <w:rFonts w:ascii="Trebuchet MS" w:hAnsi="Trebuchet MS"/>
          <w:lang w:val="ro-RO"/>
        </w:rPr>
      </w:pPr>
      <w:r w:rsidRPr="00E21BE1">
        <w:rPr>
          <w:rFonts w:ascii="Trebuchet MS" w:hAnsi="Trebuchet MS"/>
          <w:lang w:val="ro-RO"/>
        </w:rPr>
        <w:lastRenderedPageBreak/>
        <w:t xml:space="preserve">competențe specifice de </w:t>
      </w:r>
      <w:r w:rsidR="004C4D22" w:rsidRPr="00E21BE1">
        <w:rPr>
          <w:rFonts w:ascii="Trebuchet MS" w:hAnsi="Trebuchet MS"/>
          <w:lang w:val="ro-RO"/>
        </w:rPr>
        <w:t>verificare a cheltuielilor instituțiilor publice</w:t>
      </w:r>
      <w:r w:rsidR="00376BE7" w:rsidRPr="00E21BE1">
        <w:rPr>
          <w:rFonts w:ascii="Trebuchet MS" w:hAnsi="Trebuchet MS"/>
          <w:lang w:val="ro-RO"/>
        </w:rPr>
        <w:t>;</w:t>
      </w:r>
      <w:r w:rsidR="004C4D22" w:rsidRPr="00E21BE1">
        <w:rPr>
          <w:rFonts w:ascii="Trebuchet MS" w:hAnsi="Trebuchet MS"/>
          <w:lang w:val="ro-RO"/>
        </w:rPr>
        <w:t xml:space="preserve"> </w:t>
      </w:r>
    </w:p>
    <w:p w14:paraId="33A62C4E" w14:textId="24D0DDAD" w:rsidR="002E3D28" w:rsidRPr="00E21BE1" w:rsidRDefault="002E3D28" w:rsidP="002E3D28">
      <w:pPr>
        <w:pStyle w:val="ListParagraph"/>
        <w:numPr>
          <w:ilvl w:val="0"/>
          <w:numId w:val="14"/>
        </w:numPr>
        <w:jc w:val="both"/>
        <w:rPr>
          <w:rFonts w:ascii="Trebuchet MS" w:hAnsi="Trebuchet MS"/>
          <w:lang w:val="ro-RO"/>
        </w:rPr>
      </w:pPr>
      <w:r w:rsidRPr="00E21BE1">
        <w:rPr>
          <w:rFonts w:ascii="Trebuchet MS" w:hAnsi="Trebuchet MS"/>
          <w:lang w:val="ro-RO"/>
        </w:rPr>
        <w:t>competențe specifice în identificarea și gestionarea riscurilor și disfuncționalităților asociate activităților financiare și de trezorerie</w:t>
      </w:r>
      <w:r w:rsidR="00376BE7" w:rsidRPr="00E21BE1">
        <w:rPr>
          <w:rFonts w:ascii="Trebuchet MS" w:hAnsi="Trebuchet MS"/>
          <w:lang w:val="ro-RO"/>
        </w:rPr>
        <w:t>;</w:t>
      </w:r>
    </w:p>
    <w:p w14:paraId="490AA35B" w14:textId="00EAC86A" w:rsidR="00817A3B" w:rsidRPr="00E21BE1" w:rsidRDefault="002E3D28" w:rsidP="002E3D28">
      <w:pPr>
        <w:pStyle w:val="ListParagraph"/>
        <w:numPr>
          <w:ilvl w:val="0"/>
          <w:numId w:val="14"/>
        </w:numPr>
        <w:jc w:val="both"/>
        <w:rPr>
          <w:rFonts w:ascii="Trebuchet MS" w:hAnsi="Trebuchet MS"/>
          <w:lang w:val="ro-RO"/>
        </w:rPr>
      </w:pPr>
      <w:r w:rsidRPr="00E21BE1">
        <w:rPr>
          <w:rFonts w:ascii="Trebuchet MS" w:hAnsi="Trebuchet MS"/>
          <w:lang w:val="ro-RO"/>
        </w:rPr>
        <w:t xml:space="preserve">competențe specifice </w:t>
      </w:r>
      <w:r w:rsidR="00817A3B" w:rsidRPr="00E21BE1">
        <w:rPr>
          <w:rFonts w:ascii="Trebuchet MS" w:hAnsi="Trebuchet MS"/>
          <w:lang w:val="ro-RO"/>
        </w:rPr>
        <w:t xml:space="preserve">privind </w:t>
      </w:r>
      <w:r w:rsidRPr="00E21BE1">
        <w:rPr>
          <w:rFonts w:ascii="Trebuchet MS" w:hAnsi="Trebuchet MS"/>
          <w:lang w:val="ro-RO"/>
        </w:rPr>
        <w:t xml:space="preserve"> managementul contabilității și al operațiunilor financiare</w:t>
      </w:r>
      <w:r w:rsidR="00376BE7" w:rsidRPr="00E21BE1">
        <w:rPr>
          <w:rFonts w:ascii="Trebuchet MS" w:hAnsi="Trebuchet MS"/>
          <w:lang w:val="ro-RO"/>
        </w:rPr>
        <w:t>;</w:t>
      </w:r>
    </w:p>
    <w:p w14:paraId="2A5F08BC" w14:textId="580F85F8" w:rsidR="009B56D9" w:rsidRDefault="00817A3B" w:rsidP="002E3D28">
      <w:pPr>
        <w:pStyle w:val="ListParagraph"/>
        <w:numPr>
          <w:ilvl w:val="0"/>
          <w:numId w:val="14"/>
        </w:numPr>
        <w:jc w:val="both"/>
        <w:rPr>
          <w:rFonts w:ascii="Trebuchet MS" w:hAnsi="Trebuchet MS"/>
          <w:lang w:val="ro-RO"/>
        </w:rPr>
      </w:pPr>
      <w:r w:rsidRPr="00E21BE1">
        <w:rPr>
          <w:rFonts w:ascii="Trebuchet MS" w:hAnsi="Trebuchet MS"/>
          <w:lang w:val="ro-RO"/>
        </w:rPr>
        <w:t>competențe specifice de</w:t>
      </w:r>
      <w:r w:rsidR="00D86097" w:rsidRPr="00E21BE1">
        <w:rPr>
          <w:rFonts w:ascii="Trebuchet MS" w:hAnsi="Trebuchet MS"/>
          <w:lang w:val="ro-RO"/>
        </w:rPr>
        <w:t xml:space="preserve"> </w:t>
      </w:r>
      <w:r w:rsidRPr="00E21BE1">
        <w:rPr>
          <w:rFonts w:ascii="Trebuchet MS" w:hAnsi="Trebuchet MS"/>
          <w:lang w:val="ro-RO"/>
        </w:rPr>
        <w:t xml:space="preserve">monitorizare și verificare a </w:t>
      </w:r>
      <w:r w:rsidR="002E3D28" w:rsidRPr="00E21BE1">
        <w:rPr>
          <w:rFonts w:ascii="Trebuchet MS" w:hAnsi="Trebuchet MS"/>
          <w:lang w:val="ro-RO"/>
        </w:rPr>
        <w:t xml:space="preserve"> operațiunilor cu numerar și a plăților</w:t>
      </w:r>
      <w:r w:rsidR="00D86097" w:rsidRPr="00E21BE1">
        <w:rPr>
          <w:rFonts w:ascii="Trebuchet MS" w:hAnsi="Trebuchet MS"/>
          <w:lang w:val="ro-RO"/>
        </w:rPr>
        <w:t>.</w:t>
      </w:r>
    </w:p>
    <w:p w14:paraId="68F5A0DC" w14:textId="77777777" w:rsidR="00E51B27" w:rsidRPr="00E21BE1" w:rsidRDefault="00E51B27" w:rsidP="002E3D28">
      <w:pPr>
        <w:pStyle w:val="ListParagraph"/>
        <w:numPr>
          <w:ilvl w:val="0"/>
          <w:numId w:val="14"/>
        </w:numPr>
        <w:jc w:val="both"/>
        <w:rPr>
          <w:rFonts w:ascii="Trebuchet MS" w:hAnsi="Trebuchet MS"/>
          <w:lang w:val="ro-RO"/>
        </w:rPr>
        <w:sectPr w:rsidR="00E51B27" w:rsidRPr="00E21BE1" w:rsidSect="008C3A6F">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14:paraId="23E7102A" w14:textId="19DD72DC" w:rsidR="0033616A" w:rsidRPr="00E21BE1" w:rsidRDefault="0033616A" w:rsidP="008C3A6F">
      <w:pPr>
        <w:jc w:val="both"/>
        <w:rPr>
          <w:rFonts w:ascii="Trebuchet MS" w:hAnsi="Trebuchet MS"/>
          <w:lang w:val="ro-RO"/>
        </w:rPr>
      </w:pPr>
    </w:p>
    <w:p w14:paraId="46DEBFB8" w14:textId="77777777" w:rsidR="00920866" w:rsidRPr="00E21BE1" w:rsidRDefault="00920866" w:rsidP="0033616A">
      <w:pPr>
        <w:pStyle w:val="ListParagraph"/>
        <w:jc w:val="both"/>
        <w:rPr>
          <w:rFonts w:ascii="Trebuchet MS" w:hAnsi="Trebuchet MS"/>
          <w:lang w:val="ro-RO"/>
        </w:rPr>
      </w:pPr>
    </w:p>
    <w:p w14:paraId="1514A84E" w14:textId="77777777" w:rsidR="00A879F6" w:rsidRPr="00E21BE1" w:rsidRDefault="00A879F6" w:rsidP="00A879F6">
      <w:pPr>
        <w:tabs>
          <w:tab w:val="left" w:pos="4536"/>
        </w:tabs>
        <w:spacing w:line="23" w:lineRule="atLeast"/>
        <w:jc w:val="center"/>
        <w:rPr>
          <w:rFonts w:ascii="Trebuchet MS" w:hAnsi="Trebuchet MS"/>
          <w:color w:val="4472C4" w:themeColor="accent1"/>
          <w:lang w:val="ro-RO"/>
        </w:rPr>
      </w:pPr>
      <w:r w:rsidRPr="00E21BE1">
        <w:rPr>
          <w:rFonts w:ascii="Trebuchet MS" w:hAnsi="Trebuchet MS"/>
          <w:color w:val="4472C4" w:themeColor="accent1"/>
          <w:lang w:val="ro-RO"/>
        </w:rPr>
        <w:t>„PNRR. Finanțat de Uniunea Europeană – UrmătoareaGenerațieUE”</w:t>
      </w:r>
    </w:p>
    <w:p w14:paraId="54898643" w14:textId="77777777" w:rsidR="00A879F6" w:rsidRPr="00E21BE1" w:rsidRDefault="00A879F6" w:rsidP="00A879F6">
      <w:pPr>
        <w:spacing w:line="23" w:lineRule="atLeast"/>
        <w:jc w:val="center"/>
        <w:rPr>
          <w:rFonts w:ascii="Trebuchet MS" w:hAnsi="Trebuchet MS"/>
          <w:lang w:val="ro-RO"/>
        </w:rPr>
      </w:pPr>
      <w:r w:rsidRPr="00E21BE1">
        <w:rPr>
          <w:rFonts w:ascii="Trebuchet MS" w:hAnsi="Trebuchet MS"/>
          <w:lang w:val="ro-RO"/>
        </w:rPr>
        <w:t xml:space="preserve">https://mfe.gov.ro/pnrr/                                               </w:t>
      </w:r>
      <w:hyperlink r:id="rId11" w:history="1">
        <w:r w:rsidRPr="00E21BE1">
          <w:rPr>
            <w:rStyle w:val="Hyperlink"/>
            <w:rFonts w:ascii="Trebuchet MS" w:hAnsi="Trebuchet MS"/>
            <w:lang w:val="ro-RO"/>
          </w:rPr>
          <w:t>https://www.facebook.com/PNRROficial/</w:t>
        </w:r>
      </w:hyperlink>
    </w:p>
    <w:tbl>
      <w:tblPr>
        <w:tblStyle w:val="TableGrid"/>
        <w:tblW w:w="0" w:type="auto"/>
        <w:tblLook w:val="04A0" w:firstRow="1" w:lastRow="0" w:firstColumn="1" w:lastColumn="0" w:noHBand="0" w:noVBand="1"/>
      </w:tblPr>
      <w:tblGrid>
        <w:gridCol w:w="9016"/>
      </w:tblGrid>
      <w:tr w:rsidR="00A879F6" w:rsidRPr="00E21BE1" w14:paraId="11034D0F" w14:textId="77777777" w:rsidTr="004F0B0D">
        <w:tc>
          <w:tcPr>
            <w:tcW w:w="9016" w:type="dxa"/>
          </w:tcPr>
          <w:p w14:paraId="3AF08E95" w14:textId="77777777" w:rsidR="00A879F6" w:rsidRPr="00E21BE1" w:rsidRDefault="00A879F6" w:rsidP="004F0B0D">
            <w:pPr>
              <w:pStyle w:val="Title"/>
              <w:spacing w:line="23" w:lineRule="atLeast"/>
              <w:jc w:val="left"/>
              <w:rPr>
                <w:rFonts w:ascii="Trebuchet MS" w:hAnsi="Trebuchet MS"/>
                <w:noProof w:val="0"/>
                <w:sz w:val="24"/>
                <w:szCs w:val="24"/>
              </w:rPr>
            </w:pPr>
            <w:r w:rsidRPr="00E21BE1">
              <w:rPr>
                <w:rFonts w:ascii="Trebuchet MS" w:hAnsi="Trebuchet MS"/>
                <w:noProof w:val="0"/>
                <w:sz w:val="24"/>
                <w:szCs w:val="24"/>
              </w:rPr>
              <w:t>Document elaborat în cadrul contractului de prestări servicii nr. 49313/26.10.2023</w:t>
            </w:r>
          </w:p>
          <w:p w14:paraId="399AC697" w14:textId="263C76D7" w:rsidR="00A879F6" w:rsidRPr="00E21BE1" w:rsidRDefault="00A879F6" w:rsidP="004F0B0D">
            <w:pPr>
              <w:pStyle w:val="Title"/>
              <w:spacing w:line="23" w:lineRule="atLeast"/>
              <w:jc w:val="left"/>
              <w:rPr>
                <w:rFonts w:ascii="Trebuchet MS" w:hAnsi="Trebuchet MS"/>
                <w:noProof w:val="0"/>
                <w:sz w:val="24"/>
                <w:szCs w:val="24"/>
              </w:rPr>
            </w:pPr>
            <w:r w:rsidRPr="00E21BE1">
              <w:rPr>
                <w:rFonts w:ascii="Trebuchet MS" w:hAnsi="Trebuchet MS"/>
                <w:noProof w:val="0"/>
                <w:sz w:val="24"/>
                <w:szCs w:val="24"/>
              </w:rPr>
              <w:t xml:space="preserve">Anexa nr. 4 la Livrabilul 5 – Metodologie privind actualizarea periodică a cadrelor de competențe </w:t>
            </w:r>
          </w:p>
          <w:p w14:paraId="01C16E3E" w14:textId="77777777" w:rsidR="00A879F6" w:rsidRPr="00E21BE1" w:rsidRDefault="00A879F6" w:rsidP="004F0B0D">
            <w:pPr>
              <w:pStyle w:val="Title"/>
              <w:spacing w:line="23" w:lineRule="atLeast"/>
              <w:rPr>
                <w:rFonts w:ascii="Trebuchet MS" w:hAnsi="Trebuchet MS"/>
                <w:noProof w:val="0"/>
                <w:sz w:val="24"/>
                <w:szCs w:val="24"/>
              </w:rPr>
            </w:pPr>
            <w:r w:rsidRPr="00E21BE1">
              <w:rPr>
                <w:rFonts w:ascii="Trebuchet MS" w:hAnsi="Trebuchet MS"/>
                <w:noProof w:val="0"/>
                <w:sz w:val="24"/>
                <w:szCs w:val="24"/>
              </w:rPr>
              <w:t>Lot 2: Servicii de consultanță în vederea elaborării de studii/analize și proiecte de acte normative și acordarea de suport în vederea implementării jalonului 419-PNRR</w:t>
            </w:r>
          </w:p>
          <w:p w14:paraId="74AEFCC3" w14:textId="77777777" w:rsidR="00A879F6" w:rsidRPr="00E21BE1" w:rsidRDefault="00A879F6" w:rsidP="004F0B0D">
            <w:pPr>
              <w:pStyle w:val="Title"/>
              <w:spacing w:before="0" w:after="0" w:line="23" w:lineRule="atLeast"/>
              <w:rPr>
                <w:rFonts w:ascii="Trebuchet MS" w:hAnsi="Trebuchet MS"/>
                <w:noProof w:val="0"/>
                <w:sz w:val="24"/>
                <w:szCs w:val="24"/>
              </w:rPr>
            </w:pPr>
            <w:r w:rsidRPr="00E21BE1">
              <w:rPr>
                <w:rFonts w:ascii="Trebuchet MS" w:hAnsi="Trebuchet MS"/>
                <w:noProof w:val="0"/>
                <w:sz w:val="24"/>
                <w:szCs w:val="24"/>
              </w:rPr>
              <w:t>COMPONENTA C14. BUNA GUVERNANȚĂ</w:t>
            </w:r>
          </w:p>
          <w:p w14:paraId="7823C68A" w14:textId="77777777" w:rsidR="00A879F6" w:rsidRPr="00E21BE1" w:rsidRDefault="00A879F6" w:rsidP="004F0B0D">
            <w:pPr>
              <w:pStyle w:val="Title"/>
              <w:spacing w:before="0" w:after="0" w:line="23" w:lineRule="atLeast"/>
              <w:rPr>
                <w:rFonts w:ascii="Trebuchet MS" w:hAnsi="Trebuchet MS"/>
                <w:noProof w:val="0"/>
                <w:sz w:val="24"/>
                <w:szCs w:val="24"/>
              </w:rPr>
            </w:pPr>
            <w:r w:rsidRPr="00E21BE1">
              <w:rPr>
                <w:rFonts w:ascii="Trebuchet MS" w:hAnsi="Trebuchet MS"/>
                <w:noProof w:val="0"/>
                <w:sz w:val="24"/>
                <w:szCs w:val="24"/>
              </w:rPr>
              <w:t>Reforma 3 – Management performant al resurselor umane în sectorul public</w:t>
            </w:r>
          </w:p>
          <w:p w14:paraId="0F849D16" w14:textId="77777777" w:rsidR="00A879F6" w:rsidRPr="00E21BE1" w:rsidRDefault="00A879F6" w:rsidP="004F0B0D">
            <w:pPr>
              <w:pStyle w:val="Title"/>
              <w:spacing w:before="0" w:after="0" w:line="23" w:lineRule="atLeast"/>
              <w:rPr>
                <w:rFonts w:ascii="Trebuchet MS" w:hAnsi="Trebuchet MS"/>
                <w:noProof w:val="0"/>
                <w:sz w:val="24"/>
                <w:szCs w:val="24"/>
              </w:rPr>
            </w:pPr>
            <w:r w:rsidRPr="00E21BE1">
              <w:rPr>
                <w:rFonts w:ascii="Trebuchet MS" w:hAnsi="Trebuchet MS"/>
                <w:noProof w:val="0"/>
                <w:sz w:val="24"/>
                <w:szCs w:val="24"/>
              </w:rPr>
              <w:t>Jalon 419 - Cadre de competență operaționale în administrația publică centrală</w:t>
            </w:r>
          </w:p>
          <w:p w14:paraId="6D8B1FB1" w14:textId="18E6DF83" w:rsidR="00A879F6" w:rsidRPr="00E21BE1" w:rsidRDefault="00B4734E" w:rsidP="004F0B0D">
            <w:pPr>
              <w:spacing w:line="23" w:lineRule="atLeast"/>
              <w:jc w:val="center"/>
              <w:rPr>
                <w:rFonts w:ascii="Trebuchet MS" w:hAnsi="Trebuchet MS"/>
                <w:lang w:val="ro-RO"/>
              </w:rPr>
            </w:pPr>
            <w:r>
              <w:rPr>
                <w:rFonts w:ascii="Trebuchet MS" w:hAnsi="Trebuchet MS"/>
                <w:lang w:val="ro-RO"/>
              </w:rPr>
              <w:t>august</w:t>
            </w:r>
            <w:r w:rsidR="00A879F6" w:rsidRPr="00E21BE1">
              <w:rPr>
                <w:rFonts w:ascii="Trebuchet MS" w:hAnsi="Trebuchet MS"/>
                <w:lang w:val="ro-RO"/>
              </w:rPr>
              <w:t xml:space="preserve"> 2024</w:t>
            </w:r>
          </w:p>
          <w:p w14:paraId="0D4BCD2E" w14:textId="77777777" w:rsidR="00A879F6" w:rsidRPr="00E21BE1" w:rsidRDefault="00A879F6" w:rsidP="004F0B0D">
            <w:pPr>
              <w:spacing w:line="23" w:lineRule="atLeast"/>
              <w:rPr>
                <w:rFonts w:ascii="Trebuchet MS" w:hAnsi="Trebuchet MS"/>
                <w:lang w:val="ro-RO"/>
              </w:rPr>
            </w:pPr>
            <w:r w:rsidRPr="00E21BE1">
              <w:rPr>
                <w:rFonts w:ascii="Trebuchet MS" w:hAnsi="Trebuchet MS"/>
                <w:lang w:val="ro-RO"/>
              </w:rPr>
              <w:t xml:space="preserve">Conținutul acestui material nu reprezintă în mod obligatoriu poziția oficială a Uniunii Europene sau a Guvernului României </w:t>
            </w:r>
          </w:p>
          <w:p w14:paraId="300B0533" w14:textId="77777777" w:rsidR="00A879F6" w:rsidRPr="00E21BE1" w:rsidRDefault="00A879F6" w:rsidP="004F0B0D">
            <w:pPr>
              <w:spacing w:line="23" w:lineRule="atLeast"/>
              <w:rPr>
                <w:rFonts w:ascii="Trebuchet MS" w:hAnsi="Trebuchet MS"/>
                <w:lang w:val="ro-RO"/>
              </w:rPr>
            </w:pPr>
          </w:p>
          <w:p w14:paraId="31D344CD" w14:textId="77777777" w:rsidR="00A879F6" w:rsidRPr="00E21BE1" w:rsidRDefault="00A879F6" w:rsidP="004F0B0D">
            <w:pPr>
              <w:spacing w:line="23" w:lineRule="atLeast"/>
              <w:rPr>
                <w:rFonts w:ascii="Trebuchet MS" w:hAnsi="Trebuchet MS" w:cs="Arial"/>
                <w:szCs w:val="20"/>
                <w:lang w:val="ro-RO"/>
              </w:rPr>
            </w:pPr>
            <w:r w:rsidRPr="00E21BE1">
              <w:rPr>
                <w:rFonts w:ascii="Trebuchet MS" w:hAnsi="Trebuchet MS"/>
                <w:lang w:val="ro-RO"/>
              </w:rPr>
              <w:t>Material distribuit gratuit</w:t>
            </w:r>
          </w:p>
        </w:tc>
      </w:tr>
    </w:tbl>
    <w:p w14:paraId="08FCF763" w14:textId="77777777" w:rsidR="00920866" w:rsidRPr="00E21BE1" w:rsidRDefault="00920866" w:rsidP="0033616A">
      <w:pPr>
        <w:pStyle w:val="ListParagraph"/>
        <w:jc w:val="both"/>
        <w:rPr>
          <w:rFonts w:ascii="Trebuchet MS" w:hAnsi="Trebuchet MS"/>
          <w:lang w:val="ro-RO"/>
        </w:rPr>
      </w:pPr>
    </w:p>
    <w:p w14:paraId="79D1C074" w14:textId="77777777" w:rsidR="00920866" w:rsidRPr="00E21BE1" w:rsidRDefault="00920866" w:rsidP="0033616A">
      <w:pPr>
        <w:pStyle w:val="ListParagraph"/>
        <w:jc w:val="both"/>
        <w:rPr>
          <w:rFonts w:ascii="Trebuchet MS" w:hAnsi="Trebuchet MS"/>
          <w:lang w:val="ro-RO"/>
        </w:rPr>
      </w:pPr>
    </w:p>
    <w:p w14:paraId="38981649" w14:textId="77777777" w:rsidR="00920866" w:rsidRPr="00E21BE1" w:rsidRDefault="00920866" w:rsidP="0033616A">
      <w:pPr>
        <w:pStyle w:val="ListParagraph"/>
        <w:jc w:val="both"/>
        <w:rPr>
          <w:rFonts w:ascii="Trebuchet MS" w:hAnsi="Trebuchet MS"/>
          <w:lang w:val="ro-RO"/>
        </w:rPr>
      </w:pPr>
    </w:p>
    <w:p w14:paraId="1A6E1999" w14:textId="77777777" w:rsidR="00920866" w:rsidRPr="00E21BE1" w:rsidRDefault="00920866" w:rsidP="0033616A">
      <w:pPr>
        <w:pStyle w:val="ListParagraph"/>
        <w:jc w:val="both"/>
        <w:rPr>
          <w:rFonts w:ascii="Trebuchet MS" w:hAnsi="Trebuchet MS"/>
          <w:lang w:val="ro-RO"/>
        </w:rPr>
      </w:pPr>
    </w:p>
    <w:p w14:paraId="22BE8888" w14:textId="77777777" w:rsidR="00920866" w:rsidRPr="00E21BE1" w:rsidRDefault="00920866" w:rsidP="0033616A">
      <w:pPr>
        <w:pStyle w:val="ListParagraph"/>
        <w:jc w:val="both"/>
        <w:rPr>
          <w:rFonts w:ascii="Trebuchet MS" w:hAnsi="Trebuchet MS"/>
          <w:lang w:val="ro-RO"/>
        </w:rPr>
      </w:pPr>
    </w:p>
    <w:p w14:paraId="49A20D73" w14:textId="77777777" w:rsidR="00920866" w:rsidRPr="00E21BE1" w:rsidRDefault="00920866" w:rsidP="0033616A">
      <w:pPr>
        <w:pStyle w:val="ListParagraph"/>
        <w:jc w:val="both"/>
        <w:rPr>
          <w:rFonts w:ascii="Trebuchet MS" w:hAnsi="Trebuchet MS"/>
          <w:lang w:val="ro-RO"/>
        </w:rPr>
      </w:pPr>
    </w:p>
    <w:p w14:paraId="60F02A7A" w14:textId="77777777" w:rsidR="00920866" w:rsidRPr="00E21BE1" w:rsidRDefault="00920866" w:rsidP="0033616A">
      <w:pPr>
        <w:pStyle w:val="ListParagraph"/>
        <w:jc w:val="both"/>
        <w:rPr>
          <w:rFonts w:ascii="Trebuchet MS" w:hAnsi="Trebuchet MS"/>
          <w:lang w:val="ro-RO"/>
        </w:rPr>
      </w:pPr>
    </w:p>
    <w:p w14:paraId="593A4573" w14:textId="77777777" w:rsidR="00920866" w:rsidRPr="00E21BE1" w:rsidRDefault="00920866" w:rsidP="0033616A">
      <w:pPr>
        <w:pStyle w:val="ListParagraph"/>
        <w:jc w:val="both"/>
        <w:rPr>
          <w:rFonts w:ascii="Trebuchet MS" w:hAnsi="Trebuchet MS"/>
          <w:lang w:val="ro-RO"/>
        </w:rPr>
      </w:pPr>
    </w:p>
    <w:p w14:paraId="10A81D64" w14:textId="77777777" w:rsidR="00920866" w:rsidRPr="00E21BE1" w:rsidRDefault="00920866" w:rsidP="0033616A">
      <w:pPr>
        <w:pStyle w:val="ListParagraph"/>
        <w:jc w:val="both"/>
        <w:rPr>
          <w:rFonts w:ascii="Trebuchet MS" w:hAnsi="Trebuchet MS"/>
          <w:lang w:val="ro-RO"/>
        </w:rPr>
      </w:pPr>
    </w:p>
    <w:p w14:paraId="0E0851DE" w14:textId="77777777" w:rsidR="00920866" w:rsidRPr="00E21BE1" w:rsidRDefault="00920866" w:rsidP="0033616A">
      <w:pPr>
        <w:pStyle w:val="ListParagraph"/>
        <w:jc w:val="both"/>
        <w:rPr>
          <w:rFonts w:ascii="Trebuchet MS" w:hAnsi="Trebuchet MS"/>
          <w:lang w:val="ro-RO"/>
        </w:rPr>
      </w:pPr>
    </w:p>
    <w:p w14:paraId="65B2853E" w14:textId="77777777" w:rsidR="00920866" w:rsidRPr="00E21BE1" w:rsidRDefault="00920866" w:rsidP="0033616A">
      <w:pPr>
        <w:pStyle w:val="ListParagraph"/>
        <w:jc w:val="both"/>
        <w:rPr>
          <w:rFonts w:ascii="Trebuchet MS" w:hAnsi="Trebuchet MS"/>
          <w:lang w:val="ro-RO"/>
        </w:rPr>
      </w:pPr>
    </w:p>
    <w:p w14:paraId="10785F15" w14:textId="77777777" w:rsidR="00920866" w:rsidRPr="00E21BE1" w:rsidRDefault="00920866" w:rsidP="0033616A">
      <w:pPr>
        <w:pStyle w:val="ListParagraph"/>
        <w:jc w:val="both"/>
        <w:rPr>
          <w:rFonts w:ascii="Trebuchet MS" w:hAnsi="Trebuchet MS"/>
          <w:lang w:val="ro-RO"/>
        </w:rPr>
      </w:pPr>
    </w:p>
    <w:p w14:paraId="2CAF5E66" w14:textId="77777777" w:rsidR="00920866" w:rsidRPr="00E21BE1" w:rsidRDefault="00920866" w:rsidP="0033616A">
      <w:pPr>
        <w:pStyle w:val="ListParagraph"/>
        <w:jc w:val="both"/>
        <w:rPr>
          <w:rFonts w:ascii="Trebuchet MS" w:hAnsi="Trebuchet MS"/>
          <w:lang w:val="ro-RO"/>
        </w:rPr>
      </w:pPr>
    </w:p>
    <w:p w14:paraId="2FE17A1F" w14:textId="77777777" w:rsidR="00920866" w:rsidRPr="00E21BE1" w:rsidRDefault="00920866" w:rsidP="0033616A">
      <w:pPr>
        <w:pStyle w:val="ListParagraph"/>
        <w:jc w:val="both"/>
        <w:rPr>
          <w:rFonts w:ascii="Trebuchet MS" w:hAnsi="Trebuchet MS"/>
          <w:lang w:val="ro-RO"/>
        </w:rPr>
      </w:pPr>
    </w:p>
    <w:p w14:paraId="47343CF1" w14:textId="77777777" w:rsidR="00920866" w:rsidRPr="00E21BE1" w:rsidRDefault="00920866" w:rsidP="0033616A">
      <w:pPr>
        <w:pStyle w:val="ListParagraph"/>
        <w:jc w:val="both"/>
        <w:rPr>
          <w:rFonts w:ascii="Trebuchet MS" w:hAnsi="Trebuchet MS"/>
          <w:lang w:val="ro-RO"/>
        </w:rPr>
      </w:pPr>
    </w:p>
    <w:p w14:paraId="500C23A6" w14:textId="77777777" w:rsidR="00920866" w:rsidRPr="00E21BE1" w:rsidRDefault="00920866" w:rsidP="0033616A">
      <w:pPr>
        <w:pStyle w:val="ListParagraph"/>
        <w:jc w:val="both"/>
        <w:rPr>
          <w:rFonts w:ascii="Trebuchet MS" w:hAnsi="Trebuchet MS"/>
          <w:lang w:val="ro-RO"/>
        </w:rPr>
      </w:pPr>
    </w:p>
    <w:p w14:paraId="52DC07A1" w14:textId="77777777" w:rsidR="00920866" w:rsidRPr="00E21BE1" w:rsidRDefault="00920866" w:rsidP="008C3A6F">
      <w:pPr>
        <w:jc w:val="both"/>
        <w:rPr>
          <w:rFonts w:ascii="Trebuchet MS" w:hAnsi="Trebuchet MS"/>
          <w:lang w:val="ro-RO"/>
        </w:rPr>
      </w:pPr>
    </w:p>
    <w:p w14:paraId="3EB2A12C" w14:textId="77777777" w:rsidR="00920866" w:rsidRPr="00E21BE1" w:rsidRDefault="00920866" w:rsidP="0033616A">
      <w:pPr>
        <w:pStyle w:val="ListParagraph"/>
        <w:jc w:val="both"/>
        <w:rPr>
          <w:rFonts w:ascii="Trebuchet MS" w:hAnsi="Trebuchet MS"/>
          <w:lang w:val="ro-RO"/>
        </w:rPr>
      </w:pPr>
    </w:p>
    <w:p w14:paraId="77F92637" w14:textId="77777777" w:rsidR="00920866" w:rsidRPr="00E21BE1" w:rsidRDefault="00920866" w:rsidP="0033616A">
      <w:pPr>
        <w:pStyle w:val="ListParagraph"/>
        <w:jc w:val="both"/>
        <w:rPr>
          <w:rFonts w:ascii="Trebuchet MS" w:hAnsi="Trebuchet MS"/>
          <w:lang w:val="ro-RO"/>
        </w:rPr>
      </w:pPr>
    </w:p>
    <w:p w14:paraId="6C175AD9" w14:textId="77777777" w:rsidR="00920866" w:rsidRPr="00E21BE1" w:rsidRDefault="00920866" w:rsidP="0033616A">
      <w:pPr>
        <w:pStyle w:val="ListParagraph"/>
        <w:jc w:val="both"/>
        <w:rPr>
          <w:rFonts w:ascii="Trebuchet MS" w:hAnsi="Trebuchet MS"/>
          <w:lang w:val="ro-RO"/>
        </w:rPr>
      </w:pPr>
    </w:p>
    <w:p w14:paraId="3618CA49" w14:textId="77777777" w:rsidR="00920866" w:rsidRPr="00E21BE1" w:rsidRDefault="00920866" w:rsidP="0033616A">
      <w:pPr>
        <w:pStyle w:val="ListParagraph"/>
        <w:jc w:val="both"/>
        <w:rPr>
          <w:rFonts w:ascii="Trebuchet MS" w:hAnsi="Trebuchet MS"/>
          <w:lang w:val="ro-RO"/>
        </w:rPr>
      </w:pPr>
    </w:p>
    <w:p w14:paraId="5251D05D" w14:textId="77777777" w:rsidR="00920866" w:rsidRPr="00E21BE1" w:rsidRDefault="00920866" w:rsidP="0033616A">
      <w:pPr>
        <w:pStyle w:val="ListParagraph"/>
        <w:jc w:val="both"/>
        <w:rPr>
          <w:rFonts w:ascii="Trebuchet MS" w:hAnsi="Trebuchet MS"/>
          <w:lang w:val="ro-RO"/>
        </w:rPr>
      </w:pPr>
    </w:p>
    <w:p w14:paraId="2964DF90" w14:textId="77777777" w:rsidR="00920866" w:rsidRPr="00E21BE1" w:rsidRDefault="00920866" w:rsidP="0033616A">
      <w:pPr>
        <w:pStyle w:val="ListParagraph"/>
        <w:jc w:val="both"/>
        <w:rPr>
          <w:rFonts w:ascii="Trebuchet MS" w:hAnsi="Trebuchet MS"/>
          <w:lang w:val="ro-RO"/>
        </w:rPr>
      </w:pPr>
    </w:p>
    <w:p w14:paraId="22228A04" w14:textId="77777777" w:rsidR="00920866" w:rsidRPr="00E21BE1" w:rsidRDefault="00920866" w:rsidP="0033616A">
      <w:pPr>
        <w:pStyle w:val="ListParagraph"/>
        <w:jc w:val="both"/>
        <w:rPr>
          <w:rFonts w:ascii="Trebuchet MS" w:hAnsi="Trebuchet MS"/>
          <w:lang w:val="ro-RO"/>
        </w:rPr>
      </w:pPr>
    </w:p>
    <w:p w14:paraId="17D7998D" w14:textId="77777777" w:rsidR="00920866" w:rsidRPr="00E21BE1" w:rsidRDefault="00920866" w:rsidP="0033616A">
      <w:pPr>
        <w:pStyle w:val="ListParagraph"/>
        <w:jc w:val="both"/>
        <w:rPr>
          <w:rFonts w:ascii="Trebuchet MS" w:hAnsi="Trebuchet MS"/>
          <w:lang w:val="ro-RO"/>
        </w:rPr>
      </w:pPr>
    </w:p>
    <w:p w14:paraId="066B9E7A" w14:textId="77777777" w:rsidR="00920866" w:rsidRPr="00E21BE1" w:rsidRDefault="00920866" w:rsidP="0033616A">
      <w:pPr>
        <w:pStyle w:val="ListParagraph"/>
        <w:jc w:val="both"/>
        <w:rPr>
          <w:rFonts w:ascii="Trebuchet MS" w:hAnsi="Trebuchet MS"/>
          <w:lang w:val="ro-RO"/>
        </w:rPr>
      </w:pPr>
    </w:p>
    <w:p w14:paraId="6955432A" w14:textId="77777777" w:rsidR="00920866" w:rsidRPr="00E21BE1" w:rsidRDefault="00920866" w:rsidP="0033616A">
      <w:pPr>
        <w:pStyle w:val="ListParagraph"/>
        <w:jc w:val="both"/>
        <w:rPr>
          <w:rFonts w:ascii="Trebuchet MS" w:hAnsi="Trebuchet MS"/>
          <w:lang w:val="ro-RO"/>
        </w:rPr>
      </w:pPr>
    </w:p>
    <w:p w14:paraId="3B0BEF6F" w14:textId="77777777" w:rsidR="00920866" w:rsidRPr="00E21BE1" w:rsidRDefault="00920866" w:rsidP="0033616A">
      <w:pPr>
        <w:pStyle w:val="ListParagraph"/>
        <w:jc w:val="both"/>
        <w:rPr>
          <w:rFonts w:ascii="Trebuchet MS" w:hAnsi="Trebuchet MS"/>
          <w:lang w:val="ro-RO"/>
        </w:rPr>
      </w:pPr>
    </w:p>
    <w:p w14:paraId="720C3D59" w14:textId="77777777" w:rsidR="00920866" w:rsidRPr="00E21BE1" w:rsidRDefault="00920866" w:rsidP="0033616A">
      <w:pPr>
        <w:pStyle w:val="ListParagraph"/>
        <w:jc w:val="both"/>
        <w:rPr>
          <w:rFonts w:ascii="Trebuchet MS" w:hAnsi="Trebuchet MS"/>
          <w:lang w:val="ro-RO"/>
        </w:rPr>
      </w:pPr>
    </w:p>
    <w:p w14:paraId="38F60D24" w14:textId="77777777" w:rsidR="00920866" w:rsidRPr="00E21BE1" w:rsidRDefault="00920866" w:rsidP="0033616A">
      <w:pPr>
        <w:pStyle w:val="ListParagraph"/>
        <w:jc w:val="both"/>
        <w:rPr>
          <w:rFonts w:ascii="Trebuchet MS" w:hAnsi="Trebuchet MS"/>
          <w:lang w:val="ro-RO"/>
        </w:rPr>
      </w:pPr>
    </w:p>
    <w:p w14:paraId="391E6BEF" w14:textId="77777777" w:rsidR="00920866" w:rsidRPr="00E21BE1" w:rsidRDefault="00920866" w:rsidP="0033616A">
      <w:pPr>
        <w:pStyle w:val="ListParagraph"/>
        <w:jc w:val="both"/>
        <w:rPr>
          <w:rFonts w:ascii="Trebuchet MS" w:hAnsi="Trebuchet MS"/>
          <w:lang w:val="ro-RO"/>
        </w:rPr>
      </w:pPr>
    </w:p>
    <w:p w14:paraId="554D8ED2" w14:textId="77777777" w:rsidR="00920866" w:rsidRPr="00E21BE1" w:rsidRDefault="00920866" w:rsidP="0033616A">
      <w:pPr>
        <w:pStyle w:val="ListParagraph"/>
        <w:jc w:val="both"/>
        <w:rPr>
          <w:rFonts w:ascii="Trebuchet MS" w:hAnsi="Trebuchet MS"/>
          <w:lang w:val="ro-RO"/>
        </w:rPr>
      </w:pPr>
    </w:p>
    <w:p w14:paraId="3D681C45" w14:textId="77777777" w:rsidR="00920866" w:rsidRPr="00E21BE1" w:rsidRDefault="00920866" w:rsidP="0033616A">
      <w:pPr>
        <w:pStyle w:val="ListParagraph"/>
        <w:jc w:val="both"/>
        <w:rPr>
          <w:rFonts w:ascii="Trebuchet MS" w:hAnsi="Trebuchet MS"/>
          <w:lang w:val="ro-RO"/>
        </w:rPr>
      </w:pPr>
    </w:p>
    <w:p w14:paraId="5C53D45F" w14:textId="77777777" w:rsidR="00920866" w:rsidRPr="00E21BE1" w:rsidRDefault="00920866" w:rsidP="0033616A">
      <w:pPr>
        <w:pStyle w:val="ListParagraph"/>
        <w:jc w:val="both"/>
        <w:rPr>
          <w:rFonts w:ascii="Trebuchet MS" w:hAnsi="Trebuchet MS"/>
          <w:lang w:val="ro-RO"/>
        </w:rPr>
      </w:pPr>
    </w:p>
    <w:p w14:paraId="734AC8F6" w14:textId="77777777" w:rsidR="00920866" w:rsidRPr="00E21BE1" w:rsidRDefault="00920866" w:rsidP="0033616A">
      <w:pPr>
        <w:pStyle w:val="ListParagraph"/>
        <w:jc w:val="both"/>
        <w:rPr>
          <w:rFonts w:ascii="Trebuchet MS" w:hAnsi="Trebuchet MS"/>
          <w:lang w:val="ro-RO"/>
        </w:rPr>
      </w:pPr>
    </w:p>
    <w:p w14:paraId="667409F7" w14:textId="4CC7CBFE" w:rsidR="00920866" w:rsidRPr="00E21BE1" w:rsidRDefault="00671F6B" w:rsidP="0033616A">
      <w:pPr>
        <w:pStyle w:val="ListParagraph"/>
        <w:jc w:val="both"/>
        <w:rPr>
          <w:rFonts w:ascii="Trebuchet MS" w:hAnsi="Trebuchet MS"/>
          <w:lang w:val="ro-RO"/>
        </w:rPr>
      </w:pPr>
      <w:r w:rsidRPr="00E21BE1">
        <w:rPr>
          <w:rFonts w:ascii="Trebuchet MS" w:eastAsia="Trebuchet MS" w:hAnsi="Trebuchet MS" w:cs="Times New Roman"/>
          <w:noProof/>
        </w:rPr>
        <mc:AlternateContent>
          <mc:Choice Requires="wps">
            <w:drawing>
              <wp:anchor distT="0" distB="0" distL="114300" distR="114300" simplePos="0" relativeHeight="251658240" behindDoc="0" locked="0" layoutInCell="1" allowOverlap="1" wp14:anchorId="27E99AE1" wp14:editId="47E767C7">
                <wp:simplePos x="0" y="0"/>
                <wp:positionH relativeFrom="column">
                  <wp:posOffset>146050</wp:posOffset>
                </wp:positionH>
                <wp:positionV relativeFrom="paragraph">
                  <wp:posOffset>473710</wp:posOffset>
                </wp:positionV>
                <wp:extent cx="5848350" cy="1752600"/>
                <wp:effectExtent l="0" t="0" r="19050" b="19050"/>
                <wp:wrapNone/>
                <wp:docPr id="41" name="Rectangle: Rounded Corners 41"/>
                <wp:cNvGraphicFramePr/>
                <a:graphic xmlns:a="http://schemas.openxmlformats.org/drawingml/2006/main">
                  <a:graphicData uri="http://schemas.microsoft.com/office/word/2010/wordprocessingShape">
                    <wps:wsp>
                      <wps:cNvSpPr/>
                      <wps:spPr>
                        <a:xfrm>
                          <a:off x="0" y="0"/>
                          <a:ext cx="5848350" cy="17526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B0C618E" w14:textId="77777777" w:rsidR="008C527C" w:rsidRPr="00556212" w:rsidRDefault="008C527C" w:rsidP="00671F6B">
                            <w:pPr>
                              <w:pStyle w:val="ListParagraph"/>
                              <w:rPr>
                                <w:rStyle w:val="Strong"/>
                                <w:rFonts w:cs="Segoe UI"/>
                                <w:color w:val="FFFFFF"/>
                              </w:rPr>
                            </w:pPr>
                            <w:r w:rsidRPr="00556212">
                              <w:rPr>
                                <w:rStyle w:val="Strong"/>
                                <w:rFonts w:cs="Segoe UI"/>
                                <w:color w:val="FFFFFF"/>
                              </w:rPr>
                              <w:t>Agenția Națională a Funcționarilor Publici</w:t>
                            </w:r>
                          </w:p>
                          <w:p w14:paraId="750738E2" w14:textId="77777777" w:rsidR="008C527C" w:rsidRPr="00556212" w:rsidRDefault="008C527C" w:rsidP="00671F6B">
                            <w:pPr>
                              <w:pStyle w:val="ListParagraph"/>
                              <w:rPr>
                                <w:rStyle w:val="Strong"/>
                                <w:rFonts w:cs="Segoe UI"/>
                                <w:color w:val="FFFFFF"/>
                              </w:rPr>
                            </w:pPr>
                            <w:r w:rsidRPr="00556212">
                              <w:rPr>
                                <w:rStyle w:val="Strong"/>
                                <w:rFonts w:cs="Segoe UI"/>
                                <w:color w:val="FFFFFF"/>
                              </w:rPr>
                              <w:t>Bulevardul Mircea Vodă nr. 44, tronsonul III, intrarea C, sectorul 3, cod poştal 030669 Bucureşti, România</w:t>
                            </w:r>
                          </w:p>
                          <w:p w14:paraId="311E2E10" w14:textId="77777777" w:rsidR="008C527C" w:rsidRPr="00556212" w:rsidRDefault="00000000" w:rsidP="00671F6B">
                            <w:pPr>
                              <w:pStyle w:val="ListParagraph"/>
                              <w:rPr>
                                <w:rStyle w:val="Strong"/>
                                <w:rFonts w:cs="Segoe UI"/>
                                <w:color w:val="FFFFFF"/>
                              </w:rPr>
                            </w:pPr>
                            <w:hyperlink r:id="rId12" w:history="1">
                              <w:r w:rsidR="008C527C" w:rsidRPr="00556212">
                                <w:rPr>
                                  <w:rStyle w:val="Hyperlink"/>
                                  <w:rFonts w:cs="Segoe UI"/>
                                  <w:color w:val="FFFFFF"/>
                                </w:rPr>
                                <w:t>www.anfp.gov.ro</w:t>
                              </w:r>
                            </w:hyperlink>
                          </w:p>
                          <w:p w14:paraId="6DD9EE4E" w14:textId="77777777" w:rsidR="008C527C" w:rsidRDefault="008C527C" w:rsidP="00671F6B">
                            <w:pPr>
                              <w:pStyle w:val="ListParagraph"/>
                              <w:rPr>
                                <w:rFonts w:cs="Times New Roman"/>
                              </w:rPr>
                            </w:pPr>
                            <w:r w:rsidRPr="00556212">
                              <w:rPr>
                                <w:rStyle w:val="Strong"/>
                                <w:rFonts w:cs="Segoe UI"/>
                                <w:color w:val="FFFFFF"/>
                              </w:rPr>
                              <w:t>comunicare@anfp.gov.ro</w:t>
                            </w:r>
                          </w:p>
                          <w:p w14:paraId="5C982603" w14:textId="77777777" w:rsidR="008C527C" w:rsidRPr="00EC4B44" w:rsidRDefault="008C527C" w:rsidP="00671F6B">
                            <w:pPr>
                              <w:jc w:val="center"/>
                              <w:rPr>
                                <w:lang w:val="ro-RO"/>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7E99AE1" id="Rectangle: Rounded Corners 41" o:spid="_x0000_s1026" style="position:absolute;left:0;text-align:left;margin-left:11.5pt;margin-top:37.3pt;width:460.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" fillcolor="#5b9bd5" strokecolor="#41719c" strokeweight="1pt">
                <v:stroke joinstyle="miter"/>
                <v:textbox>
                  <w:txbxContent>
                    <w:p w14:paraId="0B0C618E" w14:textId="77777777" w:rsidR="008C527C" w:rsidRPr="00556212" w:rsidRDefault="008C527C" w:rsidP="00671F6B">
                      <w:pPr>
                        <w:pStyle w:val="ListParagraph"/>
                        <w:rPr>
                          <w:rStyle w:val="Strong"/>
                          <w:rFonts w:cs="Segoe UI"/>
                          <w:color w:val="FFFFFF"/>
                        </w:rPr>
                      </w:pPr>
                      <w:r w:rsidRPr="00556212">
                        <w:rPr>
                          <w:rStyle w:val="Strong"/>
                          <w:rFonts w:cs="Segoe UI"/>
                          <w:color w:val="FFFFFF"/>
                        </w:rPr>
                        <w:t>Agenția Națională a Funcționarilor Publici</w:t>
                      </w:r>
                    </w:p>
                    <w:p w14:paraId="750738E2" w14:textId="77777777" w:rsidR="008C527C" w:rsidRPr="00556212" w:rsidRDefault="008C527C" w:rsidP="00671F6B">
                      <w:pPr>
                        <w:pStyle w:val="ListParagraph"/>
                        <w:rPr>
                          <w:rStyle w:val="Strong"/>
                          <w:rFonts w:cs="Segoe UI"/>
                          <w:color w:val="FFFFFF"/>
                        </w:rPr>
                      </w:pPr>
                      <w:r w:rsidRPr="00556212">
                        <w:rPr>
                          <w:rStyle w:val="Strong"/>
                          <w:rFonts w:cs="Segoe UI"/>
                          <w:color w:val="FFFFFF"/>
                        </w:rPr>
                        <w:t>Bulevardul Mircea Vodă nr. 44, tronsonul III, intrarea C, sectorul 3, cod poştal 030669 Bucureşti, România</w:t>
                      </w:r>
                    </w:p>
                    <w:p w14:paraId="311E2E10" w14:textId="77777777" w:rsidR="008C527C" w:rsidRPr="00556212" w:rsidRDefault="00000000" w:rsidP="00671F6B">
                      <w:pPr>
                        <w:pStyle w:val="ListParagraph"/>
                        <w:rPr>
                          <w:rStyle w:val="Strong"/>
                          <w:rFonts w:cs="Segoe UI"/>
                          <w:color w:val="FFFFFF"/>
                        </w:rPr>
                      </w:pPr>
                      <w:hyperlink r:id="rId13" w:history="1">
                        <w:r w:rsidR="008C527C" w:rsidRPr="00556212">
                          <w:rPr>
                            <w:rStyle w:val="Hyperlink"/>
                            <w:rFonts w:cs="Segoe UI"/>
                            <w:color w:val="FFFFFF"/>
                          </w:rPr>
                          <w:t>www.anfp.gov.ro</w:t>
                        </w:r>
                      </w:hyperlink>
                    </w:p>
                    <w:p w14:paraId="6DD9EE4E" w14:textId="77777777" w:rsidR="008C527C" w:rsidRDefault="008C527C" w:rsidP="00671F6B">
                      <w:pPr>
                        <w:pStyle w:val="ListParagraph"/>
                        <w:rPr>
                          <w:rFonts w:cs="Times New Roman"/>
                        </w:rPr>
                      </w:pPr>
                      <w:r w:rsidRPr="00556212">
                        <w:rPr>
                          <w:rStyle w:val="Strong"/>
                          <w:rFonts w:cs="Segoe UI"/>
                          <w:color w:val="FFFFFF"/>
                        </w:rPr>
                        <w:t>comunicare@anfp.gov.ro</w:t>
                      </w:r>
                    </w:p>
                    <w:p w14:paraId="5C982603" w14:textId="77777777" w:rsidR="008C527C" w:rsidRPr="00EC4B44" w:rsidRDefault="008C527C" w:rsidP="00671F6B">
                      <w:pPr>
                        <w:jc w:val="center"/>
                        <w:rPr>
                          <w:lang w:val="ro-RO"/>
                        </w:rPr>
                      </w:pPr>
                    </w:p>
                  </w:txbxContent>
                </v:textbox>
              </v:roundrect>
            </w:pict>
          </mc:Fallback>
        </mc:AlternateContent>
      </w:r>
    </w:p>
    <w:p w14:paraId="161F4E30" w14:textId="77777777" w:rsidR="006962D2" w:rsidRPr="00E21BE1" w:rsidRDefault="006962D2" w:rsidP="00064E63">
      <w:pPr>
        <w:rPr>
          <w:rFonts w:ascii="Trebuchet MS" w:hAnsi="Trebuchet MS"/>
          <w:lang w:val="ro-RO"/>
        </w:rPr>
      </w:pPr>
    </w:p>
    <w:p w14:paraId="75FAC284" w14:textId="77777777" w:rsidR="004972CD" w:rsidRPr="00E21BE1" w:rsidRDefault="004972CD" w:rsidP="004972CD">
      <w:pPr>
        <w:rPr>
          <w:rFonts w:ascii="Trebuchet MS" w:hAnsi="Trebuchet MS"/>
          <w:lang w:val="ro-RO"/>
        </w:rPr>
      </w:pPr>
    </w:p>
    <w:p w14:paraId="545A8F31" w14:textId="77777777" w:rsidR="004972CD" w:rsidRPr="00E21BE1" w:rsidRDefault="004972CD" w:rsidP="004972CD">
      <w:pPr>
        <w:rPr>
          <w:rFonts w:ascii="Trebuchet MS" w:hAnsi="Trebuchet MS"/>
          <w:lang w:val="ro-RO"/>
        </w:rPr>
      </w:pPr>
    </w:p>
    <w:p w14:paraId="39E14891" w14:textId="77777777" w:rsidR="004972CD" w:rsidRPr="00E21BE1" w:rsidRDefault="004972CD" w:rsidP="004972CD">
      <w:pPr>
        <w:rPr>
          <w:rFonts w:ascii="Trebuchet MS" w:hAnsi="Trebuchet MS"/>
          <w:lang w:val="ro-RO"/>
        </w:rPr>
      </w:pPr>
    </w:p>
    <w:p w14:paraId="15727CF7" w14:textId="77777777" w:rsidR="004972CD" w:rsidRPr="00E21BE1" w:rsidRDefault="004972CD" w:rsidP="004972CD">
      <w:pPr>
        <w:rPr>
          <w:rFonts w:ascii="Trebuchet MS" w:hAnsi="Trebuchet MS"/>
          <w:lang w:val="ro-RO"/>
        </w:rPr>
      </w:pPr>
    </w:p>
    <w:p w14:paraId="3C8A07C4" w14:textId="77777777" w:rsidR="004972CD" w:rsidRPr="00E21BE1" w:rsidRDefault="004972CD" w:rsidP="004972CD">
      <w:pPr>
        <w:rPr>
          <w:rFonts w:ascii="Trebuchet MS" w:hAnsi="Trebuchet MS"/>
          <w:lang w:val="ro-RO"/>
        </w:rPr>
      </w:pPr>
    </w:p>
    <w:p w14:paraId="636BEDF0" w14:textId="48A719AF" w:rsidR="004972CD" w:rsidRPr="00E21BE1" w:rsidRDefault="004972CD" w:rsidP="004972CD">
      <w:pPr>
        <w:rPr>
          <w:rFonts w:ascii="Trebuchet MS" w:hAnsi="Trebuchet MS"/>
          <w:lang w:val="ro-RO"/>
        </w:rPr>
      </w:pPr>
    </w:p>
    <w:p w14:paraId="4E23A215" w14:textId="4D911A7A" w:rsidR="004972CD" w:rsidRPr="00E21BE1" w:rsidRDefault="004B54DA" w:rsidP="008C3A6F">
      <w:pPr>
        <w:tabs>
          <w:tab w:val="left" w:pos="2850"/>
        </w:tabs>
        <w:rPr>
          <w:rFonts w:ascii="Trebuchet MS" w:hAnsi="Trebuchet MS"/>
          <w:lang w:val="ro-RO"/>
        </w:rPr>
      </w:pPr>
      <w:r w:rsidRPr="00E21BE1">
        <w:rPr>
          <w:rFonts w:ascii="Trebuchet MS" w:eastAsia="Trebuchet MS" w:hAnsi="Trebuchet MS" w:cs="Times New Roman"/>
          <w:noProof/>
        </w:rPr>
        <mc:AlternateContent>
          <mc:Choice Requires="wps">
            <w:drawing>
              <wp:anchor distT="0" distB="0" distL="114300" distR="114300" simplePos="0" relativeHeight="251658241" behindDoc="0" locked="0" layoutInCell="1" allowOverlap="1" wp14:anchorId="0B4EE19E" wp14:editId="2A8BCE44">
                <wp:simplePos x="0" y="0"/>
                <wp:positionH relativeFrom="column">
                  <wp:posOffset>0</wp:posOffset>
                </wp:positionH>
                <wp:positionV relativeFrom="paragraph">
                  <wp:posOffset>1414780</wp:posOffset>
                </wp:positionV>
                <wp:extent cx="5918200" cy="438150"/>
                <wp:effectExtent l="0" t="0" r="25400" b="19050"/>
                <wp:wrapNone/>
                <wp:docPr id="42" name="Rectangle 42"/>
                <wp:cNvGraphicFramePr/>
                <a:graphic xmlns:a="http://schemas.openxmlformats.org/drawingml/2006/main">
                  <a:graphicData uri="http://schemas.microsoft.com/office/word/2010/wordprocessingShape">
                    <wps:wsp>
                      <wps:cNvSpPr/>
                      <wps:spPr>
                        <a:xfrm>
                          <a:off x="0" y="0"/>
                          <a:ext cx="5918200" cy="438150"/>
                        </a:xfrm>
                        <a:prstGeom prst="rect">
                          <a:avLst/>
                        </a:prstGeom>
                        <a:noFill/>
                        <a:ln w="19050" cap="flat" cmpd="sng" algn="ctr">
                          <a:solidFill>
                            <a:srgbClr val="5B9BD5">
                              <a:shade val="50000"/>
                            </a:srgbClr>
                          </a:solidFill>
                          <a:prstDash val="solid"/>
                          <a:miter lim="800000"/>
                        </a:ln>
                        <a:effectLst/>
                      </wps:spPr>
                      <wps:txbx>
                        <w:txbxContent>
                          <w:p w14:paraId="5074C724" w14:textId="77777777" w:rsidR="008C527C" w:rsidRPr="001113C7" w:rsidRDefault="008C527C" w:rsidP="008C3A6F">
                            <w:pPr>
                              <w:ind w:left="288"/>
                              <w:contextualSpacing/>
                              <w:rPr>
                                <w:rFonts w:ascii="Trebuchet MS" w:eastAsia="Trebuchet MS" w:hAnsi="Trebuchet MS" w:cs="Times New Roman"/>
                                <w:b/>
                                <w:color w:val="1F497D"/>
                                <w:lang w:val="ro-RO"/>
                              </w:rPr>
                            </w:pPr>
                            <w:r w:rsidRPr="001113C7">
                              <w:rPr>
                                <w:rFonts w:ascii="Trebuchet MS" w:eastAsia="Trebuchet MS" w:hAnsi="Trebuchet MS" w:cs="Times New Roman"/>
                                <w:b/>
                                <w:i/>
                                <w:color w:val="1F497D"/>
                                <w:lang w:val="ro-RO"/>
                              </w:rPr>
                              <w:t>„Conținutul acestui material nu reprezintă în mod obligatoriu poziția oficială a Uniunii Europene sau a Guvernului României.”</w:t>
                            </w:r>
                          </w:p>
                          <w:p w14:paraId="00A08E9D" w14:textId="77777777" w:rsidR="008C527C" w:rsidRDefault="008C527C" w:rsidP="008C3A6F">
                            <w:pPr>
                              <w:ind w:left="288"/>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EE19E" id="Rectangle 42" o:spid="_x0000_s1027" style="position:absolute;margin-left:0;margin-top:111.4pt;width:466pt;height: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" filled="f" strokecolor="#41719c" strokeweight="1.5pt">
                <v:textbox>
                  <w:txbxContent>
                    <w:p w14:paraId="5074C724" w14:textId="77777777" w:rsidR="008C527C" w:rsidRPr="001113C7" w:rsidRDefault="008C527C" w:rsidP="008C3A6F">
                      <w:pPr>
                        <w:ind w:left="288"/>
                        <w:contextualSpacing/>
                        <w:rPr>
                          <w:rFonts w:ascii="Trebuchet MS" w:eastAsia="Trebuchet MS" w:hAnsi="Trebuchet MS" w:cs="Times New Roman"/>
                          <w:b/>
                          <w:color w:val="1F497D"/>
                          <w:lang w:val="ro-RO"/>
                        </w:rPr>
                      </w:pPr>
                      <w:r w:rsidRPr="001113C7">
                        <w:rPr>
                          <w:rFonts w:ascii="Trebuchet MS" w:eastAsia="Trebuchet MS" w:hAnsi="Trebuchet MS" w:cs="Times New Roman"/>
                          <w:b/>
                          <w:i/>
                          <w:color w:val="1F497D"/>
                          <w:lang w:val="ro-RO"/>
                        </w:rPr>
                        <w:t>„Conținutul acestui material nu reprezintă în mod obligatoriu poziția oficială a Uniunii Europene sau a Guvernului României.”</w:t>
                      </w:r>
                    </w:p>
                    <w:p w14:paraId="00A08E9D" w14:textId="77777777" w:rsidR="008C527C" w:rsidRDefault="008C527C" w:rsidP="008C3A6F">
                      <w:pPr>
                        <w:ind w:left="288"/>
                        <w:jc w:val="center"/>
                      </w:pPr>
                    </w:p>
                  </w:txbxContent>
                </v:textbox>
              </v:rect>
            </w:pict>
          </mc:Fallback>
        </mc:AlternateContent>
      </w:r>
    </w:p>
    <w:sectPr w:rsidR="004972CD" w:rsidRPr="00E21BE1" w:rsidSect="00C13E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357E4" w14:textId="77777777" w:rsidR="00FA0942" w:rsidRDefault="00FA0942" w:rsidP="0026252B">
      <w:pPr>
        <w:spacing w:after="0" w:line="240" w:lineRule="auto"/>
      </w:pPr>
      <w:r>
        <w:separator/>
      </w:r>
    </w:p>
  </w:endnote>
  <w:endnote w:type="continuationSeparator" w:id="0">
    <w:p w14:paraId="0280F278" w14:textId="77777777" w:rsidR="00FA0942" w:rsidRDefault="00FA0942" w:rsidP="0026252B">
      <w:pPr>
        <w:spacing w:after="0" w:line="240" w:lineRule="auto"/>
      </w:pPr>
      <w:r>
        <w:continuationSeparator/>
      </w:r>
    </w:p>
  </w:endnote>
  <w:endnote w:type="continuationNotice" w:id="1">
    <w:p w14:paraId="3B679598" w14:textId="77777777" w:rsidR="00FA0942" w:rsidRDefault="00FA0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ey_interstat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816560"/>
      <w:docPartObj>
        <w:docPartGallery w:val="Page Numbers (Bottom of Page)"/>
        <w:docPartUnique/>
      </w:docPartObj>
    </w:sdtPr>
    <w:sdtEndPr>
      <w:rPr>
        <w:noProof/>
      </w:rPr>
    </w:sdtEndPr>
    <w:sdtContent>
      <w:p w14:paraId="126750A2" w14:textId="1D29FEC5" w:rsidR="008C527C" w:rsidRDefault="008C527C">
        <w:pPr>
          <w:pStyle w:val="Footer"/>
          <w:jc w:val="right"/>
        </w:pPr>
        <w:r>
          <w:fldChar w:fldCharType="begin"/>
        </w:r>
        <w:r>
          <w:instrText xml:space="preserve"> PAGE   \* MERGEFORMAT </w:instrText>
        </w:r>
        <w:r>
          <w:fldChar w:fldCharType="separate"/>
        </w:r>
        <w:r w:rsidR="0062072D">
          <w:rPr>
            <w:noProof/>
          </w:rPr>
          <w:t>53</w:t>
        </w:r>
        <w:r>
          <w:rPr>
            <w:noProof/>
          </w:rPr>
          <w:fldChar w:fldCharType="end"/>
        </w:r>
      </w:p>
    </w:sdtContent>
  </w:sdt>
  <w:p w14:paraId="22A991F3" w14:textId="29DECA0A" w:rsidR="008C527C" w:rsidRDefault="008C5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FE035" w14:textId="62868D1C" w:rsidR="008C527C" w:rsidRDefault="008C527C">
    <w:pPr>
      <w:pStyle w:val="Footer"/>
    </w:pPr>
    <w:r w:rsidRPr="00242973">
      <w:rPr>
        <w:rFonts w:cs="Arial"/>
        <w:noProof/>
        <w:sz w:val="16"/>
        <w:szCs w:val="16"/>
      </w:rPr>
      <w:drawing>
        <wp:anchor distT="0" distB="0" distL="114300" distR="114300" simplePos="0" relativeHeight="251658240" behindDoc="1" locked="0" layoutInCell="1" allowOverlap="1" wp14:anchorId="5EE05A84" wp14:editId="09A835AB">
          <wp:simplePos x="0" y="0"/>
          <wp:positionH relativeFrom="column">
            <wp:posOffset>0</wp:posOffset>
          </wp:positionH>
          <wp:positionV relativeFrom="paragraph">
            <wp:posOffset>-219710</wp:posOffset>
          </wp:positionV>
          <wp:extent cx="6096000" cy="668020"/>
          <wp:effectExtent l="0" t="0" r="0" b="0"/>
          <wp:wrapTight wrapText="bothSides">
            <wp:wrapPolygon edited="0">
              <wp:start x="0" y="0"/>
              <wp:lineTo x="0" y="20943"/>
              <wp:lineTo x="21533" y="20943"/>
              <wp:lineTo x="21533" y="0"/>
              <wp:lineTo x="0" y="0"/>
            </wp:wrapPolygon>
          </wp:wrapTight>
          <wp:docPr id="594159864" name="Picture 594159864" descr="C:\Users\elena.dragos\AppData\Local\Microsoft\Windows\INetCache\Content.Outlook\33X1FUJ9\sub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ragos\AppData\Local\Microsoft\Windows\INetCache\Content.Outlook\33X1FUJ9\subs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668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3B223" w14:textId="77777777" w:rsidR="00FA0942" w:rsidRDefault="00FA0942" w:rsidP="0026252B">
      <w:pPr>
        <w:spacing w:after="0" w:line="240" w:lineRule="auto"/>
      </w:pPr>
      <w:r>
        <w:separator/>
      </w:r>
    </w:p>
  </w:footnote>
  <w:footnote w:type="continuationSeparator" w:id="0">
    <w:p w14:paraId="33831412" w14:textId="77777777" w:rsidR="00FA0942" w:rsidRDefault="00FA0942" w:rsidP="0026252B">
      <w:pPr>
        <w:spacing w:after="0" w:line="240" w:lineRule="auto"/>
      </w:pPr>
      <w:r>
        <w:continuationSeparator/>
      </w:r>
    </w:p>
  </w:footnote>
  <w:footnote w:type="continuationNotice" w:id="1">
    <w:p w14:paraId="60943DCA" w14:textId="77777777" w:rsidR="00FA0942" w:rsidRDefault="00FA0942">
      <w:pPr>
        <w:spacing w:after="0" w:line="240" w:lineRule="auto"/>
      </w:pPr>
    </w:p>
  </w:footnote>
  <w:footnote w:id="2">
    <w:p w14:paraId="2541853F" w14:textId="2A5CB7C7" w:rsidR="008C527C" w:rsidRPr="00E13586" w:rsidRDefault="008C527C" w:rsidP="00C6105A">
      <w:pPr>
        <w:pStyle w:val="FootnoteText"/>
        <w:rPr>
          <w:lang w:val="ro-RO"/>
        </w:rPr>
      </w:pPr>
      <w:r>
        <w:rPr>
          <w:rStyle w:val="FootnoteReference"/>
        </w:rPr>
        <w:footnoteRef/>
      </w:r>
      <w:r>
        <w:t xml:space="preserve"> </w:t>
      </w:r>
      <w:r w:rsidRPr="00E13586">
        <w:rPr>
          <w:rFonts w:ascii="Trebuchet MS" w:hAnsi="Trebuchet MS"/>
          <w:sz w:val="16"/>
          <w:szCs w:val="16"/>
        </w:rPr>
        <w:t xml:space="preserve">Dezvoltată în cadrul Livrabilului 3.1 – </w:t>
      </w:r>
      <w:hyperlink r:id="rId1" w:history="1">
        <w:r w:rsidRPr="00E13586">
          <w:rPr>
            <w:rStyle w:val="Hyperlink"/>
            <w:rFonts w:ascii="Trebuchet MS" w:hAnsi="Trebuchet MS"/>
            <w:sz w:val="16"/>
            <w:szCs w:val="16"/>
          </w:rPr>
          <w:t>Elaborarea fișelor de post standardizate</w:t>
        </w:r>
      </w:hyperlink>
      <w:r w:rsidRPr="00E13586">
        <w:rPr>
          <w:rFonts w:ascii="Trebuchet MS" w:hAnsi="Trebuchet MS"/>
          <w:sz w:val="16"/>
          <w:szCs w:val="16"/>
        </w:rPr>
        <w:t>, realizat de Banca Mondială, în cadrul Acordului pentru servicii de asistență tehnică pentru Dezvoltarea unui sistem unitar pentru managementul resurselor umane în cadrul administrației publice</w:t>
      </w:r>
      <w:r>
        <w:rPr>
          <w:rFonts w:ascii="Trebuchet MS" w:hAnsi="Trebuchet MS"/>
          <w:sz w:val="16"/>
          <w:szCs w:val="16"/>
        </w:rPr>
        <w:t xml:space="preserve">, ce poate fi accesat pe website-ul ANFP la adresa: </w:t>
      </w:r>
      <w:hyperlink r:id="rId2" w:history="1">
        <w:r w:rsidRPr="00191B07">
          <w:rPr>
            <w:rStyle w:val="Hyperlink"/>
            <w:rFonts w:ascii="Trebuchet MS" w:hAnsi="Trebuchet MS"/>
            <w:sz w:val="16"/>
            <w:szCs w:val="16"/>
          </w:rPr>
          <w:t>https://www.anfp.gov.ro/R/Doc/2021/Proiecte/SIPOCA%20136/Output-uri/3.1.%20job%20descriptions%20RO%20CNCISCAP.pdf</w:t>
        </w:r>
      </w:hyperlink>
      <w:r>
        <w:rPr>
          <w:rFonts w:ascii="Trebuchet MS" w:hAnsi="Trebuchet MS"/>
          <w:sz w:val="16"/>
          <w:szCs w:val="16"/>
        </w:rPr>
        <w:t xml:space="preserve"> </w:t>
      </w:r>
    </w:p>
  </w:footnote>
  <w:footnote w:id="3">
    <w:p w14:paraId="44EE6ACE" w14:textId="77777777" w:rsidR="008C527C" w:rsidRPr="00796E88" w:rsidRDefault="008C527C" w:rsidP="00B4734E">
      <w:pPr>
        <w:pStyle w:val="FootnoteText"/>
        <w:rPr>
          <w:rFonts w:cs="Times New Roman"/>
          <w:sz w:val="16"/>
          <w:szCs w:val="16"/>
        </w:rPr>
      </w:pPr>
      <w:r w:rsidRPr="00796E88">
        <w:rPr>
          <w:rStyle w:val="FootnoteReference"/>
          <w:rFonts w:cs="Times New Roman"/>
          <w:sz w:val="16"/>
          <w:szCs w:val="16"/>
        </w:rPr>
        <w:footnoteRef/>
      </w:r>
      <w:r w:rsidRPr="00796E88">
        <w:rPr>
          <w:rFonts w:cs="Times New Roman"/>
          <w:sz w:val="16"/>
          <w:szCs w:val="16"/>
        </w:rPr>
        <w:t xml:space="preserve"> </w:t>
      </w:r>
      <w:r>
        <w:rPr>
          <w:rFonts w:cs="Times New Roman"/>
          <w:sz w:val="16"/>
          <w:szCs w:val="16"/>
        </w:rPr>
        <w:t>Art. 5 din</w:t>
      </w:r>
      <w:r w:rsidRPr="00796E88">
        <w:rPr>
          <w:rFonts w:cs="Times New Roman"/>
          <w:sz w:val="16"/>
          <w:szCs w:val="16"/>
        </w:rPr>
        <w:t xml:space="preserve"> Codul Administrativ</w:t>
      </w:r>
      <w:r>
        <w:rPr>
          <w:rFonts w:cs="Times New Roman"/>
          <w:sz w:val="16"/>
          <w:szCs w:val="16"/>
        </w:rPr>
        <w:t xml:space="preserve"> definește</w:t>
      </w:r>
      <w:r w:rsidRPr="00796E88">
        <w:rPr>
          <w:rFonts w:cs="Times New Roman"/>
          <w:sz w:val="16"/>
          <w:szCs w:val="16"/>
        </w:rPr>
        <w:t xml:space="preserve"> serviciul public </w:t>
      </w:r>
      <w:r>
        <w:rPr>
          <w:rFonts w:cs="Times New Roman"/>
          <w:sz w:val="16"/>
          <w:szCs w:val="16"/>
        </w:rPr>
        <w:t>drept</w:t>
      </w:r>
      <w:r w:rsidRPr="00796E88">
        <w:rPr>
          <w:rFonts w:cs="Times New Roman"/>
          <w:sz w:val="16"/>
          <w:szCs w:val="16"/>
        </w:rPr>
        <w:t xml:space="preserve"> „activitatea sau ansamblul de activități organizate de o autoritate a administrației publice ori de o </w:t>
      </w:r>
      <w:r w:rsidRPr="00796E88">
        <w:rPr>
          <w:rFonts w:cs="Times New Roman"/>
          <w:sz w:val="16"/>
          <w:szCs w:val="16"/>
        </w:rPr>
        <w:t>instituție publică sau autorizată/autorizate ori delegată de aceasta, în scopul satisfacerii unei nevoi cu caracter general sau a unui interes public, în mod regulat şi continuu”.</w:t>
      </w:r>
    </w:p>
  </w:footnote>
  <w:footnote w:id="4">
    <w:p w14:paraId="09843EA6" w14:textId="77777777" w:rsidR="008C527C" w:rsidRPr="00796E88" w:rsidRDefault="008C527C" w:rsidP="00B4734E">
      <w:pPr>
        <w:pStyle w:val="FootnoteText"/>
        <w:rPr>
          <w:rFonts w:cs="Times New Roman"/>
          <w:sz w:val="16"/>
          <w:szCs w:val="16"/>
        </w:rPr>
      </w:pPr>
      <w:r w:rsidRPr="00796E88">
        <w:rPr>
          <w:rStyle w:val="FootnoteReference"/>
          <w:rFonts w:cs="Times New Roman"/>
          <w:sz w:val="16"/>
          <w:szCs w:val="16"/>
        </w:rPr>
        <w:footnoteRef/>
      </w:r>
      <w:r w:rsidRPr="00796E88">
        <w:rPr>
          <w:rFonts w:cs="Times New Roman"/>
          <w:sz w:val="16"/>
          <w:szCs w:val="16"/>
        </w:rPr>
        <w:t xml:space="preserve"> Include </w:t>
      </w:r>
      <w:r w:rsidRPr="00796E88">
        <w:rPr>
          <w:rFonts w:cs="Times New Roman"/>
          <w:sz w:val="16"/>
          <w:szCs w:val="16"/>
        </w:rPr>
        <w:t>următoarele componente: Guvernanța corporativă și managementul organizațional; Managementul proiectelor; Managementul și analiza riscurilor; Managementul calității; Managementul resurselor și proceselor (operațional); Managementul schimbării.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F85DD" w14:textId="6529E713" w:rsidR="008C527C" w:rsidRDefault="008C527C">
    <w:pPr>
      <w:pStyle w:val="Header"/>
    </w:pPr>
    <w:r w:rsidRPr="00CE22E7">
      <w:rPr>
        <w:noProof/>
      </w:rPr>
      <w:drawing>
        <wp:anchor distT="0" distB="0" distL="114300" distR="114300" simplePos="0" relativeHeight="251658241" behindDoc="0" locked="0" layoutInCell="1" allowOverlap="1" wp14:anchorId="77A83868" wp14:editId="0F5A3B38">
          <wp:simplePos x="0" y="0"/>
          <wp:positionH relativeFrom="margin">
            <wp:posOffset>-609600</wp:posOffset>
          </wp:positionH>
          <wp:positionV relativeFrom="paragraph">
            <wp:posOffset>-297180</wp:posOffset>
          </wp:positionV>
          <wp:extent cx="7149465" cy="1234440"/>
          <wp:effectExtent l="0" t="0" r="0" b="3810"/>
          <wp:wrapSquare wrapText="bothSides"/>
          <wp:docPr id="106731406" name="Picture 10673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49465" cy="1234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60B5"/>
    <w:multiLevelType w:val="hybridMultilevel"/>
    <w:tmpl w:val="1BC26158"/>
    <w:lvl w:ilvl="0" w:tplc="FFFFFFFF">
      <w:numFmt w:val="bullet"/>
      <w:lvlText w:val=""/>
      <w:lvlJc w:val="left"/>
      <w:pPr>
        <w:ind w:left="720" w:hanging="360"/>
      </w:pPr>
      <w:rPr>
        <w:rFonts w:ascii="Symbol" w:eastAsiaTheme="minorHAnsi" w:hAnsi="Symbol" w:cstheme="minorBidi" w:hint="default"/>
      </w:rPr>
    </w:lvl>
    <w:lvl w:ilvl="1" w:tplc="04090001">
      <w:start w:val="1"/>
      <w:numFmt w:val="bullet"/>
      <w:lvlText w:val=""/>
      <w:lvlJc w:val="left"/>
      <w:pPr>
        <w:ind w:left="135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DE68FC"/>
    <w:multiLevelType w:val="multilevel"/>
    <w:tmpl w:val="D1AE783A"/>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620" w:hanging="108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610" w:hanging="1800"/>
      </w:pPr>
      <w:rPr>
        <w:rFonts w:hint="default"/>
      </w:rPr>
    </w:lvl>
    <w:lvl w:ilvl="6">
      <w:start w:val="1"/>
      <w:numFmt w:val="decimal"/>
      <w:isLgl/>
      <w:lvlText w:val="%1.%2.%3.%4.%5.%6.%7."/>
      <w:lvlJc w:val="left"/>
      <w:pPr>
        <w:ind w:left="3060" w:hanging="2160"/>
      </w:pPr>
      <w:rPr>
        <w:rFonts w:hint="default"/>
      </w:rPr>
    </w:lvl>
    <w:lvl w:ilvl="7">
      <w:start w:val="1"/>
      <w:numFmt w:val="decimal"/>
      <w:isLgl/>
      <w:lvlText w:val="%1.%2.%3.%4.%5.%6.%7.%8."/>
      <w:lvlJc w:val="left"/>
      <w:pPr>
        <w:ind w:left="3150" w:hanging="2160"/>
      </w:pPr>
      <w:rPr>
        <w:rFonts w:hint="default"/>
      </w:rPr>
    </w:lvl>
    <w:lvl w:ilvl="8">
      <w:start w:val="1"/>
      <w:numFmt w:val="decimal"/>
      <w:isLgl/>
      <w:lvlText w:val="%1.%2.%3.%4.%5.%6.%7.%8.%9."/>
      <w:lvlJc w:val="left"/>
      <w:pPr>
        <w:ind w:left="3600" w:hanging="2520"/>
      </w:pPr>
      <w:rPr>
        <w:rFonts w:hint="default"/>
      </w:rPr>
    </w:lvl>
  </w:abstractNum>
  <w:abstractNum w:abstractNumId="2" w15:restartNumberingAfterBreak="0">
    <w:nsid w:val="093E3B75"/>
    <w:multiLevelType w:val="hybridMultilevel"/>
    <w:tmpl w:val="6C2E87B4"/>
    <w:lvl w:ilvl="0" w:tplc="83BC3A5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A0021"/>
    <w:multiLevelType w:val="hybridMultilevel"/>
    <w:tmpl w:val="0D82A9D8"/>
    <w:lvl w:ilvl="0" w:tplc="83BC3A54">
      <w:start w:val="3"/>
      <w:numFmt w:val="bullet"/>
      <w:lvlText w:val="-"/>
      <w:lvlJc w:val="left"/>
      <w:pPr>
        <w:ind w:left="1080" w:hanging="360"/>
      </w:pPr>
      <w:rPr>
        <w:rFonts w:ascii="Arial" w:eastAsia="SimSu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D02129"/>
    <w:multiLevelType w:val="hybridMultilevel"/>
    <w:tmpl w:val="C942934E"/>
    <w:lvl w:ilvl="0" w:tplc="721AE6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64B12"/>
    <w:multiLevelType w:val="hybridMultilevel"/>
    <w:tmpl w:val="AAEC90E8"/>
    <w:lvl w:ilvl="0" w:tplc="FFFFFFFF">
      <w:numFmt w:val="bullet"/>
      <w:lvlText w:val=""/>
      <w:lvlJc w:val="left"/>
      <w:pPr>
        <w:ind w:left="720" w:hanging="360"/>
      </w:pPr>
      <w:rPr>
        <w:rFonts w:ascii="Symbol" w:eastAsiaTheme="minorHAnsi" w:hAnsi="Symbol" w:cstheme="minorBidi" w:hint="default"/>
      </w:rPr>
    </w:lvl>
    <w:lvl w:ilvl="1" w:tplc="04090001">
      <w:start w:val="1"/>
      <w:numFmt w:val="bullet"/>
      <w:lvlText w:val=""/>
      <w:lvlJc w:val="left"/>
      <w:pPr>
        <w:ind w:left="135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1E535F"/>
    <w:multiLevelType w:val="hybridMultilevel"/>
    <w:tmpl w:val="531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E66A7"/>
    <w:multiLevelType w:val="hybridMultilevel"/>
    <w:tmpl w:val="79FC33B8"/>
    <w:lvl w:ilvl="0" w:tplc="160E5B24">
      <w:start w:val="1"/>
      <w:numFmt w:val="bullet"/>
      <w:pStyle w:val="Bullet1table"/>
      <w:lvlText w:val=""/>
      <w:lvlJc w:val="left"/>
      <w:pPr>
        <w:ind w:left="720" w:hanging="360"/>
      </w:pPr>
      <w:rPr>
        <w:rFonts w:ascii="Symbol" w:hAnsi="Symbol" w:hint="default"/>
      </w:rPr>
    </w:lvl>
    <w:lvl w:ilvl="1" w:tplc="9EF00178">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E3FF7"/>
    <w:multiLevelType w:val="hybridMultilevel"/>
    <w:tmpl w:val="1F66D31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3115395"/>
    <w:multiLevelType w:val="hybridMultilevel"/>
    <w:tmpl w:val="6DFCD16C"/>
    <w:lvl w:ilvl="0" w:tplc="721AE6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91778"/>
    <w:multiLevelType w:val="hybridMultilevel"/>
    <w:tmpl w:val="1C0C731C"/>
    <w:lvl w:ilvl="0" w:tplc="721AE6B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3B5C50"/>
    <w:multiLevelType w:val="hybridMultilevel"/>
    <w:tmpl w:val="FDF67FB2"/>
    <w:lvl w:ilvl="0" w:tplc="0409001B">
      <w:start w:val="1"/>
      <w:numFmt w:val="lowerRoman"/>
      <w:lvlText w:val="%1."/>
      <w:lvlJc w:val="righ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31F0B"/>
    <w:multiLevelType w:val="hybridMultilevel"/>
    <w:tmpl w:val="0602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070D0"/>
    <w:multiLevelType w:val="hybridMultilevel"/>
    <w:tmpl w:val="49D6FA8A"/>
    <w:lvl w:ilvl="0" w:tplc="721AE6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B788F"/>
    <w:multiLevelType w:val="hybridMultilevel"/>
    <w:tmpl w:val="2BE4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3298C"/>
    <w:multiLevelType w:val="hybridMultilevel"/>
    <w:tmpl w:val="B2E6BC46"/>
    <w:lvl w:ilvl="0" w:tplc="8D6623CC">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6D41A84"/>
    <w:multiLevelType w:val="hybridMultilevel"/>
    <w:tmpl w:val="AB322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F50A8"/>
    <w:multiLevelType w:val="hybridMultilevel"/>
    <w:tmpl w:val="DA4A07CC"/>
    <w:lvl w:ilvl="0" w:tplc="83745760">
      <w:start w:val="1"/>
      <w:numFmt w:val="lowerRoman"/>
      <w:pStyle w:val="Body1"/>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8" w15:restartNumberingAfterBreak="0">
    <w:nsid w:val="6FD218E5"/>
    <w:multiLevelType w:val="hybridMultilevel"/>
    <w:tmpl w:val="A3405D0A"/>
    <w:lvl w:ilvl="0" w:tplc="721AE6B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802E3"/>
    <w:multiLevelType w:val="hybridMultilevel"/>
    <w:tmpl w:val="E2A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606B2"/>
    <w:multiLevelType w:val="hybridMultilevel"/>
    <w:tmpl w:val="70783FAE"/>
    <w:lvl w:ilvl="0" w:tplc="721AE6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D251E"/>
    <w:multiLevelType w:val="hybridMultilevel"/>
    <w:tmpl w:val="3BB4BD48"/>
    <w:lvl w:ilvl="0" w:tplc="721AE6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146769">
    <w:abstractNumId w:val="1"/>
  </w:num>
  <w:num w:numId="2" w16cid:durableId="459222870">
    <w:abstractNumId w:val="19"/>
  </w:num>
  <w:num w:numId="3" w16cid:durableId="778571509">
    <w:abstractNumId w:val="6"/>
  </w:num>
  <w:num w:numId="4" w16cid:durableId="1210606650">
    <w:abstractNumId w:val="8"/>
  </w:num>
  <w:num w:numId="5" w16cid:durableId="677461180">
    <w:abstractNumId w:val="16"/>
  </w:num>
  <w:num w:numId="6" w16cid:durableId="1502575483">
    <w:abstractNumId w:val="3"/>
  </w:num>
  <w:num w:numId="7" w16cid:durableId="1557009753">
    <w:abstractNumId w:val="2"/>
  </w:num>
  <w:num w:numId="8" w16cid:durableId="2121753811">
    <w:abstractNumId w:val="20"/>
  </w:num>
  <w:num w:numId="9" w16cid:durableId="493648338">
    <w:abstractNumId w:val="18"/>
  </w:num>
  <w:num w:numId="10" w16cid:durableId="326523343">
    <w:abstractNumId w:val="10"/>
  </w:num>
  <w:num w:numId="11" w16cid:durableId="350568016">
    <w:abstractNumId w:val="21"/>
  </w:num>
  <w:num w:numId="12" w16cid:durableId="2091541517">
    <w:abstractNumId w:val="4"/>
  </w:num>
  <w:num w:numId="13" w16cid:durableId="810246746">
    <w:abstractNumId w:val="9"/>
  </w:num>
  <w:num w:numId="14" w16cid:durableId="1304433654">
    <w:abstractNumId w:val="13"/>
  </w:num>
  <w:num w:numId="15" w16cid:durableId="1988971440">
    <w:abstractNumId w:val="12"/>
  </w:num>
  <w:num w:numId="16" w16cid:durableId="1708872888">
    <w:abstractNumId w:val="15"/>
  </w:num>
  <w:num w:numId="17" w16cid:durableId="1287004406">
    <w:abstractNumId w:val="11"/>
  </w:num>
  <w:num w:numId="18" w16cid:durableId="972760301">
    <w:abstractNumId w:val="7"/>
  </w:num>
  <w:num w:numId="19" w16cid:durableId="1507598225">
    <w:abstractNumId w:val="17"/>
  </w:num>
  <w:num w:numId="20" w16cid:durableId="1093890214">
    <w:abstractNumId w:val="17"/>
    <w:lvlOverride w:ilvl="0">
      <w:startOverride w:val="1"/>
    </w:lvlOverride>
  </w:num>
  <w:num w:numId="21" w16cid:durableId="466166782">
    <w:abstractNumId w:val="17"/>
    <w:lvlOverride w:ilvl="0">
      <w:startOverride w:val="1"/>
    </w:lvlOverride>
  </w:num>
  <w:num w:numId="22" w16cid:durableId="1542984864">
    <w:abstractNumId w:val="17"/>
    <w:lvlOverride w:ilvl="0">
      <w:startOverride w:val="1"/>
    </w:lvlOverride>
  </w:num>
  <w:num w:numId="23" w16cid:durableId="619846939">
    <w:abstractNumId w:val="17"/>
    <w:lvlOverride w:ilvl="0">
      <w:startOverride w:val="1"/>
    </w:lvlOverride>
  </w:num>
  <w:num w:numId="24" w16cid:durableId="1624000855">
    <w:abstractNumId w:val="17"/>
    <w:lvlOverride w:ilvl="0">
      <w:startOverride w:val="1"/>
    </w:lvlOverride>
  </w:num>
  <w:num w:numId="25" w16cid:durableId="48581057">
    <w:abstractNumId w:val="14"/>
  </w:num>
  <w:num w:numId="26" w16cid:durableId="1392465536">
    <w:abstractNumId w:val="0"/>
  </w:num>
  <w:num w:numId="27" w16cid:durableId="1099988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A71"/>
    <w:rsid w:val="00001FA8"/>
    <w:rsid w:val="000074F0"/>
    <w:rsid w:val="00010B5A"/>
    <w:rsid w:val="00011753"/>
    <w:rsid w:val="00012118"/>
    <w:rsid w:val="00016074"/>
    <w:rsid w:val="00016911"/>
    <w:rsid w:val="00016E39"/>
    <w:rsid w:val="000171CD"/>
    <w:rsid w:val="00021BE3"/>
    <w:rsid w:val="00022753"/>
    <w:rsid w:val="000254D6"/>
    <w:rsid w:val="000273E0"/>
    <w:rsid w:val="000274C6"/>
    <w:rsid w:val="00034586"/>
    <w:rsid w:val="00042077"/>
    <w:rsid w:val="000448E3"/>
    <w:rsid w:val="000502AB"/>
    <w:rsid w:val="00050FB8"/>
    <w:rsid w:val="000510A2"/>
    <w:rsid w:val="00056714"/>
    <w:rsid w:val="00057466"/>
    <w:rsid w:val="00057489"/>
    <w:rsid w:val="00057FD2"/>
    <w:rsid w:val="0006388A"/>
    <w:rsid w:val="00064B84"/>
    <w:rsid w:val="00064E63"/>
    <w:rsid w:val="0006502C"/>
    <w:rsid w:val="00066667"/>
    <w:rsid w:val="00070A66"/>
    <w:rsid w:val="00070C59"/>
    <w:rsid w:val="00071BA1"/>
    <w:rsid w:val="00071CC4"/>
    <w:rsid w:val="00072875"/>
    <w:rsid w:val="00072DB6"/>
    <w:rsid w:val="00073152"/>
    <w:rsid w:val="000778E5"/>
    <w:rsid w:val="00077CAA"/>
    <w:rsid w:val="00083209"/>
    <w:rsid w:val="00083D88"/>
    <w:rsid w:val="00094A01"/>
    <w:rsid w:val="00095088"/>
    <w:rsid w:val="000951C5"/>
    <w:rsid w:val="000A0076"/>
    <w:rsid w:val="000A0A73"/>
    <w:rsid w:val="000A3817"/>
    <w:rsid w:val="000A4B13"/>
    <w:rsid w:val="000A4F98"/>
    <w:rsid w:val="000B1AC8"/>
    <w:rsid w:val="000B3D9C"/>
    <w:rsid w:val="000B4F59"/>
    <w:rsid w:val="000B4F82"/>
    <w:rsid w:val="000C06A4"/>
    <w:rsid w:val="000C753C"/>
    <w:rsid w:val="000C7AF0"/>
    <w:rsid w:val="000D02FA"/>
    <w:rsid w:val="000D1B40"/>
    <w:rsid w:val="000D22DC"/>
    <w:rsid w:val="000D412A"/>
    <w:rsid w:val="000D5A33"/>
    <w:rsid w:val="000D6D85"/>
    <w:rsid w:val="000E0920"/>
    <w:rsid w:val="000E0E54"/>
    <w:rsid w:val="000E1D19"/>
    <w:rsid w:val="000E2842"/>
    <w:rsid w:val="000E312B"/>
    <w:rsid w:val="000E48E9"/>
    <w:rsid w:val="000E5E06"/>
    <w:rsid w:val="000E68BA"/>
    <w:rsid w:val="000F003C"/>
    <w:rsid w:val="000F1D6C"/>
    <w:rsid w:val="000F22F9"/>
    <w:rsid w:val="000F2414"/>
    <w:rsid w:val="000F4718"/>
    <w:rsid w:val="000F59F5"/>
    <w:rsid w:val="000F5B2E"/>
    <w:rsid w:val="000F5E3D"/>
    <w:rsid w:val="000F6046"/>
    <w:rsid w:val="000F612D"/>
    <w:rsid w:val="00100850"/>
    <w:rsid w:val="00100D8A"/>
    <w:rsid w:val="00106CAC"/>
    <w:rsid w:val="00106DB6"/>
    <w:rsid w:val="00107400"/>
    <w:rsid w:val="001074CB"/>
    <w:rsid w:val="00107599"/>
    <w:rsid w:val="00107F03"/>
    <w:rsid w:val="001106BF"/>
    <w:rsid w:val="00110ED6"/>
    <w:rsid w:val="001140F8"/>
    <w:rsid w:val="00115BCC"/>
    <w:rsid w:val="00116A23"/>
    <w:rsid w:val="0011709D"/>
    <w:rsid w:val="00117D6A"/>
    <w:rsid w:val="00122DDF"/>
    <w:rsid w:val="001230B8"/>
    <w:rsid w:val="00123B61"/>
    <w:rsid w:val="0012541D"/>
    <w:rsid w:val="00126AE0"/>
    <w:rsid w:val="00130DE7"/>
    <w:rsid w:val="00131376"/>
    <w:rsid w:val="00131D1E"/>
    <w:rsid w:val="00132177"/>
    <w:rsid w:val="0013223D"/>
    <w:rsid w:val="00133E20"/>
    <w:rsid w:val="001353A1"/>
    <w:rsid w:val="00136167"/>
    <w:rsid w:val="00136403"/>
    <w:rsid w:val="00136ADD"/>
    <w:rsid w:val="0014080F"/>
    <w:rsid w:val="0014141C"/>
    <w:rsid w:val="00141D8F"/>
    <w:rsid w:val="001440D9"/>
    <w:rsid w:val="00150181"/>
    <w:rsid w:val="00153ECF"/>
    <w:rsid w:val="00154ECF"/>
    <w:rsid w:val="0015502A"/>
    <w:rsid w:val="00157117"/>
    <w:rsid w:val="001603BC"/>
    <w:rsid w:val="00160DB8"/>
    <w:rsid w:val="0016187A"/>
    <w:rsid w:val="00163352"/>
    <w:rsid w:val="001679A7"/>
    <w:rsid w:val="001728D4"/>
    <w:rsid w:val="00172C8A"/>
    <w:rsid w:val="00174C1F"/>
    <w:rsid w:val="00175859"/>
    <w:rsid w:val="00177ACF"/>
    <w:rsid w:val="00183155"/>
    <w:rsid w:val="001849E6"/>
    <w:rsid w:val="0018703D"/>
    <w:rsid w:val="0018734F"/>
    <w:rsid w:val="001907D2"/>
    <w:rsid w:val="00192E19"/>
    <w:rsid w:val="0019637B"/>
    <w:rsid w:val="00196607"/>
    <w:rsid w:val="00196D29"/>
    <w:rsid w:val="00197CF1"/>
    <w:rsid w:val="001A1219"/>
    <w:rsid w:val="001A18EB"/>
    <w:rsid w:val="001A5DCF"/>
    <w:rsid w:val="001A6314"/>
    <w:rsid w:val="001A6D72"/>
    <w:rsid w:val="001B1A8B"/>
    <w:rsid w:val="001B46DF"/>
    <w:rsid w:val="001B5291"/>
    <w:rsid w:val="001B7E1B"/>
    <w:rsid w:val="001C061F"/>
    <w:rsid w:val="001C14DB"/>
    <w:rsid w:val="001C2412"/>
    <w:rsid w:val="001C3629"/>
    <w:rsid w:val="001C43E1"/>
    <w:rsid w:val="001C6F7B"/>
    <w:rsid w:val="001C7950"/>
    <w:rsid w:val="001C7FBE"/>
    <w:rsid w:val="001D00AD"/>
    <w:rsid w:val="001D12B6"/>
    <w:rsid w:val="001D18F9"/>
    <w:rsid w:val="001D3957"/>
    <w:rsid w:val="001D4044"/>
    <w:rsid w:val="001D46AD"/>
    <w:rsid w:val="001D65E0"/>
    <w:rsid w:val="001D7148"/>
    <w:rsid w:val="001E111E"/>
    <w:rsid w:val="001E4B8F"/>
    <w:rsid w:val="001E4EB4"/>
    <w:rsid w:val="001E6398"/>
    <w:rsid w:val="001E77CE"/>
    <w:rsid w:val="001F0B45"/>
    <w:rsid w:val="001F2897"/>
    <w:rsid w:val="001F3F52"/>
    <w:rsid w:val="001F78B2"/>
    <w:rsid w:val="00200885"/>
    <w:rsid w:val="00201B14"/>
    <w:rsid w:val="00201CDA"/>
    <w:rsid w:val="00205119"/>
    <w:rsid w:val="0020713D"/>
    <w:rsid w:val="002110C9"/>
    <w:rsid w:val="00211A13"/>
    <w:rsid w:val="00212AF4"/>
    <w:rsid w:val="00212CC8"/>
    <w:rsid w:val="00213D8D"/>
    <w:rsid w:val="0021717B"/>
    <w:rsid w:val="00217731"/>
    <w:rsid w:val="00223A51"/>
    <w:rsid w:val="00226BF6"/>
    <w:rsid w:val="0023054E"/>
    <w:rsid w:val="002313C0"/>
    <w:rsid w:val="00231A19"/>
    <w:rsid w:val="0023333C"/>
    <w:rsid w:val="00233686"/>
    <w:rsid w:val="00234662"/>
    <w:rsid w:val="00234D7F"/>
    <w:rsid w:val="0023689A"/>
    <w:rsid w:val="00236D92"/>
    <w:rsid w:val="00240450"/>
    <w:rsid w:val="00240E69"/>
    <w:rsid w:val="00241F3B"/>
    <w:rsid w:val="00241F4E"/>
    <w:rsid w:val="00242FAF"/>
    <w:rsid w:val="0024424C"/>
    <w:rsid w:val="00244DB7"/>
    <w:rsid w:val="0024582F"/>
    <w:rsid w:val="002476E2"/>
    <w:rsid w:val="00251FDE"/>
    <w:rsid w:val="00254BD4"/>
    <w:rsid w:val="00254DF0"/>
    <w:rsid w:val="00256D9E"/>
    <w:rsid w:val="00257414"/>
    <w:rsid w:val="00261999"/>
    <w:rsid w:val="0026252B"/>
    <w:rsid w:val="00263A10"/>
    <w:rsid w:val="002658CB"/>
    <w:rsid w:val="0026651C"/>
    <w:rsid w:val="00270D81"/>
    <w:rsid w:val="00272128"/>
    <w:rsid w:val="00273B9E"/>
    <w:rsid w:val="00274688"/>
    <w:rsid w:val="002758DA"/>
    <w:rsid w:val="002803A4"/>
    <w:rsid w:val="0028412C"/>
    <w:rsid w:val="00285527"/>
    <w:rsid w:val="00285528"/>
    <w:rsid w:val="0028558A"/>
    <w:rsid w:val="00285EAD"/>
    <w:rsid w:val="002861EC"/>
    <w:rsid w:val="002868F8"/>
    <w:rsid w:val="00290A90"/>
    <w:rsid w:val="002934F6"/>
    <w:rsid w:val="002952AE"/>
    <w:rsid w:val="00295756"/>
    <w:rsid w:val="00295AF2"/>
    <w:rsid w:val="00296C84"/>
    <w:rsid w:val="002A0340"/>
    <w:rsid w:val="002A0896"/>
    <w:rsid w:val="002A12A6"/>
    <w:rsid w:val="002A1341"/>
    <w:rsid w:val="002A28FF"/>
    <w:rsid w:val="002A42DF"/>
    <w:rsid w:val="002A518A"/>
    <w:rsid w:val="002A711A"/>
    <w:rsid w:val="002B1AAA"/>
    <w:rsid w:val="002B2894"/>
    <w:rsid w:val="002B55C6"/>
    <w:rsid w:val="002C14F1"/>
    <w:rsid w:val="002C2FB1"/>
    <w:rsid w:val="002C308E"/>
    <w:rsid w:val="002C3A99"/>
    <w:rsid w:val="002C7739"/>
    <w:rsid w:val="002D2383"/>
    <w:rsid w:val="002D3C77"/>
    <w:rsid w:val="002D5042"/>
    <w:rsid w:val="002E3D28"/>
    <w:rsid w:val="002E68B3"/>
    <w:rsid w:val="002F0D0F"/>
    <w:rsid w:val="002F3142"/>
    <w:rsid w:val="002F3970"/>
    <w:rsid w:val="002F3FBE"/>
    <w:rsid w:val="002F4FD8"/>
    <w:rsid w:val="002F636F"/>
    <w:rsid w:val="002F6F72"/>
    <w:rsid w:val="002F7042"/>
    <w:rsid w:val="00300F08"/>
    <w:rsid w:val="00301913"/>
    <w:rsid w:val="003067BE"/>
    <w:rsid w:val="00311AF7"/>
    <w:rsid w:val="003135EC"/>
    <w:rsid w:val="003150D8"/>
    <w:rsid w:val="0031513B"/>
    <w:rsid w:val="00320BFB"/>
    <w:rsid w:val="00320CA3"/>
    <w:rsid w:val="003224D6"/>
    <w:rsid w:val="00322E64"/>
    <w:rsid w:val="00326A36"/>
    <w:rsid w:val="003274C6"/>
    <w:rsid w:val="0032765F"/>
    <w:rsid w:val="00330AA8"/>
    <w:rsid w:val="00331691"/>
    <w:rsid w:val="0033200E"/>
    <w:rsid w:val="003322C5"/>
    <w:rsid w:val="00332452"/>
    <w:rsid w:val="0033456F"/>
    <w:rsid w:val="003347D0"/>
    <w:rsid w:val="003351B1"/>
    <w:rsid w:val="0033616A"/>
    <w:rsid w:val="00340B6E"/>
    <w:rsid w:val="00343A0A"/>
    <w:rsid w:val="003445DD"/>
    <w:rsid w:val="0034466E"/>
    <w:rsid w:val="00344EE7"/>
    <w:rsid w:val="0034628A"/>
    <w:rsid w:val="00346F0C"/>
    <w:rsid w:val="003503A1"/>
    <w:rsid w:val="0035085F"/>
    <w:rsid w:val="0035327E"/>
    <w:rsid w:val="00354BC7"/>
    <w:rsid w:val="0035744C"/>
    <w:rsid w:val="003604F6"/>
    <w:rsid w:val="00361ABA"/>
    <w:rsid w:val="00362151"/>
    <w:rsid w:val="00362A64"/>
    <w:rsid w:val="00362E4D"/>
    <w:rsid w:val="003646F9"/>
    <w:rsid w:val="00364AA5"/>
    <w:rsid w:val="00366D93"/>
    <w:rsid w:val="0036778C"/>
    <w:rsid w:val="00367D6E"/>
    <w:rsid w:val="0037074D"/>
    <w:rsid w:val="00370D0E"/>
    <w:rsid w:val="00371EC9"/>
    <w:rsid w:val="003724BB"/>
    <w:rsid w:val="00372C85"/>
    <w:rsid w:val="0037320D"/>
    <w:rsid w:val="0037411E"/>
    <w:rsid w:val="00375991"/>
    <w:rsid w:val="00375D43"/>
    <w:rsid w:val="00376BE7"/>
    <w:rsid w:val="00376DAB"/>
    <w:rsid w:val="00380C7E"/>
    <w:rsid w:val="00381E20"/>
    <w:rsid w:val="00382553"/>
    <w:rsid w:val="0038364C"/>
    <w:rsid w:val="003865C0"/>
    <w:rsid w:val="00387417"/>
    <w:rsid w:val="003878F0"/>
    <w:rsid w:val="003904FA"/>
    <w:rsid w:val="0039201F"/>
    <w:rsid w:val="0039377B"/>
    <w:rsid w:val="00394958"/>
    <w:rsid w:val="003964B7"/>
    <w:rsid w:val="00396513"/>
    <w:rsid w:val="003A0256"/>
    <w:rsid w:val="003A02EE"/>
    <w:rsid w:val="003A1C25"/>
    <w:rsid w:val="003A1F9B"/>
    <w:rsid w:val="003A20F4"/>
    <w:rsid w:val="003A3F0D"/>
    <w:rsid w:val="003A62ED"/>
    <w:rsid w:val="003B14FC"/>
    <w:rsid w:val="003B2442"/>
    <w:rsid w:val="003B2724"/>
    <w:rsid w:val="003B72B3"/>
    <w:rsid w:val="003C0E9E"/>
    <w:rsid w:val="003C0F0A"/>
    <w:rsid w:val="003C3F92"/>
    <w:rsid w:val="003C5302"/>
    <w:rsid w:val="003C59D6"/>
    <w:rsid w:val="003C5EF0"/>
    <w:rsid w:val="003C6FDD"/>
    <w:rsid w:val="003D018E"/>
    <w:rsid w:val="003D0AD4"/>
    <w:rsid w:val="003D15F0"/>
    <w:rsid w:val="003D32FA"/>
    <w:rsid w:val="003D3A4B"/>
    <w:rsid w:val="003D3B5F"/>
    <w:rsid w:val="003D5A63"/>
    <w:rsid w:val="003D6DD5"/>
    <w:rsid w:val="003E0361"/>
    <w:rsid w:val="003E158E"/>
    <w:rsid w:val="003E3D11"/>
    <w:rsid w:val="003E60CF"/>
    <w:rsid w:val="003E7A86"/>
    <w:rsid w:val="003E7CB2"/>
    <w:rsid w:val="003F1136"/>
    <w:rsid w:val="003F3192"/>
    <w:rsid w:val="003F5045"/>
    <w:rsid w:val="003F55FC"/>
    <w:rsid w:val="003F7C99"/>
    <w:rsid w:val="0040200C"/>
    <w:rsid w:val="00403394"/>
    <w:rsid w:val="00405C73"/>
    <w:rsid w:val="00411D22"/>
    <w:rsid w:val="0041349E"/>
    <w:rsid w:val="004146DB"/>
    <w:rsid w:val="004179D7"/>
    <w:rsid w:val="00417E45"/>
    <w:rsid w:val="00421C2D"/>
    <w:rsid w:val="004232AD"/>
    <w:rsid w:val="004274C3"/>
    <w:rsid w:val="004275DF"/>
    <w:rsid w:val="004321D6"/>
    <w:rsid w:val="00435D24"/>
    <w:rsid w:val="00436FBB"/>
    <w:rsid w:val="00437488"/>
    <w:rsid w:val="00440B71"/>
    <w:rsid w:val="00442689"/>
    <w:rsid w:val="00443F4E"/>
    <w:rsid w:val="00447699"/>
    <w:rsid w:val="0045270C"/>
    <w:rsid w:val="0045492B"/>
    <w:rsid w:val="00456081"/>
    <w:rsid w:val="00457A28"/>
    <w:rsid w:val="00460574"/>
    <w:rsid w:val="00461341"/>
    <w:rsid w:val="00462026"/>
    <w:rsid w:val="004639D1"/>
    <w:rsid w:val="004639D2"/>
    <w:rsid w:val="00465D4A"/>
    <w:rsid w:val="00467BC6"/>
    <w:rsid w:val="00467DCD"/>
    <w:rsid w:val="00470D82"/>
    <w:rsid w:val="004730C3"/>
    <w:rsid w:val="00474E8E"/>
    <w:rsid w:val="004755F4"/>
    <w:rsid w:val="00477241"/>
    <w:rsid w:val="00477F90"/>
    <w:rsid w:val="004843AD"/>
    <w:rsid w:val="00490F54"/>
    <w:rsid w:val="004913DC"/>
    <w:rsid w:val="00492EBF"/>
    <w:rsid w:val="0049460F"/>
    <w:rsid w:val="004972CD"/>
    <w:rsid w:val="00497374"/>
    <w:rsid w:val="004A04E5"/>
    <w:rsid w:val="004A0B67"/>
    <w:rsid w:val="004A13E1"/>
    <w:rsid w:val="004A1C11"/>
    <w:rsid w:val="004A3153"/>
    <w:rsid w:val="004A3C6D"/>
    <w:rsid w:val="004A4B66"/>
    <w:rsid w:val="004A58DE"/>
    <w:rsid w:val="004A72EC"/>
    <w:rsid w:val="004A770A"/>
    <w:rsid w:val="004B0DEF"/>
    <w:rsid w:val="004B54DA"/>
    <w:rsid w:val="004B59BC"/>
    <w:rsid w:val="004B5A11"/>
    <w:rsid w:val="004B602C"/>
    <w:rsid w:val="004B6AEA"/>
    <w:rsid w:val="004B6E9C"/>
    <w:rsid w:val="004C0664"/>
    <w:rsid w:val="004C314F"/>
    <w:rsid w:val="004C3BCD"/>
    <w:rsid w:val="004C4CF1"/>
    <w:rsid w:val="004C4D22"/>
    <w:rsid w:val="004D1993"/>
    <w:rsid w:val="004D55E3"/>
    <w:rsid w:val="004D741A"/>
    <w:rsid w:val="004E215B"/>
    <w:rsid w:val="004E3734"/>
    <w:rsid w:val="004E4273"/>
    <w:rsid w:val="004E568B"/>
    <w:rsid w:val="004E59E7"/>
    <w:rsid w:val="004E64B5"/>
    <w:rsid w:val="004E73F7"/>
    <w:rsid w:val="004F0B0D"/>
    <w:rsid w:val="004F1F79"/>
    <w:rsid w:val="004F681C"/>
    <w:rsid w:val="005014B3"/>
    <w:rsid w:val="00506322"/>
    <w:rsid w:val="00506D61"/>
    <w:rsid w:val="00510061"/>
    <w:rsid w:val="0051072A"/>
    <w:rsid w:val="00510FAF"/>
    <w:rsid w:val="0051596E"/>
    <w:rsid w:val="00517F01"/>
    <w:rsid w:val="00522515"/>
    <w:rsid w:val="0052375F"/>
    <w:rsid w:val="00523B4B"/>
    <w:rsid w:val="0052555F"/>
    <w:rsid w:val="00525D43"/>
    <w:rsid w:val="00525F38"/>
    <w:rsid w:val="00526056"/>
    <w:rsid w:val="005262BD"/>
    <w:rsid w:val="00526566"/>
    <w:rsid w:val="00527853"/>
    <w:rsid w:val="00530263"/>
    <w:rsid w:val="005317FE"/>
    <w:rsid w:val="005327D1"/>
    <w:rsid w:val="00532936"/>
    <w:rsid w:val="00532B51"/>
    <w:rsid w:val="0053471A"/>
    <w:rsid w:val="00544B45"/>
    <w:rsid w:val="00545029"/>
    <w:rsid w:val="005463B2"/>
    <w:rsid w:val="005469BD"/>
    <w:rsid w:val="0055337B"/>
    <w:rsid w:val="00553A4F"/>
    <w:rsid w:val="00554130"/>
    <w:rsid w:val="005611EC"/>
    <w:rsid w:val="00562026"/>
    <w:rsid w:val="00567DDC"/>
    <w:rsid w:val="00572879"/>
    <w:rsid w:val="00573DE7"/>
    <w:rsid w:val="0057450B"/>
    <w:rsid w:val="005756A4"/>
    <w:rsid w:val="0057633F"/>
    <w:rsid w:val="00580F35"/>
    <w:rsid w:val="00582CA0"/>
    <w:rsid w:val="00583445"/>
    <w:rsid w:val="005835C2"/>
    <w:rsid w:val="0058668F"/>
    <w:rsid w:val="00587846"/>
    <w:rsid w:val="00591114"/>
    <w:rsid w:val="0059285A"/>
    <w:rsid w:val="00594574"/>
    <w:rsid w:val="00596D0F"/>
    <w:rsid w:val="005A008F"/>
    <w:rsid w:val="005A04C5"/>
    <w:rsid w:val="005A1BC6"/>
    <w:rsid w:val="005A3B7A"/>
    <w:rsid w:val="005A46D2"/>
    <w:rsid w:val="005A4B64"/>
    <w:rsid w:val="005A7812"/>
    <w:rsid w:val="005B0464"/>
    <w:rsid w:val="005B0539"/>
    <w:rsid w:val="005B1568"/>
    <w:rsid w:val="005B4030"/>
    <w:rsid w:val="005B4A49"/>
    <w:rsid w:val="005B561E"/>
    <w:rsid w:val="005B5633"/>
    <w:rsid w:val="005C07EC"/>
    <w:rsid w:val="005C0A02"/>
    <w:rsid w:val="005C3335"/>
    <w:rsid w:val="005C3BE5"/>
    <w:rsid w:val="005C3F54"/>
    <w:rsid w:val="005C41D1"/>
    <w:rsid w:val="005C67D0"/>
    <w:rsid w:val="005C689C"/>
    <w:rsid w:val="005D4AFE"/>
    <w:rsid w:val="005D4BAC"/>
    <w:rsid w:val="005D7C9C"/>
    <w:rsid w:val="005E03A4"/>
    <w:rsid w:val="005E1544"/>
    <w:rsid w:val="005E1F60"/>
    <w:rsid w:val="005E269D"/>
    <w:rsid w:val="005E3128"/>
    <w:rsid w:val="005E3C52"/>
    <w:rsid w:val="005E5A71"/>
    <w:rsid w:val="005E6428"/>
    <w:rsid w:val="005E74D9"/>
    <w:rsid w:val="005F0112"/>
    <w:rsid w:val="005F164E"/>
    <w:rsid w:val="005F2013"/>
    <w:rsid w:val="00601256"/>
    <w:rsid w:val="00603207"/>
    <w:rsid w:val="006036F5"/>
    <w:rsid w:val="006045EB"/>
    <w:rsid w:val="00605E54"/>
    <w:rsid w:val="0060659E"/>
    <w:rsid w:val="00610AF7"/>
    <w:rsid w:val="0061706D"/>
    <w:rsid w:val="00617597"/>
    <w:rsid w:val="0062072D"/>
    <w:rsid w:val="00620B9A"/>
    <w:rsid w:val="00623563"/>
    <w:rsid w:val="006246B2"/>
    <w:rsid w:val="00630CD1"/>
    <w:rsid w:val="006313FB"/>
    <w:rsid w:val="0063236C"/>
    <w:rsid w:val="0063299D"/>
    <w:rsid w:val="006351C5"/>
    <w:rsid w:val="00640272"/>
    <w:rsid w:val="006403AE"/>
    <w:rsid w:val="00641471"/>
    <w:rsid w:val="00642B20"/>
    <w:rsid w:val="00644019"/>
    <w:rsid w:val="00645809"/>
    <w:rsid w:val="006472BF"/>
    <w:rsid w:val="0064776A"/>
    <w:rsid w:val="0065670E"/>
    <w:rsid w:val="00660AA6"/>
    <w:rsid w:val="00660CA6"/>
    <w:rsid w:val="006617D7"/>
    <w:rsid w:val="00662252"/>
    <w:rsid w:val="00662FD8"/>
    <w:rsid w:val="00663000"/>
    <w:rsid w:val="00663A9D"/>
    <w:rsid w:val="00667AD1"/>
    <w:rsid w:val="00671F6B"/>
    <w:rsid w:val="00672563"/>
    <w:rsid w:val="0067642F"/>
    <w:rsid w:val="00677D15"/>
    <w:rsid w:val="00681B77"/>
    <w:rsid w:val="0068244F"/>
    <w:rsid w:val="00682836"/>
    <w:rsid w:val="0068334A"/>
    <w:rsid w:val="00683C8E"/>
    <w:rsid w:val="006915D6"/>
    <w:rsid w:val="006930AE"/>
    <w:rsid w:val="00693A91"/>
    <w:rsid w:val="0069458B"/>
    <w:rsid w:val="006947C0"/>
    <w:rsid w:val="006948C9"/>
    <w:rsid w:val="00695905"/>
    <w:rsid w:val="00695CF5"/>
    <w:rsid w:val="00695F0C"/>
    <w:rsid w:val="006962D2"/>
    <w:rsid w:val="006A1E9D"/>
    <w:rsid w:val="006A2565"/>
    <w:rsid w:val="006A30ED"/>
    <w:rsid w:val="006A51DB"/>
    <w:rsid w:val="006A6D3F"/>
    <w:rsid w:val="006A6F6E"/>
    <w:rsid w:val="006A7BC3"/>
    <w:rsid w:val="006B14F6"/>
    <w:rsid w:val="006B2066"/>
    <w:rsid w:val="006B428C"/>
    <w:rsid w:val="006B557E"/>
    <w:rsid w:val="006C1313"/>
    <w:rsid w:val="006C1468"/>
    <w:rsid w:val="006C3FDB"/>
    <w:rsid w:val="006C498F"/>
    <w:rsid w:val="006C583E"/>
    <w:rsid w:val="006C654F"/>
    <w:rsid w:val="006C6A44"/>
    <w:rsid w:val="006C6F28"/>
    <w:rsid w:val="006D0169"/>
    <w:rsid w:val="006D13F7"/>
    <w:rsid w:val="006D310B"/>
    <w:rsid w:val="006D7E2D"/>
    <w:rsid w:val="006E0ACB"/>
    <w:rsid w:val="006E4A9A"/>
    <w:rsid w:val="006E7851"/>
    <w:rsid w:val="006F02FA"/>
    <w:rsid w:val="006F11EC"/>
    <w:rsid w:val="006F23C1"/>
    <w:rsid w:val="006F520A"/>
    <w:rsid w:val="00700BBF"/>
    <w:rsid w:val="00701227"/>
    <w:rsid w:val="0070176C"/>
    <w:rsid w:val="00701FF6"/>
    <w:rsid w:val="007020F5"/>
    <w:rsid w:val="007026E9"/>
    <w:rsid w:val="00703964"/>
    <w:rsid w:val="00705099"/>
    <w:rsid w:val="007063E7"/>
    <w:rsid w:val="00710BF8"/>
    <w:rsid w:val="00714C00"/>
    <w:rsid w:val="00716046"/>
    <w:rsid w:val="00723E7C"/>
    <w:rsid w:val="00723FCD"/>
    <w:rsid w:val="00727F16"/>
    <w:rsid w:val="007306DE"/>
    <w:rsid w:val="00732366"/>
    <w:rsid w:val="00737197"/>
    <w:rsid w:val="00737D9D"/>
    <w:rsid w:val="0074037D"/>
    <w:rsid w:val="007432D3"/>
    <w:rsid w:val="00752906"/>
    <w:rsid w:val="007538BC"/>
    <w:rsid w:val="00756779"/>
    <w:rsid w:val="00762FC2"/>
    <w:rsid w:val="007766A5"/>
    <w:rsid w:val="00780AB7"/>
    <w:rsid w:val="007810F0"/>
    <w:rsid w:val="007812EF"/>
    <w:rsid w:val="00783EA6"/>
    <w:rsid w:val="007903A6"/>
    <w:rsid w:val="00791EA2"/>
    <w:rsid w:val="007920D3"/>
    <w:rsid w:val="0079341C"/>
    <w:rsid w:val="00795650"/>
    <w:rsid w:val="00796076"/>
    <w:rsid w:val="007A1A98"/>
    <w:rsid w:val="007A1D41"/>
    <w:rsid w:val="007A250A"/>
    <w:rsid w:val="007A6325"/>
    <w:rsid w:val="007A6E52"/>
    <w:rsid w:val="007A7401"/>
    <w:rsid w:val="007B12A0"/>
    <w:rsid w:val="007B1F45"/>
    <w:rsid w:val="007B29A9"/>
    <w:rsid w:val="007B2B4E"/>
    <w:rsid w:val="007B2D23"/>
    <w:rsid w:val="007B59FB"/>
    <w:rsid w:val="007C3DB5"/>
    <w:rsid w:val="007C4AC4"/>
    <w:rsid w:val="007C54AF"/>
    <w:rsid w:val="007D1812"/>
    <w:rsid w:val="007D186E"/>
    <w:rsid w:val="007D19DC"/>
    <w:rsid w:val="007D73DB"/>
    <w:rsid w:val="007D7A8C"/>
    <w:rsid w:val="007E0143"/>
    <w:rsid w:val="007F08A0"/>
    <w:rsid w:val="007F2ADF"/>
    <w:rsid w:val="007F30D0"/>
    <w:rsid w:val="00802507"/>
    <w:rsid w:val="00803CE3"/>
    <w:rsid w:val="00804707"/>
    <w:rsid w:val="00804778"/>
    <w:rsid w:val="00806B79"/>
    <w:rsid w:val="00806FCF"/>
    <w:rsid w:val="0080767C"/>
    <w:rsid w:val="008138D7"/>
    <w:rsid w:val="0081495D"/>
    <w:rsid w:val="008168A1"/>
    <w:rsid w:val="00817A3B"/>
    <w:rsid w:val="008201BD"/>
    <w:rsid w:val="00825AC7"/>
    <w:rsid w:val="00825EE1"/>
    <w:rsid w:val="00826B96"/>
    <w:rsid w:val="00826C34"/>
    <w:rsid w:val="0082721A"/>
    <w:rsid w:val="00833BAC"/>
    <w:rsid w:val="0083403B"/>
    <w:rsid w:val="00836A8B"/>
    <w:rsid w:val="00842300"/>
    <w:rsid w:val="0084392A"/>
    <w:rsid w:val="00843BBB"/>
    <w:rsid w:val="008448BC"/>
    <w:rsid w:val="00845196"/>
    <w:rsid w:val="00846252"/>
    <w:rsid w:val="008467F5"/>
    <w:rsid w:val="00850474"/>
    <w:rsid w:val="00853AA2"/>
    <w:rsid w:val="00853EE6"/>
    <w:rsid w:val="00854B53"/>
    <w:rsid w:val="008552BC"/>
    <w:rsid w:val="0085743C"/>
    <w:rsid w:val="00857AA7"/>
    <w:rsid w:val="00857B67"/>
    <w:rsid w:val="00862252"/>
    <w:rsid w:val="008726EC"/>
    <w:rsid w:val="008736AC"/>
    <w:rsid w:val="0087379C"/>
    <w:rsid w:val="00875039"/>
    <w:rsid w:val="00875197"/>
    <w:rsid w:val="00876167"/>
    <w:rsid w:val="00876EA8"/>
    <w:rsid w:val="008811CE"/>
    <w:rsid w:val="00883EFC"/>
    <w:rsid w:val="0088799D"/>
    <w:rsid w:val="0089150F"/>
    <w:rsid w:val="00892ACD"/>
    <w:rsid w:val="0089690D"/>
    <w:rsid w:val="00896DD6"/>
    <w:rsid w:val="008A1F33"/>
    <w:rsid w:val="008A477B"/>
    <w:rsid w:val="008A4C7F"/>
    <w:rsid w:val="008A7480"/>
    <w:rsid w:val="008A7729"/>
    <w:rsid w:val="008B13F7"/>
    <w:rsid w:val="008B15B1"/>
    <w:rsid w:val="008B5013"/>
    <w:rsid w:val="008C0870"/>
    <w:rsid w:val="008C0A3F"/>
    <w:rsid w:val="008C0CE4"/>
    <w:rsid w:val="008C3A6F"/>
    <w:rsid w:val="008C527C"/>
    <w:rsid w:val="008C5653"/>
    <w:rsid w:val="008C636B"/>
    <w:rsid w:val="008D20D1"/>
    <w:rsid w:val="008D2EDF"/>
    <w:rsid w:val="008D333E"/>
    <w:rsid w:val="008D3733"/>
    <w:rsid w:val="008D544C"/>
    <w:rsid w:val="008D5C49"/>
    <w:rsid w:val="008D61FA"/>
    <w:rsid w:val="008D6C3E"/>
    <w:rsid w:val="008E2806"/>
    <w:rsid w:val="008E4DFA"/>
    <w:rsid w:val="008E7992"/>
    <w:rsid w:val="008F028C"/>
    <w:rsid w:val="008F0928"/>
    <w:rsid w:val="008F1A07"/>
    <w:rsid w:val="008F1D03"/>
    <w:rsid w:val="008F4E33"/>
    <w:rsid w:val="008F52E3"/>
    <w:rsid w:val="008F5D60"/>
    <w:rsid w:val="008F7637"/>
    <w:rsid w:val="00900178"/>
    <w:rsid w:val="00901AD2"/>
    <w:rsid w:val="00901B48"/>
    <w:rsid w:val="009034F4"/>
    <w:rsid w:val="00905A6C"/>
    <w:rsid w:val="00911705"/>
    <w:rsid w:val="00911AF2"/>
    <w:rsid w:val="00911D70"/>
    <w:rsid w:val="009127E5"/>
    <w:rsid w:val="00913FEA"/>
    <w:rsid w:val="00920866"/>
    <w:rsid w:val="009211EC"/>
    <w:rsid w:val="00921A9E"/>
    <w:rsid w:val="009229A9"/>
    <w:rsid w:val="009319C0"/>
    <w:rsid w:val="0093201A"/>
    <w:rsid w:val="009339EF"/>
    <w:rsid w:val="009345F2"/>
    <w:rsid w:val="009359C4"/>
    <w:rsid w:val="0094245C"/>
    <w:rsid w:val="0094699A"/>
    <w:rsid w:val="009501D5"/>
    <w:rsid w:val="00950905"/>
    <w:rsid w:val="009619B7"/>
    <w:rsid w:val="00962E47"/>
    <w:rsid w:val="009634B3"/>
    <w:rsid w:val="00970B3A"/>
    <w:rsid w:val="00971A26"/>
    <w:rsid w:val="00971D67"/>
    <w:rsid w:val="009738BA"/>
    <w:rsid w:val="00976984"/>
    <w:rsid w:val="0098146E"/>
    <w:rsid w:val="00981480"/>
    <w:rsid w:val="009833A9"/>
    <w:rsid w:val="009848ED"/>
    <w:rsid w:val="00985790"/>
    <w:rsid w:val="0098595C"/>
    <w:rsid w:val="00985AE8"/>
    <w:rsid w:val="00990FBB"/>
    <w:rsid w:val="00991C3C"/>
    <w:rsid w:val="0099393D"/>
    <w:rsid w:val="009975C9"/>
    <w:rsid w:val="009A21F8"/>
    <w:rsid w:val="009A3AC8"/>
    <w:rsid w:val="009A3B47"/>
    <w:rsid w:val="009B0B5E"/>
    <w:rsid w:val="009B4288"/>
    <w:rsid w:val="009B56D9"/>
    <w:rsid w:val="009C0CC2"/>
    <w:rsid w:val="009C4B8A"/>
    <w:rsid w:val="009C6FED"/>
    <w:rsid w:val="009D09CC"/>
    <w:rsid w:val="009D14B8"/>
    <w:rsid w:val="009D1F49"/>
    <w:rsid w:val="009D2338"/>
    <w:rsid w:val="009D3916"/>
    <w:rsid w:val="009D4394"/>
    <w:rsid w:val="009D4682"/>
    <w:rsid w:val="009D7A5A"/>
    <w:rsid w:val="009E008B"/>
    <w:rsid w:val="009E5658"/>
    <w:rsid w:val="009F027B"/>
    <w:rsid w:val="009F1545"/>
    <w:rsid w:val="009F2A2B"/>
    <w:rsid w:val="009F5929"/>
    <w:rsid w:val="00A00C96"/>
    <w:rsid w:val="00A019C5"/>
    <w:rsid w:val="00A04C66"/>
    <w:rsid w:val="00A06B7C"/>
    <w:rsid w:val="00A1508F"/>
    <w:rsid w:val="00A1690C"/>
    <w:rsid w:val="00A17E35"/>
    <w:rsid w:val="00A209CF"/>
    <w:rsid w:val="00A27304"/>
    <w:rsid w:val="00A357D8"/>
    <w:rsid w:val="00A370BE"/>
    <w:rsid w:val="00A403AE"/>
    <w:rsid w:val="00A4545C"/>
    <w:rsid w:val="00A47C38"/>
    <w:rsid w:val="00A52765"/>
    <w:rsid w:val="00A52888"/>
    <w:rsid w:val="00A52BF0"/>
    <w:rsid w:val="00A54E38"/>
    <w:rsid w:val="00A552EB"/>
    <w:rsid w:val="00A5576F"/>
    <w:rsid w:val="00A55B69"/>
    <w:rsid w:val="00A649BB"/>
    <w:rsid w:val="00A7206B"/>
    <w:rsid w:val="00A7360A"/>
    <w:rsid w:val="00A746F3"/>
    <w:rsid w:val="00A74E7B"/>
    <w:rsid w:val="00A757B4"/>
    <w:rsid w:val="00A76A8F"/>
    <w:rsid w:val="00A777D4"/>
    <w:rsid w:val="00A8106F"/>
    <w:rsid w:val="00A82CF5"/>
    <w:rsid w:val="00A84745"/>
    <w:rsid w:val="00A86C53"/>
    <w:rsid w:val="00A87572"/>
    <w:rsid w:val="00A879F6"/>
    <w:rsid w:val="00A93F57"/>
    <w:rsid w:val="00A96FAC"/>
    <w:rsid w:val="00A9771B"/>
    <w:rsid w:val="00AA3540"/>
    <w:rsid w:val="00AA3B86"/>
    <w:rsid w:val="00AA4665"/>
    <w:rsid w:val="00AA6780"/>
    <w:rsid w:val="00AA6DF0"/>
    <w:rsid w:val="00AB098D"/>
    <w:rsid w:val="00AB40BC"/>
    <w:rsid w:val="00AB4BDD"/>
    <w:rsid w:val="00AB5B53"/>
    <w:rsid w:val="00AC342F"/>
    <w:rsid w:val="00AC3A60"/>
    <w:rsid w:val="00AC4AF8"/>
    <w:rsid w:val="00AC5BDD"/>
    <w:rsid w:val="00AD3855"/>
    <w:rsid w:val="00AD3ED2"/>
    <w:rsid w:val="00AD5D39"/>
    <w:rsid w:val="00AE2714"/>
    <w:rsid w:val="00AE3946"/>
    <w:rsid w:val="00AF0F56"/>
    <w:rsid w:val="00AF0FBF"/>
    <w:rsid w:val="00AF4178"/>
    <w:rsid w:val="00AF4CE0"/>
    <w:rsid w:val="00AF58B2"/>
    <w:rsid w:val="00AF5CD7"/>
    <w:rsid w:val="00AF608A"/>
    <w:rsid w:val="00B01488"/>
    <w:rsid w:val="00B04701"/>
    <w:rsid w:val="00B05A84"/>
    <w:rsid w:val="00B06FC2"/>
    <w:rsid w:val="00B100F8"/>
    <w:rsid w:val="00B1048E"/>
    <w:rsid w:val="00B121F9"/>
    <w:rsid w:val="00B139CF"/>
    <w:rsid w:val="00B14082"/>
    <w:rsid w:val="00B14720"/>
    <w:rsid w:val="00B16C65"/>
    <w:rsid w:val="00B22F08"/>
    <w:rsid w:val="00B257C2"/>
    <w:rsid w:val="00B25E39"/>
    <w:rsid w:val="00B27496"/>
    <w:rsid w:val="00B27AEE"/>
    <w:rsid w:val="00B3055A"/>
    <w:rsid w:val="00B33E05"/>
    <w:rsid w:val="00B34CA8"/>
    <w:rsid w:val="00B35D43"/>
    <w:rsid w:val="00B35FF3"/>
    <w:rsid w:val="00B42D48"/>
    <w:rsid w:val="00B44D5D"/>
    <w:rsid w:val="00B470B3"/>
    <w:rsid w:val="00B4734E"/>
    <w:rsid w:val="00B503C8"/>
    <w:rsid w:val="00B51B18"/>
    <w:rsid w:val="00B55786"/>
    <w:rsid w:val="00B61634"/>
    <w:rsid w:val="00B623C1"/>
    <w:rsid w:val="00B6513C"/>
    <w:rsid w:val="00B6559D"/>
    <w:rsid w:val="00B66250"/>
    <w:rsid w:val="00B67BCA"/>
    <w:rsid w:val="00B70778"/>
    <w:rsid w:val="00B715A5"/>
    <w:rsid w:val="00B82862"/>
    <w:rsid w:val="00B913AF"/>
    <w:rsid w:val="00B916A0"/>
    <w:rsid w:val="00B9278D"/>
    <w:rsid w:val="00B94DCF"/>
    <w:rsid w:val="00B9538B"/>
    <w:rsid w:val="00B9709F"/>
    <w:rsid w:val="00BA0777"/>
    <w:rsid w:val="00BA2965"/>
    <w:rsid w:val="00BA3D1A"/>
    <w:rsid w:val="00BA478F"/>
    <w:rsid w:val="00BA5468"/>
    <w:rsid w:val="00BA58BA"/>
    <w:rsid w:val="00BA709D"/>
    <w:rsid w:val="00BB2662"/>
    <w:rsid w:val="00BB2F43"/>
    <w:rsid w:val="00BB5685"/>
    <w:rsid w:val="00BC3B0A"/>
    <w:rsid w:val="00BC61D6"/>
    <w:rsid w:val="00BD1860"/>
    <w:rsid w:val="00BD28B1"/>
    <w:rsid w:val="00BD3380"/>
    <w:rsid w:val="00BD4F07"/>
    <w:rsid w:val="00BD66F0"/>
    <w:rsid w:val="00BD7329"/>
    <w:rsid w:val="00BE17D6"/>
    <w:rsid w:val="00BE22AC"/>
    <w:rsid w:val="00BE235F"/>
    <w:rsid w:val="00BE308B"/>
    <w:rsid w:val="00BE3136"/>
    <w:rsid w:val="00BE3D37"/>
    <w:rsid w:val="00BE7039"/>
    <w:rsid w:val="00BE7BF4"/>
    <w:rsid w:val="00BE7E8A"/>
    <w:rsid w:val="00BF23EC"/>
    <w:rsid w:val="00BF2768"/>
    <w:rsid w:val="00BF5AC5"/>
    <w:rsid w:val="00C021FD"/>
    <w:rsid w:val="00C0316F"/>
    <w:rsid w:val="00C03751"/>
    <w:rsid w:val="00C03FB8"/>
    <w:rsid w:val="00C05343"/>
    <w:rsid w:val="00C06DEF"/>
    <w:rsid w:val="00C106FD"/>
    <w:rsid w:val="00C13EEE"/>
    <w:rsid w:val="00C16ABF"/>
    <w:rsid w:val="00C240F2"/>
    <w:rsid w:val="00C26066"/>
    <w:rsid w:val="00C278B7"/>
    <w:rsid w:val="00C31E0A"/>
    <w:rsid w:val="00C35B1B"/>
    <w:rsid w:val="00C36092"/>
    <w:rsid w:val="00C368E4"/>
    <w:rsid w:val="00C4000E"/>
    <w:rsid w:val="00C425D5"/>
    <w:rsid w:val="00C44C77"/>
    <w:rsid w:val="00C44CAA"/>
    <w:rsid w:val="00C4550A"/>
    <w:rsid w:val="00C45522"/>
    <w:rsid w:val="00C4747F"/>
    <w:rsid w:val="00C5001F"/>
    <w:rsid w:val="00C51453"/>
    <w:rsid w:val="00C52C1B"/>
    <w:rsid w:val="00C56A30"/>
    <w:rsid w:val="00C60007"/>
    <w:rsid w:val="00C6105A"/>
    <w:rsid w:val="00C63A44"/>
    <w:rsid w:val="00C65131"/>
    <w:rsid w:val="00C660E7"/>
    <w:rsid w:val="00C66A8A"/>
    <w:rsid w:val="00C70773"/>
    <w:rsid w:val="00C713C4"/>
    <w:rsid w:val="00C74ADC"/>
    <w:rsid w:val="00C810F8"/>
    <w:rsid w:val="00C81712"/>
    <w:rsid w:val="00C8242C"/>
    <w:rsid w:val="00C83A75"/>
    <w:rsid w:val="00C90A0C"/>
    <w:rsid w:val="00C91197"/>
    <w:rsid w:val="00C915D1"/>
    <w:rsid w:val="00C94BA8"/>
    <w:rsid w:val="00CA0B86"/>
    <w:rsid w:val="00CA26D0"/>
    <w:rsid w:val="00CA5017"/>
    <w:rsid w:val="00CA75C9"/>
    <w:rsid w:val="00CB03D7"/>
    <w:rsid w:val="00CB30FA"/>
    <w:rsid w:val="00CB4906"/>
    <w:rsid w:val="00CB64B7"/>
    <w:rsid w:val="00CB6EBF"/>
    <w:rsid w:val="00CC2A4E"/>
    <w:rsid w:val="00CC3AA4"/>
    <w:rsid w:val="00CC5461"/>
    <w:rsid w:val="00CD19F0"/>
    <w:rsid w:val="00CD23AD"/>
    <w:rsid w:val="00CD3C67"/>
    <w:rsid w:val="00CD7940"/>
    <w:rsid w:val="00CD7977"/>
    <w:rsid w:val="00CE02BA"/>
    <w:rsid w:val="00CE0A9D"/>
    <w:rsid w:val="00CE1E7D"/>
    <w:rsid w:val="00CE5181"/>
    <w:rsid w:val="00CE62DC"/>
    <w:rsid w:val="00CF047F"/>
    <w:rsid w:val="00CF177A"/>
    <w:rsid w:val="00CF2130"/>
    <w:rsid w:val="00CF32B2"/>
    <w:rsid w:val="00CF4485"/>
    <w:rsid w:val="00CF513A"/>
    <w:rsid w:val="00D006C6"/>
    <w:rsid w:val="00D01F9B"/>
    <w:rsid w:val="00D022A9"/>
    <w:rsid w:val="00D03849"/>
    <w:rsid w:val="00D05844"/>
    <w:rsid w:val="00D11076"/>
    <w:rsid w:val="00D111E8"/>
    <w:rsid w:val="00D15564"/>
    <w:rsid w:val="00D15788"/>
    <w:rsid w:val="00D15AC0"/>
    <w:rsid w:val="00D15FEC"/>
    <w:rsid w:val="00D16DAB"/>
    <w:rsid w:val="00D16FE2"/>
    <w:rsid w:val="00D20E23"/>
    <w:rsid w:val="00D22E45"/>
    <w:rsid w:val="00D23777"/>
    <w:rsid w:val="00D2668A"/>
    <w:rsid w:val="00D300A9"/>
    <w:rsid w:val="00D31424"/>
    <w:rsid w:val="00D34609"/>
    <w:rsid w:val="00D35397"/>
    <w:rsid w:val="00D40362"/>
    <w:rsid w:val="00D4570B"/>
    <w:rsid w:val="00D51010"/>
    <w:rsid w:val="00D55029"/>
    <w:rsid w:val="00D6445D"/>
    <w:rsid w:val="00D657F7"/>
    <w:rsid w:val="00D66B89"/>
    <w:rsid w:val="00D67EF8"/>
    <w:rsid w:val="00D70BC4"/>
    <w:rsid w:val="00D71FAD"/>
    <w:rsid w:val="00D72A6A"/>
    <w:rsid w:val="00D7362C"/>
    <w:rsid w:val="00D76009"/>
    <w:rsid w:val="00D76803"/>
    <w:rsid w:val="00D81DFE"/>
    <w:rsid w:val="00D8247A"/>
    <w:rsid w:val="00D83E3F"/>
    <w:rsid w:val="00D840FE"/>
    <w:rsid w:val="00D84266"/>
    <w:rsid w:val="00D86097"/>
    <w:rsid w:val="00D86651"/>
    <w:rsid w:val="00D9165C"/>
    <w:rsid w:val="00D91BF6"/>
    <w:rsid w:val="00D92A8A"/>
    <w:rsid w:val="00D92C96"/>
    <w:rsid w:val="00D936D0"/>
    <w:rsid w:val="00DA063D"/>
    <w:rsid w:val="00DA0D5E"/>
    <w:rsid w:val="00DA3D9D"/>
    <w:rsid w:val="00DA4276"/>
    <w:rsid w:val="00DB31CE"/>
    <w:rsid w:val="00DB3E08"/>
    <w:rsid w:val="00DB4615"/>
    <w:rsid w:val="00DB492D"/>
    <w:rsid w:val="00DB4F18"/>
    <w:rsid w:val="00DB57AB"/>
    <w:rsid w:val="00DB59B6"/>
    <w:rsid w:val="00DB5F59"/>
    <w:rsid w:val="00DC0DA9"/>
    <w:rsid w:val="00DC0F34"/>
    <w:rsid w:val="00DC2CA2"/>
    <w:rsid w:val="00DC3D43"/>
    <w:rsid w:val="00DC435E"/>
    <w:rsid w:val="00DC62AF"/>
    <w:rsid w:val="00DD12EA"/>
    <w:rsid w:val="00DD2E68"/>
    <w:rsid w:val="00DD3657"/>
    <w:rsid w:val="00DD3A47"/>
    <w:rsid w:val="00DD671A"/>
    <w:rsid w:val="00DD6BAA"/>
    <w:rsid w:val="00DD74FC"/>
    <w:rsid w:val="00DE2BD2"/>
    <w:rsid w:val="00DE3C49"/>
    <w:rsid w:val="00DE3F61"/>
    <w:rsid w:val="00DE6CD4"/>
    <w:rsid w:val="00DE7352"/>
    <w:rsid w:val="00DF10CF"/>
    <w:rsid w:val="00DF11FC"/>
    <w:rsid w:val="00DF2040"/>
    <w:rsid w:val="00DF28B6"/>
    <w:rsid w:val="00DF5B40"/>
    <w:rsid w:val="00DF5F94"/>
    <w:rsid w:val="00E01DD1"/>
    <w:rsid w:val="00E02764"/>
    <w:rsid w:val="00E04793"/>
    <w:rsid w:val="00E07443"/>
    <w:rsid w:val="00E12A69"/>
    <w:rsid w:val="00E13586"/>
    <w:rsid w:val="00E154C9"/>
    <w:rsid w:val="00E161A8"/>
    <w:rsid w:val="00E21BE1"/>
    <w:rsid w:val="00E222F1"/>
    <w:rsid w:val="00E23C05"/>
    <w:rsid w:val="00E23C39"/>
    <w:rsid w:val="00E25429"/>
    <w:rsid w:val="00E3000F"/>
    <w:rsid w:val="00E31ABA"/>
    <w:rsid w:val="00E349F6"/>
    <w:rsid w:val="00E3685F"/>
    <w:rsid w:val="00E370C1"/>
    <w:rsid w:val="00E41D46"/>
    <w:rsid w:val="00E4417D"/>
    <w:rsid w:val="00E45E0D"/>
    <w:rsid w:val="00E4677F"/>
    <w:rsid w:val="00E51B27"/>
    <w:rsid w:val="00E566CC"/>
    <w:rsid w:val="00E57882"/>
    <w:rsid w:val="00E57ED7"/>
    <w:rsid w:val="00E61D91"/>
    <w:rsid w:val="00E67283"/>
    <w:rsid w:val="00E72A31"/>
    <w:rsid w:val="00E73488"/>
    <w:rsid w:val="00E74F41"/>
    <w:rsid w:val="00E7619C"/>
    <w:rsid w:val="00E76761"/>
    <w:rsid w:val="00E80ED7"/>
    <w:rsid w:val="00E83D15"/>
    <w:rsid w:val="00E849F3"/>
    <w:rsid w:val="00E85A3A"/>
    <w:rsid w:val="00E864E8"/>
    <w:rsid w:val="00E91C7D"/>
    <w:rsid w:val="00E92355"/>
    <w:rsid w:val="00E95772"/>
    <w:rsid w:val="00E97F9C"/>
    <w:rsid w:val="00EA256D"/>
    <w:rsid w:val="00EA3AC3"/>
    <w:rsid w:val="00EA4316"/>
    <w:rsid w:val="00EA4974"/>
    <w:rsid w:val="00EA6A89"/>
    <w:rsid w:val="00EA7E31"/>
    <w:rsid w:val="00EB1BA8"/>
    <w:rsid w:val="00EB1EE2"/>
    <w:rsid w:val="00EB2049"/>
    <w:rsid w:val="00EB2D79"/>
    <w:rsid w:val="00EB2E49"/>
    <w:rsid w:val="00EB397E"/>
    <w:rsid w:val="00EB419D"/>
    <w:rsid w:val="00EB6F2C"/>
    <w:rsid w:val="00EC1281"/>
    <w:rsid w:val="00EC3190"/>
    <w:rsid w:val="00EC42F8"/>
    <w:rsid w:val="00EC6BAF"/>
    <w:rsid w:val="00EC7A76"/>
    <w:rsid w:val="00EC7E7B"/>
    <w:rsid w:val="00ED3524"/>
    <w:rsid w:val="00EE014E"/>
    <w:rsid w:val="00EE0F37"/>
    <w:rsid w:val="00EE22CD"/>
    <w:rsid w:val="00EE5828"/>
    <w:rsid w:val="00EE6E8B"/>
    <w:rsid w:val="00EE730D"/>
    <w:rsid w:val="00EF07A8"/>
    <w:rsid w:val="00EF152D"/>
    <w:rsid w:val="00EF18ED"/>
    <w:rsid w:val="00EF5648"/>
    <w:rsid w:val="00F012DD"/>
    <w:rsid w:val="00F016CA"/>
    <w:rsid w:val="00F026D9"/>
    <w:rsid w:val="00F07246"/>
    <w:rsid w:val="00F15E2B"/>
    <w:rsid w:val="00F20AA9"/>
    <w:rsid w:val="00F226A1"/>
    <w:rsid w:val="00F306DC"/>
    <w:rsid w:val="00F3144F"/>
    <w:rsid w:val="00F36EA4"/>
    <w:rsid w:val="00F40A55"/>
    <w:rsid w:val="00F41175"/>
    <w:rsid w:val="00F41A65"/>
    <w:rsid w:val="00F423F4"/>
    <w:rsid w:val="00F42424"/>
    <w:rsid w:val="00F429B9"/>
    <w:rsid w:val="00F431D7"/>
    <w:rsid w:val="00F43412"/>
    <w:rsid w:val="00F439DA"/>
    <w:rsid w:val="00F44C5E"/>
    <w:rsid w:val="00F45885"/>
    <w:rsid w:val="00F46F34"/>
    <w:rsid w:val="00F52876"/>
    <w:rsid w:val="00F52B96"/>
    <w:rsid w:val="00F60C99"/>
    <w:rsid w:val="00F61465"/>
    <w:rsid w:val="00F62922"/>
    <w:rsid w:val="00F64A90"/>
    <w:rsid w:val="00F64BFC"/>
    <w:rsid w:val="00F651CB"/>
    <w:rsid w:val="00F71811"/>
    <w:rsid w:val="00F7182D"/>
    <w:rsid w:val="00F73E78"/>
    <w:rsid w:val="00F74D15"/>
    <w:rsid w:val="00F76FA8"/>
    <w:rsid w:val="00F82987"/>
    <w:rsid w:val="00F84F54"/>
    <w:rsid w:val="00F87347"/>
    <w:rsid w:val="00F90AD2"/>
    <w:rsid w:val="00F921D6"/>
    <w:rsid w:val="00F94A2C"/>
    <w:rsid w:val="00F9545F"/>
    <w:rsid w:val="00F9777C"/>
    <w:rsid w:val="00FA0622"/>
    <w:rsid w:val="00FA0942"/>
    <w:rsid w:val="00FA2FC3"/>
    <w:rsid w:val="00FA4241"/>
    <w:rsid w:val="00FA70B6"/>
    <w:rsid w:val="00FA7AEC"/>
    <w:rsid w:val="00FA7C88"/>
    <w:rsid w:val="00FB02CE"/>
    <w:rsid w:val="00FB1733"/>
    <w:rsid w:val="00FB4121"/>
    <w:rsid w:val="00FB4BC3"/>
    <w:rsid w:val="00FB6D56"/>
    <w:rsid w:val="00FC3C58"/>
    <w:rsid w:val="00FD0156"/>
    <w:rsid w:val="00FD1680"/>
    <w:rsid w:val="00FD362F"/>
    <w:rsid w:val="00FD37F0"/>
    <w:rsid w:val="00FD527F"/>
    <w:rsid w:val="00FD7EBF"/>
    <w:rsid w:val="00FE007F"/>
    <w:rsid w:val="00FE0664"/>
    <w:rsid w:val="00FE18FD"/>
    <w:rsid w:val="00FE3875"/>
    <w:rsid w:val="00FE490D"/>
    <w:rsid w:val="00FE575A"/>
    <w:rsid w:val="00FE63E6"/>
    <w:rsid w:val="00FF14C2"/>
    <w:rsid w:val="00FF353B"/>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52A29"/>
  <w15:docId w15:val="{2203DB6A-891B-487E-81B5-163DF89F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1EC"/>
  </w:style>
  <w:style w:type="paragraph" w:styleId="Heading1">
    <w:name w:val="heading 1"/>
    <w:basedOn w:val="Normal"/>
    <w:next w:val="Normal"/>
    <w:link w:val="Heading1Char"/>
    <w:uiPriority w:val="9"/>
    <w:qFormat/>
    <w:rsid w:val="00226BF6"/>
    <w:pPr>
      <w:keepNext/>
      <w:keepLines/>
      <w:spacing w:before="240" w:after="120" w:line="276" w:lineRule="auto"/>
      <w:jc w:val="both"/>
      <w:outlineLvl w:val="0"/>
    </w:pPr>
    <w:rPr>
      <w:rFonts w:ascii="Arial" w:eastAsiaTheme="majorEastAsia" w:hAnsi="Arial" w:cs="Arial"/>
      <w:b/>
      <w:bCs/>
      <w:color w:val="7F7F7F" w:themeColor="text1" w:themeTint="80"/>
      <w:sz w:val="28"/>
      <w:szCs w:val="32"/>
      <w:lang w:val="ro-RO"/>
    </w:rPr>
  </w:style>
  <w:style w:type="paragraph" w:styleId="Heading2">
    <w:name w:val="heading 2"/>
    <w:basedOn w:val="Normal"/>
    <w:next w:val="Normal"/>
    <w:link w:val="Heading2Char"/>
    <w:uiPriority w:val="9"/>
    <w:unhideWhenUsed/>
    <w:qFormat/>
    <w:rsid w:val="00AE39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52B"/>
  </w:style>
  <w:style w:type="paragraph" w:styleId="Footer">
    <w:name w:val="footer"/>
    <w:basedOn w:val="Normal"/>
    <w:link w:val="FooterChar"/>
    <w:uiPriority w:val="99"/>
    <w:unhideWhenUsed/>
    <w:rsid w:val="00262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52B"/>
  </w:style>
  <w:style w:type="paragraph" w:styleId="Title">
    <w:name w:val="Title"/>
    <w:basedOn w:val="Normal"/>
    <w:next w:val="Normal"/>
    <w:link w:val="TitleChar"/>
    <w:uiPriority w:val="10"/>
    <w:qFormat/>
    <w:rsid w:val="00115BCC"/>
    <w:pPr>
      <w:spacing w:before="240" w:after="240" w:line="276" w:lineRule="auto"/>
      <w:jc w:val="both"/>
    </w:pPr>
    <w:rPr>
      <w:rFonts w:ascii="Arial" w:eastAsiaTheme="majorEastAsia" w:hAnsi="Arial" w:cs="Arial"/>
      <w:noProof/>
      <w:spacing w:val="-10"/>
      <w:kern w:val="28"/>
      <w:sz w:val="36"/>
      <w:szCs w:val="36"/>
      <w:lang w:val="ro-RO"/>
    </w:rPr>
  </w:style>
  <w:style w:type="character" w:customStyle="1" w:styleId="TitleChar">
    <w:name w:val="Title Char"/>
    <w:basedOn w:val="DefaultParagraphFont"/>
    <w:link w:val="Title"/>
    <w:uiPriority w:val="10"/>
    <w:rsid w:val="00115BCC"/>
    <w:rPr>
      <w:rFonts w:ascii="Arial" w:eastAsiaTheme="majorEastAsia" w:hAnsi="Arial" w:cs="Arial"/>
      <w:noProof/>
      <w:spacing w:val="-10"/>
      <w:kern w:val="28"/>
      <w:sz w:val="36"/>
      <w:szCs w:val="36"/>
      <w:lang w:val="ro-RO"/>
    </w:rPr>
  </w:style>
  <w:style w:type="character" w:customStyle="1" w:styleId="Heading1Char">
    <w:name w:val="Heading 1 Char"/>
    <w:basedOn w:val="DefaultParagraphFont"/>
    <w:link w:val="Heading1"/>
    <w:uiPriority w:val="9"/>
    <w:rsid w:val="00226BF6"/>
    <w:rPr>
      <w:rFonts w:ascii="Arial" w:eastAsiaTheme="majorEastAsia" w:hAnsi="Arial" w:cs="Arial"/>
      <w:b/>
      <w:bCs/>
      <w:color w:val="7F7F7F" w:themeColor="text1" w:themeTint="80"/>
      <w:sz w:val="28"/>
      <w:szCs w:val="32"/>
      <w:lang w:val="ro-RO"/>
    </w:rPr>
  </w:style>
  <w:style w:type="table" w:customStyle="1" w:styleId="PlainTable11">
    <w:name w:val="Plain Table 11"/>
    <w:basedOn w:val="TableNormal"/>
    <w:uiPriority w:val="41"/>
    <w:rsid w:val="00226B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able">
    <w:name w:val="Body Table"/>
    <w:basedOn w:val="Normal"/>
    <w:qFormat/>
    <w:rsid w:val="00226BF6"/>
    <w:pPr>
      <w:spacing w:after="0" w:line="240" w:lineRule="auto"/>
    </w:pPr>
    <w:rPr>
      <w:rFonts w:ascii="Arial" w:hAnsi="Arial"/>
      <w:bCs/>
      <w:sz w:val="18"/>
      <w:lang w:val="ro-RO"/>
    </w:rPr>
  </w:style>
  <w:style w:type="paragraph" w:styleId="Caption">
    <w:name w:val="caption"/>
    <w:basedOn w:val="Normal"/>
    <w:next w:val="Normal"/>
    <w:uiPriority w:val="35"/>
    <w:unhideWhenUsed/>
    <w:qFormat/>
    <w:rsid w:val="00226BF6"/>
    <w:pPr>
      <w:keepNext/>
      <w:spacing w:before="120" w:after="120" w:line="276" w:lineRule="auto"/>
      <w:contextualSpacing/>
      <w:jc w:val="both"/>
    </w:pPr>
    <w:rPr>
      <w:rFonts w:ascii="Arial" w:hAnsi="Arial"/>
      <w:i/>
      <w:iCs/>
      <w:color w:val="44546A" w:themeColor="text2"/>
      <w:sz w:val="18"/>
      <w:szCs w:val="18"/>
      <w:lang w:val="ro-RO"/>
    </w:rPr>
  </w:style>
  <w:style w:type="character" w:customStyle="1" w:styleId="Heading2Char">
    <w:name w:val="Heading 2 Char"/>
    <w:basedOn w:val="DefaultParagraphFont"/>
    <w:link w:val="Heading2"/>
    <w:uiPriority w:val="9"/>
    <w:rsid w:val="00AE3946"/>
    <w:rPr>
      <w:rFonts w:asciiTheme="majorHAnsi" w:eastAsiaTheme="majorEastAsia" w:hAnsiTheme="majorHAnsi" w:cstheme="majorBidi"/>
      <w:color w:val="2F5496" w:themeColor="accent1" w:themeShade="BF"/>
      <w:sz w:val="26"/>
      <w:szCs w:val="26"/>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uiPriority w:val="34"/>
    <w:qFormat/>
    <w:rsid w:val="00366D93"/>
    <w:pPr>
      <w:ind w:left="720"/>
      <w:contextualSpacing/>
    </w:pPr>
  </w:style>
  <w:style w:type="paragraph" w:styleId="FootnoteText">
    <w:name w:val="footnote text"/>
    <w:aliases w:val="Footnote,Podrozdział,Footnote Text Char Char,Fußnote,Fußnotentextf,single space,footnote text,FOOTNOTES,fn,stile 1,Footnote1,Footnote2,Footnote3,Footnote4,Footnote5,Footnote6,Footnote7,Footnote8,Footnote9,Footnote10, Caracter Char,text,ft"/>
    <w:basedOn w:val="Normal"/>
    <w:link w:val="FootnoteTextChar"/>
    <w:uiPriority w:val="99"/>
    <w:unhideWhenUsed/>
    <w:qFormat/>
    <w:rsid w:val="00E13586"/>
    <w:pPr>
      <w:spacing w:after="0" w:line="240" w:lineRule="auto"/>
    </w:pPr>
    <w:rPr>
      <w:sz w:val="20"/>
      <w:szCs w:val="20"/>
    </w:rPr>
  </w:style>
  <w:style w:type="character" w:customStyle="1" w:styleId="FootnoteTextChar">
    <w:name w:val="Footnote Text Char"/>
    <w:aliases w:val="Footnote Char,Podrozdział Char,Footnote Text Char Char Char,Fußnote Char,Fußnotentextf Char,single space Char,footnote text Char,FOOTNOTES Char,fn Char,stile 1 Char,Footnote1 Char,Footnote2 Char,Footnote3 Char,Footnote4 Char,text Char"/>
    <w:basedOn w:val="DefaultParagraphFont"/>
    <w:link w:val="FootnoteText"/>
    <w:uiPriority w:val="99"/>
    <w:qFormat/>
    <w:rsid w:val="00E13586"/>
    <w:rPr>
      <w:sz w:val="20"/>
      <w:szCs w:val="20"/>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
    <w:basedOn w:val="DefaultParagraphFont"/>
    <w:link w:val="numberCharCar"/>
    <w:uiPriority w:val="99"/>
    <w:unhideWhenUsed/>
    <w:qFormat/>
    <w:rsid w:val="00E13586"/>
    <w:rPr>
      <w:vertAlign w:val="superscript"/>
    </w:rPr>
  </w:style>
  <w:style w:type="character" w:styleId="Hyperlink">
    <w:name w:val="Hyperlink"/>
    <w:basedOn w:val="DefaultParagraphFont"/>
    <w:uiPriority w:val="99"/>
    <w:unhideWhenUsed/>
    <w:rsid w:val="00E13586"/>
    <w:rPr>
      <w:color w:val="0563C1" w:themeColor="hyperlink"/>
      <w:u w:val="single"/>
    </w:rPr>
  </w:style>
  <w:style w:type="table" w:styleId="TableGrid">
    <w:name w:val="Table Grid"/>
    <w:basedOn w:val="TableNormal"/>
    <w:uiPriority w:val="39"/>
    <w:rsid w:val="004C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68E4"/>
    <w:pPr>
      <w:spacing w:after="0" w:line="259" w:lineRule="auto"/>
      <w:jc w:val="left"/>
      <w:outlineLvl w:val="9"/>
    </w:pPr>
    <w:rPr>
      <w:rFonts w:asciiTheme="majorHAnsi" w:hAnsiTheme="majorHAnsi" w:cstheme="majorBidi"/>
      <w:b w:val="0"/>
      <w:bCs w:val="0"/>
      <w:color w:val="2F5496" w:themeColor="accent1" w:themeShade="BF"/>
      <w:sz w:val="32"/>
      <w:lang w:val="en-US"/>
    </w:rPr>
  </w:style>
  <w:style w:type="paragraph" w:styleId="TOC1">
    <w:name w:val="toc 1"/>
    <w:basedOn w:val="Normal"/>
    <w:next w:val="Normal"/>
    <w:autoRedefine/>
    <w:uiPriority w:val="39"/>
    <w:unhideWhenUsed/>
    <w:rsid w:val="00C368E4"/>
    <w:pPr>
      <w:spacing w:after="100"/>
    </w:pPr>
  </w:style>
  <w:style w:type="paragraph" w:styleId="TOC2">
    <w:name w:val="toc 2"/>
    <w:basedOn w:val="Normal"/>
    <w:next w:val="Normal"/>
    <w:autoRedefine/>
    <w:uiPriority w:val="39"/>
    <w:unhideWhenUsed/>
    <w:rsid w:val="004D55E3"/>
    <w:pPr>
      <w:tabs>
        <w:tab w:val="right" w:leader="dot" w:pos="9350"/>
      </w:tabs>
      <w:spacing w:after="100"/>
      <w:ind w:left="220"/>
    </w:pPr>
  </w:style>
  <w:style w:type="character" w:styleId="CommentReference">
    <w:name w:val="annotation reference"/>
    <w:basedOn w:val="DefaultParagraphFont"/>
    <w:uiPriority w:val="99"/>
    <w:semiHidden/>
    <w:unhideWhenUsed/>
    <w:rsid w:val="00417E45"/>
    <w:rPr>
      <w:sz w:val="16"/>
      <w:szCs w:val="16"/>
    </w:rPr>
  </w:style>
  <w:style w:type="paragraph" w:styleId="CommentText">
    <w:name w:val="annotation text"/>
    <w:basedOn w:val="Normal"/>
    <w:link w:val="CommentTextChar"/>
    <w:uiPriority w:val="99"/>
    <w:unhideWhenUsed/>
    <w:rsid w:val="00417E45"/>
    <w:pPr>
      <w:spacing w:line="240" w:lineRule="auto"/>
    </w:pPr>
    <w:rPr>
      <w:sz w:val="20"/>
      <w:szCs w:val="20"/>
    </w:rPr>
  </w:style>
  <w:style w:type="character" w:customStyle="1" w:styleId="CommentTextChar">
    <w:name w:val="Comment Text Char"/>
    <w:basedOn w:val="DefaultParagraphFont"/>
    <w:link w:val="CommentText"/>
    <w:uiPriority w:val="99"/>
    <w:rsid w:val="00417E45"/>
    <w:rPr>
      <w:sz w:val="20"/>
      <w:szCs w:val="20"/>
    </w:rPr>
  </w:style>
  <w:style w:type="paragraph" w:styleId="CommentSubject">
    <w:name w:val="annotation subject"/>
    <w:basedOn w:val="CommentText"/>
    <w:next w:val="CommentText"/>
    <w:link w:val="CommentSubjectChar"/>
    <w:uiPriority w:val="99"/>
    <w:semiHidden/>
    <w:unhideWhenUsed/>
    <w:rsid w:val="00417E45"/>
    <w:rPr>
      <w:b/>
      <w:bCs/>
    </w:rPr>
  </w:style>
  <w:style w:type="character" w:customStyle="1" w:styleId="CommentSubjectChar">
    <w:name w:val="Comment Subject Char"/>
    <w:basedOn w:val="CommentTextChar"/>
    <w:link w:val="CommentSubject"/>
    <w:uiPriority w:val="99"/>
    <w:semiHidden/>
    <w:rsid w:val="00417E45"/>
    <w:rPr>
      <w:b/>
      <w:bCs/>
      <w:sz w:val="20"/>
      <w:szCs w:val="20"/>
    </w:rPr>
  </w:style>
  <w:style w:type="paragraph" w:styleId="BalloonText">
    <w:name w:val="Balloon Text"/>
    <w:basedOn w:val="Normal"/>
    <w:link w:val="BalloonTextChar"/>
    <w:semiHidden/>
    <w:unhideWhenUsed/>
    <w:rsid w:val="00F42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3F4"/>
    <w:rPr>
      <w:rFonts w:ascii="Segoe UI" w:hAnsi="Segoe UI" w:cs="Segoe UI"/>
      <w:sz w:val="18"/>
      <w:szCs w:val="18"/>
    </w:rPr>
  </w:style>
  <w:style w:type="paragraph" w:styleId="Revision">
    <w:name w:val="Revision"/>
    <w:hidden/>
    <w:uiPriority w:val="99"/>
    <w:semiHidden/>
    <w:rsid w:val="0033456F"/>
    <w:pPr>
      <w:spacing w:after="0" w:line="240" w:lineRule="auto"/>
    </w:pPr>
  </w:style>
  <w:style w:type="character" w:customStyle="1" w:styleId="UnresolvedMention1">
    <w:name w:val="Unresolved Mention1"/>
    <w:basedOn w:val="DefaultParagraphFont"/>
    <w:uiPriority w:val="99"/>
    <w:semiHidden/>
    <w:unhideWhenUsed/>
    <w:rsid w:val="00E04793"/>
    <w:rPr>
      <w:color w:val="605E5C"/>
      <w:shd w:val="clear" w:color="auto" w:fill="E1DFDD"/>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671F6B"/>
  </w:style>
  <w:style w:type="character" w:styleId="Strong">
    <w:name w:val="Strong"/>
    <w:basedOn w:val="DefaultParagraphFont"/>
    <w:uiPriority w:val="22"/>
    <w:qFormat/>
    <w:rsid w:val="00671F6B"/>
    <w:rPr>
      <w:b/>
      <w:bCs/>
    </w:rPr>
  </w:style>
  <w:style w:type="paragraph" w:customStyle="1" w:styleId="pf0">
    <w:name w:val="pf0"/>
    <w:basedOn w:val="Normal"/>
    <w:rsid w:val="00295A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95AF2"/>
    <w:rPr>
      <w:rFonts w:ascii="Segoe UI" w:hAnsi="Segoe UI" w:cs="Segoe UI" w:hint="default"/>
      <w:sz w:val="18"/>
      <w:szCs w:val="18"/>
    </w:rPr>
  </w:style>
  <w:style w:type="paragraph" w:styleId="NormalWeb">
    <w:name w:val="Normal (Web)"/>
    <w:basedOn w:val="Normal"/>
    <w:uiPriority w:val="99"/>
    <w:semiHidden/>
    <w:unhideWhenUsed/>
    <w:rsid w:val="00DA3D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4545C"/>
    <w:pPr>
      <w:widowControl w:val="0"/>
      <w:autoSpaceDE w:val="0"/>
      <w:autoSpaceDN w:val="0"/>
      <w:spacing w:after="0" w:line="240" w:lineRule="auto"/>
      <w:ind w:left="117"/>
    </w:pPr>
    <w:rPr>
      <w:rFonts w:ascii="Cambria" w:eastAsia="Cambria" w:hAnsi="Cambria" w:cs="Cambria"/>
      <w:lang w:val="ro-RO"/>
    </w:rPr>
  </w:style>
  <w:style w:type="paragraph" w:customStyle="1" w:styleId="Bullet1table">
    <w:name w:val="Bullet 1 table"/>
    <w:basedOn w:val="BodyTable"/>
    <w:qFormat/>
    <w:rsid w:val="00B4734E"/>
    <w:pPr>
      <w:numPr>
        <w:numId w:val="18"/>
      </w:numPr>
      <w:contextualSpacing/>
    </w:pPr>
    <w:rPr>
      <w:rFonts w:ascii="Times New Roman" w:hAnsi="Times New Roman"/>
      <w:bCs w:val="0"/>
    </w:rPr>
  </w:style>
  <w:style w:type="paragraph" w:customStyle="1" w:styleId="Bullet2table">
    <w:name w:val="Bullet 2 table"/>
    <w:basedOn w:val="Bullet1table"/>
    <w:qFormat/>
    <w:rsid w:val="00B4734E"/>
    <w:pPr>
      <w:numPr>
        <w:ilvl w:val="1"/>
      </w:numPr>
      <w:ind w:left="1086"/>
    </w:pPr>
    <w:rPr>
      <w:bCs/>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B4734E"/>
    <w:pPr>
      <w:spacing w:line="240" w:lineRule="exact"/>
    </w:pPr>
    <w:rPr>
      <w:vertAlign w:val="superscript"/>
    </w:rPr>
  </w:style>
  <w:style w:type="paragraph" w:customStyle="1" w:styleId="Body1">
    <w:name w:val="Body 1"/>
    <w:basedOn w:val="Normal"/>
    <w:qFormat/>
    <w:rsid w:val="00B4734E"/>
    <w:pPr>
      <w:numPr>
        <w:numId w:val="19"/>
      </w:numPr>
      <w:spacing w:after="0" w:line="240" w:lineRule="auto"/>
      <w:ind w:left="360"/>
      <w:contextualSpacing/>
      <w:jc w:val="both"/>
    </w:pPr>
    <w:rPr>
      <w:rFonts w:ascii="Times New Roman" w:eastAsia="Times New Roman" w:hAnsi="Times New Roman" w:cs="Times New Roman"/>
      <w:kern w:val="20"/>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799119">
      <w:bodyDiv w:val="1"/>
      <w:marLeft w:val="0"/>
      <w:marRight w:val="0"/>
      <w:marTop w:val="0"/>
      <w:marBottom w:val="0"/>
      <w:divBdr>
        <w:top w:val="none" w:sz="0" w:space="0" w:color="auto"/>
        <w:left w:val="none" w:sz="0" w:space="0" w:color="auto"/>
        <w:bottom w:val="none" w:sz="0" w:space="0" w:color="auto"/>
        <w:right w:val="none" w:sz="0" w:space="0" w:color="auto"/>
      </w:divBdr>
    </w:div>
    <w:div w:id="1431858042">
      <w:bodyDiv w:val="1"/>
      <w:marLeft w:val="0"/>
      <w:marRight w:val="0"/>
      <w:marTop w:val="0"/>
      <w:marBottom w:val="0"/>
      <w:divBdr>
        <w:top w:val="none" w:sz="0" w:space="0" w:color="auto"/>
        <w:left w:val="none" w:sz="0" w:space="0" w:color="auto"/>
        <w:bottom w:val="none" w:sz="0" w:space="0" w:color="auto"/>
        <w:right w:val="none" w:sz="0" w:space="0" w:color="auto"/>
      </w:divBdr>
    </w:div>
    <w:div w:id="1518622057">
      <w:bodyDiv w:val="1"/>
      <w:marLeft w:val="0"/>
      <w:marRight w:val="0"/>
      <w:marTop w:val="0"/>
      <w:marBottom w:val="0"/>
      <w:divBdr>
        <w:top w:val="none" w:sz="0" w:space="0" w:color="auto"/>
        <w:left w:val="none" w:sz="0" w:space="0" w:color="auto"/>
        <w:bottom w:val="none" w:sz="0" w:space="0" w:color="auto"/>
        <w:right w:val="none" w:sz="0" w:space="0" w:color="auto"/>
      </w:divBdr>
    </w:div>
    <w:div w:id="1769882596">
      <w:bodyDiv w:val="1"/>
      <w:marLeft w:val="0"/>
      <w:marRight w:val="0"/>
      <w:marTop w:val="0"/>
      <w:marBottom w:val="0"/>
      <w:divBdr>
        <w:top w:val="none" w:sz="0" w:space="0" w:color="auto"/>
        <w:left w:val="none" w:sz="0" w:space="0" w:color="auto"/>
        <w:bottom w:val="none" w:sz="0" w:space="0" w:color="auto"/>
        <w:right w:val="none" w:sz="0" w:space="0" w:color="auto"/>
      </w:divBdr>
    </w:div>
    <w:div w:id="200377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nf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fp.go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NRROfici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anfp.gov.ro/R/Doc/2021/Proiecte/SIPOCA%20136/Output-uri/3.1.%20job%20descriptions%20RO%20CNCISCAP.pdf" TargetMode="External"/><Relationship Id="rId1" Type="http://schemas.openxmlformats.org/officeDocument/2006/relationships/hyperlink" Target="https://www.anfp.gov.ro/R/Doc/2021/Proiecte/SIPOCA%20136/Output-uri/3.1.%20job%20descriptions%20RO%20CNCISC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C999-8F33-4152-A53C-5A0D2493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2118</TotalTime>
  <Pages>53</Pages>
  <Words>23245</Words>
  <Characters>132497</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dc:creator>
  <cp:keywords/>
  <dc:description/>
  <cp:lastModifiedBy>Valeriu Colac</cp:lastModifiedBy>
  <cp:revision>94</cp:revision>
  <dcterms:created xsi:type="dcterms:W3CDTF">2024-08-01T08:29:00Z</dcterms:created>
  <dcterms:modified xsi:type="dcterms:W3CDTF">2024-08-22T07:57:00Z</dcterms:modified>
</cp:coreProperties>
</file>